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3E7B5E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3E7B5E">
              <w:rPr>
                <w:color w:val="4D4D4D"/>
                <w:sz w:val="23"/>
                <w:szCs w:val="23"/>
              </w:rPr>
              <w:t>12 May 2017</w:t>
            </w:r>
          </w:p>
        </w:tc>
      </w:tr>
      <w:tr w:rsidR="006A1265" w:rsidRPr="00795ED7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Default="007B0C31" w:rsidP="0061230F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To: Domenic Be</w:t>
            </w:r>
          </w:p>
          <w:p w:rsidR="006A1265" w:rsidRPr="003E7B5E" w:rsidRDefault="00795ED7" w:rsidP="0061230F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3E7B5E">
              <w:rPr>
                <w:color w:val="4D4D4D"/>
                <w:sz w:val="23"/>
                <w:szCs w:val="23"/>
              </w:rPr>
              <w:t>Email:</w:t>
            </w:r>
            <w:r w:rsidRPr="003E7B5E">
              <w:t xml:space="preserve"> </w:t>
            </w:r>
            <w:r w:rsidRPr="003E7B5E">
              <w:tab/>
            </w:r>
            <w:r w:rsidR="007B0C31" w:rsidRPr="003E7B5E">
              <w:rPr>
                <w:color w:val="4D4D4D"/>
                <w:sz w:val="23"/>
                <w:szCs w:val="23"/>
              </w:rPr>
              <w:t>ask+request-4275-13b3a4c3@asktheeu.org</w:t>
            </w:r>
          </w:p>
          <w:p w:rsidR="00795ED7" w:rsidRPr="00795ED7" w:rsidRDefault="00795ED7" w:rsidP="0061230F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r-BE"/>
              </w:rPr>
            </w:pPr>
            <w:r w:rsidRPr="003E7B5E">
              <w:tab/>
            </w:r>
            <w:r w:rsidRPr="00795ED7">
              <w:rPr>
                <w:color w:val="4D4D4D"/>
                <w:sz w:val="23"/>
                <w:szCs w:val="23"/>
                <w:lang w:val="fr-BE"/>
              </w:rPr>
              <w:t>cft8p@notsharingmy.info</w:t>
            </w:r>
          </w:p>
          <w:p w:rsidR="006A1265" w:rsidRPr="00795ED7" w:rsidRDefault="006A1265" w:rsidP="0061230F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  <w:lang w:val="fr-BE"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7B0C31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A91733">
              <w:t>7</w:t>
            </w:r>
            <w:r w:rsidRPr="006A1265">
              <w:t>/</w:t>
            </w:r>
            <w:r w:rsidR="007B0C31">
              <w:t>1133-ws/</w:t>
            </w:r>
            <w:r w:rsidR="003E7B5E">
              <w:t>dm</w:t>
            </w:r>
          </w:p>
          <w:p w:rsidR="006A1265" w:rsidRPr="006A1265" w:rsidRDefault="006A1265" w:rsidP="007B0C31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7B0C31">
              <w:t>09.05.2017</w:t>
            </w:r>
          </w:p>
          <w:p w:rsidR="006A1265" w:rsidRPr="006A1265" w:rsidRDefault="006A1265" w:rsidP="007B0C31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Registered on:</w:t>
            </w:r>
            <w:r w:rsidRPr="006A1265">
              <w:tab/>
            </w:r>
            <w:r w:rsidR="007B0C31">
              <w:t>10.05.2017</w:t>
            </w:r>
          </w:p>
          <w:p w:rsidR="006A1265" w:rsidRPr="00837DAE" w:rsidRDefault="006A1265" w:rsidP="00C21F23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6A1265" w:rsidP="007B0C31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>Dear</w:t>
            </w:r>
            <w:r w:rsidR="007B0C31">
              <w:t xml:space="preserve"> Applicant</w:t>
            </w:r>
            <w:r w:rsidRPr="00BF3329">
              <w:rPr>
                <w:i/>
              </w:rPr>
              <w:t>,</w:t>
            </w:r>
          </w:p>
        </w:tc>
      </w:tr>
    </w:tbl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0E1E8D" w:rsidRDefault="000E1E8D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7B0C31" w:rsidRDefault="007B0C31" w:rsidP="007B0C31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>
        <w:rPr>
          <w:lang w:eastAsia="fr-BE"/>
        </w:rPr>
        <w:t>We would like to recall that "[a]</w:t>
      </w:r>
      <w:r w:rsidRPr="007B0C31">
        <w:rPr>
          <w:lang w:eastAsia="fr-BE"/>
        </w:rPr>
        <w:t xml:space="preserve">pplications for access to a document shall be made </w:t>
      </w:r>
      <w:r>
        <w:rPr>
          <w:lang w:eastAsia="fr-BE"/>
        </w:rPr>
        <w:t xml:space="preserve">[…] </w:t>
      </w:r>
      <w:r w:rsidRPr="007B0C31">
        <w:rPr>
          <w:lang w:eastAsia="fr-BE"/>
        </w:rPr>
        <w:t>in a sufficiently precise manner to enable the institution to identify the document</w:t>
      </w:r>
      <w:r>
        <w:rPr>
          <w:lang w:eastAsia="fr-BE"/>
        </w:rPr>
        <w:t>."</w:t>
      </w:r>
      <w:r w:rsidRPr="007B0C31">
        <w:rPr>
          <w:rStyle w:val="FootnoteReference"/>
        </w:rPr>
        <w:t xml:space="preserve"> </w:t>
      </w:r>
      <w:r>
        <w:rPr>
          <w:rStyle w:val="FootnoteReference"/>
        </w:rPr>
        <w:footnoteReference w:id="2"/>
      </w:r>
    </w:p>
    <w:p w:rsidR="007B0C31" w:rsidRDefault="007B0C31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7B0C31" w:rsidRDefault="007B0C31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>
        <w:rPr>
          <w:lang w:eastAsia="fr-BE"/>
        </w:rPr>
        <w:t>Your request covers all documents identifying Council policy on "disenfranchisement", a term you go on to define in a very broad way.</w:t>
      </w:r>
    </w:p>
    <w:p w:rsidR="007B0C31" w:rsidRDefault="007B0C31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7B0C31" w:rsidRDefault="007B0C31" w:rsidP="0043486E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>
        <w:rPr>
          <w:lang w:eastAsia="fr-BE"/>
        </w:rPr>
        <w:t xml:space="preserve">Your request therefore is not precise enough to be processed on the basis of </w:t>
      </w:r>
      <w:r w:rsidRPr="007B0C31">
        <w:rPr>
          <w:lang w:eastAsia="fr-BE"/>
        </w:rPr>
        <w:t>Regulation (EC) No 1049/2001</w:t>
      </w:r>
      <w:r>
        <w:rPr>
          <w:lang w:eastAsia="fr-BE"/>
        </w:rPr>
        <w:t xml:space="preserve">.  Trying to do so would furthermore require the General Secretariat to make the very subjective assessment of what may constitute "disenfranchisement" in terms of Council policies. </w:t>
      </w:r>
      <w:r w:rsidR="0043486E">
        <w:rPr>
          <w:lang w:eastAsia="fr-BE"/>
        </w:rPr>
        <w:t xml:space="preserve"> A </w:t>
      </w:r>
      <w:r>
        <w:rPr>
          <w:lang w:eastAsia="fr-BE"/>
        </w:rPr>
        <w:t xml:space="preserve">subjective assessment </w:t>
      </w:r>
      <w:r w:rsidR="0043486E">
        <w:rPr>
          <w:lang w:eastAsia="fr-BE"/>
        </w:rPr>
        <w:t xml:space="preserve">of this kind </w:t>
      </w:r>
      <w:r>
        <w:rPr>
          <w:lang w:eastAsia="fr-BE"/>
        </w:rPr>
        <w:t>is neither a role of the General Secretariat nor can it be the subject of a legally defined individual</w:t>
      </w:r>
      <w:r w:rsidR="0043486E">
        <w:rPr>
          <w:lang w:eastAsia="fr-BE"/>
        </w:rPr>
        <w:t xml:space="preserve"> administrative procedure such as the present one.</w:t>
      </w:r>
    </w:p>
    <w:p w:rsidR="0043486E" w:rsidRDefault="0043486E" w:rsidP="0043486E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43486E" w:rsidRDefault="003E7B5E" w:rsidP="0043486E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>
        <w:rPr>
          <w:lang w:eastAsia="fr-BE"/>
        </w:rPr>
        <w:br w:type="page"/>
      </w:r>
      <w:r w:rsidR="0043486E">
        <w:rPr>
          <w:lang w:eastAsia="fr-BE"/>
        </w:rPr>
        <w:lastRenderedPageBreak/>
        <w:t>We may thus invite you to consult our Public Register (</w:t>
      </w:r>
      <w:hyperlink r:id="rId8" w:history="1">
        <w:r w:rsidR="0043486E" w:rsidRPr="0043486E">
          <w:rPr>
            <w:rStyle w:val="Hyperlink"/>
            <w:lang w:eastAsia="fr-BE"/>
          </w:rPr>
          <w:t>http://register.consilium.europa.eu/</w:t>
        </w:r>
      </w:hyperlink>
      <w:r w:rsidR="0043486E">
        <w:rPr>
          <w:lang w:eastAsia="fr-BE"/>
        </w:rPr>
        <w:t>) in order to search for relevant documents yourself.</w:t>
      </w:r>
    </w:p>
    <w:p w:rsidR="0043486E" w:rsidRDefault="0043486E" w:rsidP="0043486E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43486E" w:rsidRDefault="0043486E" w:rsidP="0059539C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>
        <w:rPr>
          <w:lang w:eastAsia="fr-BE"/>
        </w:rPr>
        <w:t>To be of assistance, we have also run a full text search</w:t>
      </w:r>
      <w:r>
        <w:rPr>
          <w:rStyle w:val="FootnoteReference"/>
        </w:rPr>
        <w:footnoteReference w:id="3"/>
      </w:r>
      <w:r>
        <w:rPr>
          <w:lang w:eastAsia="fr-BE"/>
        </w:rPr>
        <w:t xml:space="preserve"> with the word "disenfranchisement" in </w:t>
      </w:r>
      <w:bookmarkStart w:id="0" w:name="_GoBack"/>
      <w:bookmarkEnd w:id="0"/>
      <w:r>
        <w:rPr>
          <w:lang w:eastAsia="fr-BE"/>
        </w:rPr>
        <w:t>registered Council documents, the result of which you will find attached.  Any documents with an "N" in the second column can be downloaded via the Public Register.</w:t>
      </w:r>
      <w:r>
        <w:rPr>
          <w:rStyle w:val="FootnoteReference"/>
        </w:rPr>
        <w:footnoteReference w:id="4"/>
      </w:r>
      <w:r>
        <w:rPr>
          <w:lang w:eastAsia="fr-BE"/>
        </w:rPr>
        <w:t xml:space="preserve">  You are welcome to submit requests for access to those of the other documents that may be of interest to you.</w:t>
      </w:r>
      <w:r w:rsidR="00D7301D">
        <w:rPr>
          <w:rStyle w:val="FootnoteReference"/>
        </w:rPr>
        <w:footnoteReference w:id="5"/>
      </w:r>
    </w:p>
    <w:p w:rsidR="007B0C31" w:rsidRPr="00057F1D" w:rsidRDefault="007B0C31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C15422" w:rsidP="00D71626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 w:rsidRPr="00C15422">
        <w:rPr>
          <w:bCs/>
        </w:rPr>
        <w:t>Fernando PAULINO PEREIRA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A91733" w:rsidRPr="009A4DD3" w:rsidRDefault="00A91733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057F1D" w:rsidRDefault="009A1E6F" w:rsidP="007B0C31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 w:rsidRPr="00057F1D">
        <w:t>Enclosure</w:t>
      </w: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C1" w:rsidRDefault="002208C1">
      <w:pPr>
        <w:spacing w:line="240" w:lineRule="auto"/>
      </w:pPr>
      <w:r>
        <w:separator/>
      </w:r>
    </w:p>
  </w:endnote>
  <w:endnote w:type="continuationSeparator" w:id="0">
    <w:p w:rsidR="002208C1" w:rsidRDefault="00220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3E7B5E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3E7B5E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3E7B5E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3E7B5E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C1" w:rsidRDefault="002208C1">
      <w:pPr>
        <w:spacing w:line="240" w:lineRule="auto"/>
      </w:pPr>
      <w:r>
        <w:separator/>
      </w:r>
    </w:p>
  </w:footnote>
  <w:footnote w:type="continuationSeparator" w:id="0">
    <w:p w:rsidR="002208C1" w:rsidRDefault="002208C1">
      <w:pPr>
        <w:spacing w:line="240" w:lineRule="auto"/>
      </w:pPr>
      <w:r>
        <w:continuationSeparator/>
      </w:r>
    </w:p>
  </w:footnote>
  <w:footnote w:id="1">
    <w:p w:rsidR="009A1E6F" w:rsidRPr="009A1E6F" w:rsidRDefault="009A1E6F" w:rsidP="009A1E6F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  <w:footnote w:id="2">
    <w:p w:rsidR="007B0C31" w:rsidRPr="009A1E6F" w:rsidRDefault="007B0C31" w:rsidP="007B0C31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</w:r>
      <w:r>
        <w:rPr>
          <w:sz w:val="18"/>
          <w:szCs w:val="18"/>
        </w:rPr>
        <w:t>Article 6(1)  of</w:t>
      </w:r>
      <w:r w:rsidRPr="009A1E6F">
        <w:rPr>
          <w:sz w:val="18"/>
          <w:szCs w:val="18"/>
        </w:rPr>
        <w:t xml:space="preserve"> Regulation (EC) No 1049/2001.</w:t>
      </w:r>
    </w:p>
  </w:footnote>
  <w:footnote w:id="3">
    <w:p w:rsidR="0043486E" w:rsidRPr="009A1E6F" w:rsidRDefault="0043486E" w:rsidP="0043486E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</w:r>
      <w:r>
        <w:rPr>
          <w:sz w:val="18"/>
          <w:szCs w:val="18"/>
        </w:rPr>
        <w:t>Including unpublished, but unclassified documents, while you can only do a full text search in public documents in the Public Register</w:t>
      </w:r>
      <w:r w:rsidRPr="009A1E6F">
        <w:rPr>
          <w:sz w:val="18"/>
          <w:szCs w:val="18"/>
        </w:rPr>
        <w:t>.</w:t>
      </w:r>
    </w:p>
  </w:footnote>
  <w:footnote w:id="4">
    <w:p w:rsidR="0043486E" w:rsidRPr="009A1E6F" w:rsidRDefault="0043486E" w:rsidP="0043486E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</w:r>
      <w:r>
        <w:rPr>
          <w:sz w:val="18"/>
          <w:szCs w:val="18"/>
        </w:rPr>
        <w:t>Please convert the number in the following way:</w:t>
      </w:r>
      <w:r w:rsidRPr="009A1E6F">
        <w:rPr>
          <w:sz w:val="18"/>
          <w:szCs w:val="18"/>
        </w:rPr>
        <w:t>.</w:t>
      </w:r>
      <w:r w:rsidRPr="0043486E">
        <w:t xml:space="preserve"> </w:t>
      </w:r>
      <w:r w:rsidRPr="0043486E">
        <w:rPr>
          <w:sz w:val="18"/>
          <w:szCs w:val="18"/>
        </w:rPr>
        <w:t>ST 5549 2017 INIT</w:t>
      </w:r>
      <w:r>
        <w:rPr>
          <w:sz w:val="18"/>
          <w:szCs w:val="18"/>
        </w:rPr>
        <w:t xml:space="preserve"> → 5549/17.</w:t>
      </w:r>
    </w:p>
  </w:footnote>
  <w:footnote w:id="5">
    <w:p w:rsidR="00D7301D" w:rsidRPr="009A1E6F" w:rsidRDefault="00D7301D" w:rsidP="005A5BD3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</w:r>
      <w:r>
        <w:rPr>
          <w:sz w:val="18"/>
          <w:szCs w:val="18"/>
        </w:rPr>
        <w:t>You may be able to obtain additional information on these documents by click</w:t>
      </w:r>
      <w:r w:rsidR="005A5BD3">
        <w:rPr>
          <w:sz w:val="18"/>
          <w:szCs w:val="18"/>
        </w:rPr>
        <w:t>ing on the document number in the result list of</w:t>
      </w:r>
      <w:r>
        <w:rPr>
          <w:sz w:val="18"/>
          <w:szCs w:val="18"/>
        </w:rPr>
        <w:t xml:space="preserve"> the Public Register</w:t>
      </w:r>
      <w:r w:rsidRPr="009A1E6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3E7B5E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AC6F29" w:rsidRDefault="009A1E6F" w:rsidP="00AC6F29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 w:rsidRPr="00AC6F29">
            <w:rPr>
              <w:color w:val="4D4D4D"/>
              <w:sz w:val="23"/>
              <w:szCs w:val="23"/>
            </w:rPr>
            <w:t xml:space="preserve">Directorate-General Communication and </w:t>
          </w:r>
          <w:r w:rsidR="00AC6F29">
            <w:rPr>
              <w:color w:val="4D4D4D"/>
              <w:sz w:val="23"/>
              <w:szCs w:val="23"/>
            </w:rPr>
            <w:t>Information</w:t>
          </w:r>
        </w:p>
        <w:p w:rsidR="00AC6F29" w:rsidRDefault="00AC6F29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Knowledge Management</w:t>
          </w:r>
        </w:p>
        <w:p w:rsidR="00C15422" w:rsidRPr="00BF3329" w:rsidRDefault="002D6BC4" w:rsidP="002D6BC4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Transparency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2208C1"/>
    <w:rsid w:val="000124AA"/>
    <w:rsid w:val="00063ECF"/>
    <w:rsid w:val="000B003E"/>
    <w:rsid w:val="000E0B76"/>
    <w:rsid w:val="000E1E8D"/>
    <w:rsid w:val="00142991"/>
    <w:rsid w:val="00147705"/>
    <w:rsid w:val="00155AFE"/>
    <w:rsid w:val="00183518"/>
    <w:rsid w:val="00192AF3"/>
    <w:rsid w:val="001948EF"/>
    <w:rsid w:val="002208C1"/>
    <w:rsid w:val="00274A0B"/>
    <w:rsid w:val="002C21B2"/>
    <w:rsid w:val="002D6BC4"/>
    <w:rsid w:val="00325C76"/>
    <w:rsid w:val="003339CE"/>
    <w:rsid w:val="003B3795"/>
    <w:rsid w:val="003E7B5E"/>
    <w:rsid w:val="00412C26"/>
    <w:rsid w:val="0043486E"/>
    <w:rsid w:val="004E419F"/>
    <w:rsid w:val="00572543"/>
    <w:rsid w:val="0059539C"/>
    <w:rsid w:val="005A5BD3"/>
    <w:rsid w:val="005D7217"/>
    <w:rsid w:val="0061230F"/>
    <w:rsid w:val="00645106"/>
    <w:rsid w:val="006975A8"/>
    <w:rsid w:val="006A1265"/>
    <w:rsid w:val="006A66CC"/>
    <w:rsid w:val="006B058C"/>
    <w:rsid w:val="006F4819"/>
    <w:rsid w:val="00701660"/>
    <w:rsid w:val="00714092"/>
    <w:rsid w:val="00767C30"/>
    <w:rsid w:val="00795ED7"/>
    <w:rsid w:val="007A2B93"/>
    <w:rsid w:val="007B0C31"/>
    <w:rsid w:val="007C5327"/>
    <w:rsid w:val="00814280"/>
    <w:rsid w:val="008723D5"/>
    <w:rsid w:val="008A1EE0"/>
    <w:rsid w:val="00975C2B"/>
    <w:rsid w:val="009A1E6F"/>
    <w:rsid w:val="009A4DD3"/>
    <w:rsid w:val="00A24F59"/>
    <w:rsid w:val="00A43FEB"/>
    <w:rsid w:val="00A91733"/>
    <w:rsid w:val="00AA44DD"/>
    <w:rsid w:val="00AA694C"/>
    <w:rsid w:val="00AB0003"/>
    <w:rsid w:val="00AC6F29"/>
    <w:rsid w:val="00AE238D"/>
    <w:rsid w:val="00BA1627"/>
    <w:rsid w:val="00BB3A2F"/>
    <w:rsid w:val="00BF034F"/>
    <w:rsid w:val="00C14D51"/>
    <w:rsid w:val="00C15422"/>
    <w:rsid w:val="00C21F23"/>
    <w:rsid w:val="00CC6C35"/>
    <w:rsid w:val="00D23D2B"/>
    <w:rsid w:val="00D3595A"/>
    <w:rsid w:val="00D71626"/>
    <w:rsid w:val="00D72EC6"/>
    <w:rsid w:val="00D7301D"/>
    <w:rsid w:val="00DB284D"/>
    <w:rsid w:val="00DF4C32"/>
    <w:rsid w:val="00E40267"/>
    <w:rsid w:val="00E55A5F"/>
    <w:rsid w:val="00E92860"/>
    <w:rsid w:val="00EF117D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er.consilium.europa.e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6</cp:revision>
  <cp:lastPrinted>2017-05-11T11:10:00Z</cp:lastPrinted>
  <dcterms:created xsi:type="dcterms:W3CDTF">2017-05-11T08:34:00Z</dcterms:created>
  <dcterms:modified xsi:type="dcterms:W3CDTF">2017-05-12T08:15:00Z</dcterms:modified>
</cp:coreProperties>
</file>