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C4E89" w14:textId="77777777" w:rsidR="00376DC9" w:rsidRPr="00A15311" w:rsidRDefault="00376DC9" w:rsidP="00376DC9">
      <w:bookmarkStart w:id="0" w:name="_Toc456357332"/>
      <w:bookmarkStart w:id="1" w:name="_GoBack"/>
      <w:bookmarkEnd w:id="1"/>
      <w:r w:rsidRPr="00A15311">
        <w:rPr>
          <w:noProof/>
        </w:rPr>
        <w:drawing>
          <wp:anchor distT="0" distB="0" distL="114300" distR="114300" simplePos="0" relativeHeight="251671552" behindDoc="0" locked="0" layoutInCell="1" allowOverlap="1" wp14:anchorId="00755A83" wp14:editId="311E0BA3">
            <wp:simplePos x="0" y="0"/>
            <wp:positionH relativeFrom="page">
              <wp:posOffset>0</wp:posOffset>
            </wp:positionH>
            <wp:positionV relativeFrom="page">
              <wp:posOffset>0</wp:posOffset>
            </wp:positionV>
            <wp:extent cx="7563600" cy="2559600"/>
            <wp:effectExtent l="0" t="0" r="0" b="0"/>
            <wp:wrapSquare wrapText="bothSides"/>
            <wp:docPr id="21" name="Picture 21" descr="NO NAME:Reports:Cover_A4_Report:Banner_title_science_F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600" cy="255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D9837" w14:textId="77777777" w:rsidR="00870B5F" w:rsidRPr="00A15311" w:rsidRDefault="00C62BE3" w:rsidP="00615FB8">
      <w:pPr>
        <w:pStyle w:val="JRCCovertitle"/>
        <w:rPr>
          <w:lang w:val="en-US"/>
        </w:rPr>
      </w:pPr>
      <w:r w:rsidRPr="00A15311">
        <w:drawing>
          <wp:anchor distT="0" distB="0" distL="114300" distR="114300" simplePos="0" relativeHeight="251675648" behindDoc="0" locked="0" layoutInCell="1" allowOverlap="1" wp14:anchorId="68B140F5" wp14:editId="7315ED0D">
            <wp:simplePos x="0" y="0"/>
            <wp:positionH relativeFrom="page">
              <wp:align>center</wp:align>
            </wp:positionH>
            <wp:positionV relativeFrom="page">
              <wp:align>bottom</wp:align>
            </wp:positionV>
            <wp:extent cx="842400" cy="561600"/>
            <wp:effectExtent l="0" t="0" r="0" b="0"/>
            <wp:wrapSquare wrapText="bothSides"/>
            <wp:docPr id="18" name="Picture 18"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4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AFC" w:rsidRPr="00A15311">
        <w:rPr>
          <w:lang w:val="en-US" w:eastAsia="fr-FR"/>
        </w:rPr>
        <w:t>JRC 2017 Light-Duty Vehicles Emissions Testing</w:t>
      </w:r>
    </w:p>
    <w:p w14:paraId="6B354387" w14:textId="77777777" w:rsidR="007E1AFC" w:rsidRPr="00A15311" w:rsidRDefault="007E1AFC" w:rsidP="00B04DE3">
      <w:pPr>
        <w:pStyle w:val="JRCCoverauthor"/>
        <w:ind w:left="5103"/>
        <w:rPr>
          <w:rFonts w:eastAsia="Calibri"/>
          <w:i/>
          <w:color w:val="646464"/>
          <w:sz w:val="32"/>
          <w:szCs w:val="32"/>
          <w:lang w:eastAsia="en-US"/>
        </w:rPr>
      </w:pPr>
      <w:r w:rsidRPr="00A15311">
        <w:rPr>
          <w:rFonts w:eastAsia="Calibri"/>
          <w:i/>
          <w:color w:val="646464"/>
          <w:sz w:val="32"/>
          <w:szCs w:val="32"/>
          <w:lang w:eastAsia="en-US"/>
        </w:rPr>
        <w:t xml:space="preserve">Contribution to the EU Market Surveillance: Testing protocols and Vehicle Emissions Performance </w:t>
      </w:r>
    </w:p>
    <w:p w14:paraId="756C922B" w14:textId="77777777" w:rsidR="009077F3" w:rsidRPr="008617D1" w:rsidRDefault="00215C28" w:rsidP="007E1AFC">
      <w:pPr>
        <w:pStyle w:val="JRCCoverauthor"/>
        <w:ind w:left="5103"/>
        <w:rPr>
          <w:lang w:val="en-US"/>
        </w:rPr>
      </w:pPr>
      <w:r w:rsidRPr="00A15311">
        <w:rPr>
          <w:noProof/>
        </w:rPr>
        <w:drawing>
          <wp:anchor distT="0" distB="0" distL="114300" distR="114300" simplePos="0" relativeHeight="251682816" behindDoc="1" locked="0" layoutInCell="1" allowOverlap="1" wp14:anchorId="2B33FF6A" wp14:editId="04DA4A5F">
            <wp:simplePos x="0" y="0"/>
            <wp:positionH relativeFrom="column">
              <wp:posOffset>-899795</wp:posOffset>
            </wp:positionH>
            <wp:positionV relativeFrom="paragraph">
              <wp:posOffset>2142159</wp:posOffset>
            </wp:positionV>
            <wp:extent cx="7561690" cy="421177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33139278@Von aris sanjay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690" cy="4211775"/>
                    </a:xfrm>
                    <a:prstGeom prst="rect">
                      <a:avLst/>
                    </a:prstGeom>
                  </pic:spPr>
                </pic:pic>
              </a:graphicData>
            </a:graphic>
            <wp14:sizeRelH relativeFrom="page">
              <wp14:pctWidth>0</wp14:pctWidth>
            </wp14:sizeRelH>
            <wp14:sizeRelV relativeFrom="page">
              <wp14:pctHeight>0</wp14:pctHeight>
            </wp14:sizeRelV>
          </wp:anchor>
        </w:drawing>
      </w:r>
      <w:r w:rsidR="00F511AD" w:rsidRPr="00A15311">
        <w:rPr>
          <w:noProof/>
        </w:rPr>
        <mc:AlternateContent>
          <mc:Choice Requires="wps">
            <w:drawing>
              <wp:anchor distT="0" distB="0" distL="114300" distR="114300" simplePos="0" relativeHeight="251679744" behindDoc="0" locked="1" layoutInCell="1" allowOverlap="1" wp14:anchorId="4563CF37" wp14:editId="21114D5F">
                <wp:simplePos x="0" y="0"/>
                <wp:positionH relativeFrom="page">
                  <wp:posOffset>6463030</wp:posOffset>
                </wp:positionH>
                <wp:positionV relativeFrom="page">
                  <wp:posOffset>10291445</wp:posOffset>
                </wp:positionV>
                <wp:extent cx="873760" cy="168910"/>
                <wp:effectExtent l="0" t="0" r="254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68910"/>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A52D8EB" w14:textId="77777777" w:rsidR="00DF5BE1" w:rsidRPr="00F511AD" w:rsidRDefault="00DF5BE1" w:rsidP="00F511AD">
                            <w:pPr>
                              <w:pStyle w:val="JRCCoverEUR"/>
                            </w:pPr>
                            <w:r w:rsidRPr="00F511AD">
                              <w:t>EUR xxxxx 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08.9pt;margin-top:810.35pt;width:68.8pt;height:13.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" filled="f" stroked="f">
                <v:path arrowok="t"/>
                <v:textbox inset="0,0,0,0">
                  <w:txbxContent>
                    <w:p w14:paraId="6A52D8EB" w14:textId="77777777" w:rsidR="00DF5BE1" w:rsidRPr="00F511AD" w:rsidRDefault="00DF5BE1" w:rsidP="00F511AD">
                      <w:pPr>
                        <w:pStyle w:val="JRCCoverEUR"/>
                      </w:pPr>
                      <w:r w:rsidRPr="00F511AD">
                        <w:t xml:space="preserve">EUR </w:t>
                      </w:r>
                      <w:proofErr w:type="spellStart"/>
                      <w:r w:rsidRPr="00F511AD">
                        <w:t>xxxxx</w:t>
                      </w:r>
                      <w:proofErr w:type="spellEnd"/>
                      <w:r w:rsidRPr="00F511AD">
                        <w:t xml:space="preserve"> xx</w:t>
                      </w:r>
                    </w:p>
                  </w:txbxContent>
                </v:textbox>
                <w10:wrap anchorx="page" anchory="page"/>
                <w10:anchorlock/>
              </v:shape>
            </w:pict>
          </mc:Fallback>
        </mc:AlternateContent>
      </w:r>
      <w:r w:rsidR="00B04DE3" w:rsidRPr="00A15311">
        <w:rPr>
          <w:noProof/>
        </w:rPr>
        <mc:AlternateContent>
          <mc:Choice Requires="wps">
            <w:drawing>
              <wp:anchor distT="0" distB="0" distL="114300" distR="114300" simplePos="0" relativeHeight="251677696" behindDoc="0" locked="1" layoutInCell="1" allowOverlap="1" wp14:anchorId="2FD1E791" wp14:editId="22AD660B">
                <wp:simplePos x="0" y="0"/>
                <wp:positionH relativeFrom="margin">
                  <wp:posOffset>3240405</wp:posOffset>
                </wp:positionH>
                <wp:positionV relativeFrom="page">
                  <wp:posOffset>7200900</wp:posOffset>
                </wp:positionV>
                <wp:extent cx="2260800" cy="486000"/>
                <wp:effectExtent l="0" t="0" r="63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800" cy="486000"/>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2AFBB2F7" w14:textId="77777777" w:rsidR="00DF5BE1" w:rsidRPr="00296CFB" w:rsidRDefault="00DF5BE1" w:rsidP="00B04DE3">
                            <w:pPr>
                              <w:pStyle w:val="JRCCoveryear"/>
                            </w:pPr>
                            <w:r w:rsidRPr="00296CFB">
                              <w:t>20</w:t>
                            </w:r>
                            <w:r>
                              <w:t>18</w:t>
                            </w:r>
                            <w:r w:rsidRPr="00296CF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55.15pt;margin-top:567pt;width:178pt;height:3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" filled="f" stroked="f">
                <v:path arrowok="t"/>
                <v:textbox inset="0,0,0,0">
                  <w:txbxContent>
                    <w:p w14:paraId="2AFBB2F7" w14:textId="77777777" w:rsidR="00DF5BE1" w:rsidRPr="00296CFB" w:rsidRDefault="00DF5BE1" w:rsidP="00B04DE3">
                      <w:pPr>
                        <w:pStyle w:val="JRCCoveryear"/>
                      </w:pPr>
                      <w:r w:rsidRPr="00296CFB">
                        <w:t>20</w:t>
                      </w:r>
                      <w:r>
                        <w:t>18</w:t>
                      </w:r>
                      <w:r w:rsidRPr="00296CFB">
                        <w:t xml:space="preserve"> </w:t>
                      </w:r>
                    </w:p>
                  </w:txbxContent>
                </v:textbox>
                <w10:wrap anchorx="margin" anchory="page"/>
                <w10:anchorlock/>
              </v:shape>
            </w:pict>
          </mc:Fallback>
        </mc:AlternateContent>
      </w:r>
      <w:r w:rsidR="007E1AFC" w:rsidRPr="008617D1">
        <w:rPr>
          <w:noProof/>
          <w:lang w:val="en-US" w:eastAsia="fr-FR"/>
        </w:rPr>
        <w:t xml:space="preserve">M. Clairotte, </w:t>
      </w:r>
      <w:r w:rsidR="00C139D4" w:rsidRPr="008617D1">
        <w:rPr>
          <w:noProof/>
          <w:lang w:val="en-US" w:eastAsia="fr-FR"/>
        </w:rPr>
        <w:t xml:space="preserve">V. Valverde, </w:t>
      </w:r>
      <w:r w:rsidR="007E1AFC" w:rsidRPr="008617D1">
        <w:rPr>
          <w:noProof/>
          <w:lang w:val="en-US" w:eastAsia="fr-FR"/>
        </w:rPr>
        <w:t>P. Bonnel, B. Giech</w:t>
      </w:r>
      <w:r w:rsidR="00C139D4" w:rsidRPr="008617D1">
        <w:rPr>
          <w:noProof/>
          <w:lang w:val="en-US" w:eastAsia="fr-FR"/>
        </w:rPr>
        <w:t>askiel, M. Carriero, M. Otura, G. Fontaras, J. Pavlovic</w:t>
      </w:r>
      <w:r w:rsidR="007E1AFC" w:rsidRPr="008617D1">
        <w:rPr>
          <w:noProof/>
          <w:lang w:val="en-US" w:eastAsia="fr-FR"/>
        </w:rPr>
        <w:t>, G.</w:t>
      </w:r>
      <w:r w:rsidR="0066396B" w:rsidRPr="008617D1">
        <w:rPr>
          <w:noProof/>
          <w:lang w:val="en-US" w:eastAsia="fr-FR"/>
        </w:rPr>
        <w:t xml:space="preserve"> </w:t>
      </w:r>
      <w:r w:rsidR="007E1AFC" w:rsidRPr="008617D1">
        <w:rPr>
          <w:noProof/>
          <w:lang w:val="en-US" w:eastAsia="fr-FR"/>
        </w:rPr>
        <w:t xml:space="preserve"> Martini, A. Krasenbrink</w:t>
      </w:r>
      <w:r w:rsidR="0066396B" w:rsidRPr="008617D1">
        <w:rPr>
          <w:lang w:val="en-US"/>
        </w:rPr>
        <w:t xml:space="preserve"> </w:t>
      </w:r>
    </w:p>
    <w:p w14:paraId="61306CD6" w14:textId="77777777" w:rsidR="009077F3" w:rsidRPr="008617D1" w:rsidRDefault="009077F3" w:rsidP="00615FB8">
      <w:pPr>
        <w:pStyle w:val="JRCCovertitle"/>
        <w:rPr>
          <w:lang w:val="en-US"/>
        </w:rPr>
        <w:sectPr w:rsidR="009077F3" w:rsidRPr="008617D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19CC3944" w14:textId="77777777" w:rsidR="00F511AD" w:rsidRPr="00A15311" w:rsidRDefault="00F511AD" w:rsidP="00F511AD">
      <w:pPr>
        <w:pStyle w:val="JRCCovertext"/>
      </w:pPr>
      <w:r w:rsidRPr="00A15311">
        <w:lastRenderedPageBreak/>
        <w:t xml:space="preserve">This publication is a Science for Policy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w:t>
      </w:r>
      <w:r w:rsidR="009F35B1" w:rsidRPr="00A15311">
        <w:t>that</w:t>
      </w:r>
      <w:r w:rsidRPr="00A15311">
        <w:t xml:space="preserve"> might be made of this publication.</w:t>
      </w:r>
    </w:p>
    <w:p w14:paraId="4ABDB248" w14:textId="77777777" w:rsidR="00F511AD" w:rsidRPr="00A15311" w:rsidRDefault="00F511AD" w:rsidP="005D1473">
      <w:pPr>
        <w:pStyle w:val="JRCCovertext"/>
      </w:pPr>
    </w:p>
    <w:p w14:paraId="5478FA1E" w14:textId="50588E56" w:rsidR="00F511AD" w:rsidRPr="00DA7C37" w:rsidRDefault="00377824" w:rsidP="005D1473">
      <w:pPr>
        <w:pStyle w:val="JRCCovertext"/>
        <w:rPr>
          <w:lang w:val="en-US"/>
        </w:rPr>
      </w:pPr>
      <w:r w:rsidRPr="00DA7C37">
        <w:rPr>
          <w:lang w:val="en-US"/>
        </w:rPr>
        <w:t xml:space="preserve"> </w:t>
      </w:r>
    </w:p>
    <w:p w14:paraId="40203B5F" w14:textId="77777777" w:rsidR="00F511AD" w:rsidRPr="00DA7C37" w:rsidRDefault="00F511AD" w:rsidP="005D1473">
      <w:pPr>
        <w:pStyle w:val="JRCCovertext"/>
        <w:rPr>
          <w:lang w:val="en-US"/>
        </w:rPr>
      </w:pPr>
    </w:p>
    <w:p w14:paraId="2F92899F" w14:textId="77777777" w:rsidR="00F511AD" w:rsidRPr="00A15311" w:rsidRDefault="00F511AD" w:rsidP="005D1473">
      <w:pPr>
        <w:pStyle w:val="JRCCovertext"/>
        <w:rPr>
          <w:b/>
          <w:lang w:val="fr-BE"/>
        </w:rPr>
      </w:pPr>
      <w:r w:rsidRPr="00A15311">
        <w:rPr>
          <w:b/>
          <w:lang w:val="fr-BE"/>
        </w:rPr>
        <w:t>JRC Science Hub</w:t>
      </w:r>
    </w:p>
    <w:p w14:paraId="23B677FF" w14:textId="77777777" w:rsidR="00F511AD" w:rsidRPr="00A15311" w:rsidRDefault="00F511AD" w:rsidP="005D1473">
      <w:pPr>
        <w:pStyle w:val="JRCCovertext"/>
        <w:rPr>
          <w:lang w:val="fr-BE"/>
        </w:rPr>
      </w:pPr>
      <w:r w:rsidRPr="00A15311">
        <w:rPr>
          <w:lang w:val="fr-BE"/>
        </w:rPr>
        <w:t>https://ec.europa.eu/jrc</w:t>
      </w:r>
    </w:p>
    <w:p w14:paraId="2A26464F" w14:textId="77777777" w:rsidR="00F511AD" w:rsidRPr="00A15311" w:rsidRDefault="00F511AD" w:rsidP="005D1473">
      <w:pPr>
        <w:pStyle w:val="JRCCovertext"/>
        <w:rPr>
          <w:lang w:val="fr-BE"/>
        </w:rPr>
      </w:pPr>
    </w:p>
    <w:p w14:paraId="196401EB" w14:textId="77777777" w:rsidR="00F511AD" w:rsidRPr="00A15311" w:rsidRDefault="00F511AD" w:rsidP="005D1473">
      <w:pPr>
        <w:pStyle w:val="JRCCovertext"/>
        <w:rPr>
          <w:lang w:val="fr-BE"/>
        </w:rPr>
      </w:pPr>
    </w:p>
    <w:p w14:paraId="2CAA5735" w14:textId="77777777" w:rsidR="00F511AD" w:rsidRPr="00A15311" w:rsidRDefault="00F511AD" w:rsidP="005D1473">
      <w:pPr>
        <w:pStyle w:val="JRCCovertext"/>
        <w:rPr>
          <w:lang w:val="fr-BE"/>
        </w:rPr>
      </w:pPr>
      <w:r w:rsidRPr="00A15311">
        <w:rPr>
          <w:lang w:val="fr-BE"/>
        </w:rPr>
        <w:t>JRCxxxxx</w:t>
      </w:r>
    </w:p>
    <w:p w14:paraId="1DE066FF" w14:textId="77777777" w:rsidR="00F511AD" w:rsidRPr="00A15311" w:rsidRDefault="00F511AD" w:rsidP="005D1473">
      <w:pPr>
        <w:pStyle w:val="JRCCovertext"/>
        <w:rPr>
          <w:lang w:val="fr-BE"/>
        </w:rPr>
      </w:pPr>
    </w:p>
    <w:p w14:paraId="44DBF6D7" w14:textId="77777777" w:rsidR="00F511AD" w:rsidRPr="00A15311" w:rsidRDefault="00F511AD" w:rsidP="005D1473">
      <w:pPr>
        <w:pStyle w:val="JRCCovertext"/>
        <w:rPr>
          <w:lang w:val="fr-BE"/>
        </w:rPr>
      </w:pPr>
      <w:r w:rsidRPr="00A15311">
        <w:rPr>
          <w:lang w:val="fr-BE"/>
        </w:rPr>
        <w:t>EUR xxxxx xx</w:t>
      </w:r>
    </w:p>
    <w:p w14:paraId="45996468" w14:textId="77777777" w:rsidR="00F511AD" w:rsidRPr="00A15311" w:rsidRDefault="00F511AD" w:rsidP="005D1473">
      <w:pPr>
        <w:pStyle w:val="JRCCovertext"/>
        <w:rPr>
          <w:lang w:val="fr-BE"/>
        </w:rPr>
      </w:pPr>
    </w:p>
    <w:p w14:paraId="28ADBC81" w14:textId="77777777" w:rsidR="00F511AD" w:rsidRPr="00A15311" w:rsidRDefault="00F511AD" w:rsidP="005D1473">
      <w:pPr>
        <w:pStyle w:val="JRCCovertext"/>
        <w:rPr>
          <w:lang w:val="fr-BE"/>
        </w:rPr>
      </w:pPr>
    </w:p>
    <w:tbl>
      <w:tblPr>
        <w:tblStyle w:val="TableGrid"/>
        <w:tblW w:w="7088"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rsidR="00F511AD" w:rsidRPr="00A15311" w14:paraId="1901FF18" w14:textId="77777777" w:rsidTr="005D1473">
        <w:trPr>
          <w:trHeight w:val="396"/>
        </w:trPr>
        <w:tc>
          <w:tcPr>
            <w:tcW w:w="818" w:type="dxa"/>
            <w:vAlign w:val="center"/>
          </w:tcPr>
          <w:p w14:paraId="2C2568B9" w14:textId="77777777" w:rsidR="00F511AD" w:rsidRPr="00A15311" w:rsidRDefault="00F511AD" w:rsidP="005D1473">
            <w:pPr>
              <w:pStyle w:val="JRCCovertext"/>
              <w:rPr>
                <w:rFonts w:cs="Arial"/>
              </w:rPr>
            </w:pPr>
            <w:r w:rsidRPr="00A15311">
              <w:rPr>
                <w:rFonts w:cs="Arial"/>
              </w:rPr>
              <w:t>Print</w:t>
            </w:r>
          </w:p>
        </w:tc>
        <w:tc>
          <w:tcPr>
            <w:tcW w:w="2443" w:type="dxa"/>
            <w:vAlign w:val="center"/>
          </w:tcPr>
          <w:p w14:paraId="322F3C1A" w14:textId="77777777" w:rsidR="00F511AD" w:rsidRPr="00A15311" w:rsidRDefault="00F511AD" w:rsidP="005D1473">
            <w:pPr>
              <w:pStyle w:val="JRCCovertext"/>
              <w:rPr>
                <w:rFonts w:cs="Arial"/>
              </w:rPr>
            </w:pPr>
            <w:r w:rsidRPr="00A15311">
              <w:rPr>
                <w:rFonts w:cs="Arial"/>
              </w:rPr>
              <w:t>ISBN xxx-xx-xx-xxxxx-x</w:t>
            </w:r>
          </w:p>
        </w:tc>
        <w:tc>
          <w:tcPr>
            <w:tcW w:w="1701" w:type="dxa"/>
            <w:vAlign w:val="center"/>
          </w:tcPr>
          <w:p w14:paraId="59218271" w14:textId="77777777" w:rsidR="00F511AD" w:rsidRPr="00A15311" w:rsidRDefault="00F511AD" w:rsidP="005D1473">
            <w:pPr>
              <w:pStyle w:val="JRCCovertext"/>
              <w:rPr>
                <w:rFonts w:cs="Arial"/>
              </w:rPr>
            </w:pPr>
            <w:r w:rsidRPr="00A15311">
              <w:rPr>
                <w:rFonts w:cs="Arial"/>
              </w:rPr>
              <w:t>ISSN xxxx-xxxx</w:t>
            </w:r>
          </w:p>
        </w:tc>
        <w:tc>
          <w:tcPr>
            <w:tcW w:w="2126" w:type="dxa"/>
            <w:vAlign w:val="center"/>
          </w:tcPr>
          <w:p w14:paraId="75961073" w14:textId="77777777" w:rsidR="00F511AD" w:rsidRPr="00A15311" w:rsidRDefault="00F511AD" w:rsidP="005D1473">
            <w:pPr>
              <w:pStyle w:val="JRCCovertext"/>
              <w:rPr>
                <w:rFonts w:cs="Arial"/>
              </w:rPr>
            </w:pPr>
            <w:r w:rsidRPr="00A15311">
              <w:rPr>
                <w:rFonts w:cs="Arial"/>
              </w:rPr>
              <w:t>doi:xx.xxxx</w:t>
            </w:r>
            <w:r w:rsidR="005D1473" w:rsidRPr="00A15311">
              <w:rPr>
                <w:rFonts w:cs="Arial"/>
              </w:rPr>
              <w:t>x</w:t>
            </w:r>
            <w:r w:rsidRPr="00A15311">
              <w:rPr>
                <w:rFonts w:cs="Arial"/>
              </w:rPr>
              <w:t>/xxxxxx</w:t>
            </w:r>
          </w:p>
        </w:tc>
      </w:tr>
      <w:tr w:rsidR="00F511AD" w:rsidRPr="00A15311" w14:paraId="2320179F" w14:textId="77777777" w:rsidTr="005D1473">
        <w:trPr>
          <w:trHeight w:val="417"/>
        </w:trPr>
        <w:tc>
          <w:tcPr>
            <w:tcW w:w="818" w:type="dxa"/>
            <w:vAlign w:val="center"/>
          </w:tcPr>
          <w:p w14:paraId="7CA4042C" w14:textId="77777777" w:rsidR="00F511AD" w:rsidRPr="00A15311" w:rsidRDefault="00F511AD" w:rsidP="005D1473">
            <w:pPr>
              <w:pStyle w:val="JRCCovertext"/>
              <w:rPr>
                <w:rFonts w:cs="Arial"/>
              </w:rPr>
            </w:pPr>
            <w:r w:rsidRPr="00A15311">
              <w:rPr>
                <w:rFonts w:cs="Arial"/>
              </w:rPr>
              <w:t>PDF</w:t>
            </w:r>
          </w:p>
        </w:tc>
        <w:tc>
          <w:tcPr>
            <w:tcW w:w="2443" w:type="dxa"/>
            <w:vAlign w:val="center"/>
          </w:tcPr>
          <w:p w14:paraId="3B40FEA0" w14:textId="77777777" w:rsidR="00F511AD" w:rsidRPr="00A15311" w:rsidRDefault="00F511AD" w:rsidP="005D1473">
            <w:pPr>
              <w:pStyle w:val="JRCCovertext"/>
              <w:rPr>
                <w:rFonts w:cs="Arial"/>
              </w:rPr>
            </w:pPr>
            <w:r w:rsidRPr="00A15311">
              <w:rPr>
                <w:rFonts w:cs="Arial"/>
              </w:rPr>
              <w:t>ISBN xxx-xx-xx-xxxxx-x</w:t>
            </w:r>
          </w:p>
        </w:tc>
        <w:tc>
          <w:tcPr>
            <w:tcW w:w="1701" w:type="dxa"/>
            <w:vAlign w:val="center"/>
          </w:tcPr>
          <w:p w14:paraId="477516AB" w14:textId="77777777" w:rsidR="00F511AD" w:rsidRPr="00A15311" w:rsidRDefault="00F511AD" w:rsidP="005D1473">
            <w:pPr>
              <w:pStyle w:val="JRCCovertext"/>
              <w:rPr>
                <w:rFonts w:cs="Arial"/>
              </w:rPr>
            </w:pPr>
            <w:r w:rsidRPr="00A15311">
              <w:rPr>
                <w:rFonts w:cs="Arial"/>
              </w:rPr>
              <w:t>ISSN xxxx-xxxx</w:t>
            </w:r>
          </w:p>
        </w:tc>
        <w:tc>
          <w:tcPr>
            <w:tcW w:w="2126" w:type="dxa"/>
            <w:vAlign w:val="center"/>
          </w:tcPr>
          <w:p w14:paraId="71F37017" w14:textId="77777777" w:rsidR="00F511AD" w:rsidRPr="00A15311" w:rsidRDefault="00F511AD" w:rsidP="005D1473">
            <w:pPr>
              <w:pStyle w:val="JRCCovertext"/>
              <w:rPr>
                <w:rFonts w:cs="Arial"/>
              </w:rPr>
            </w:pPr>
            <w:r w:rsidRPr="00A15311">
              <w:rPr>
                <w:rFonts w:cs="Arial"/>
              </w:rPr>
              <w:t>doi:xx.xxxxx/xxxxxx</w:t>
            </w:r>
          </w:p>
        </w:tc>
      </w:tr>
    </w:tbl>
    <w:p w14:paraId="2136EC94" w14:textId="77777777" w:rsidR="00F511AD" w:rsidRPr="00A15311" w:rsidRDefault="00F511AD" w:rsidP="005D1473">
      <w:pPr>
        <w:pStyle w:val="JRCCovertext"/>
        <w:rPr>
          <w:lang w:val="pt-PT"/>
        </w:rPr>
      </w:pPr>
    </w:p>
    <w:p w14:paraId="531EBDFC" w14:textId="77777777" w:rsidR="00F511AD" w:rsidRPr="00A15311" w:rsidRDefault="00F511AD" w:rsidP="005D1473">
      <w:pPr>
        <w:pStyle w:val="JRCCovertext"/>
        <w:rPr>
          <w:lang w:val="pt-PT"/>
        </w:rPr>
      </w:pPr>
    </w:p>
    <w:p w14:paraId="5D6B4CAE" w14:textId="37028ACE" w:rsidR="00F511AD" w:rsidRPr="00A15311" w:rsidRDefault="00FA0200" w:rsidP="005D1473">
      <w:pPr>
        <w:pStyle w:val="JRCCovertext"/>
        <w:rPr>
          <w:color w:val="FF0000"/>
        </w:rPr>
      </w:pPr>
      <w:r>
        <w:t>Ispra</w:t>
      </w:r>
      <w:r w:rsidR="00F511AD" w:rsidRPr="00A15311">
        <w:t xml:space="preserve">: European </w:t>
      </w:r>
      <w:r>
        <w:t>Commission</w:t>
      </w:r>
      <w:r w:rsidR="00F511AD" w:rsidRPr="00A15311">
        <w:t>, 20</w:t>
      </w:r>
      <w:r>
        <w:t>18</w:t>
      </w:r>
    </w:p>
    <w:p w14:paraId="78698AC5" w14:textId="77777777" w:rsidR="00F511AD" w:rsidRPr="00A15311" w:rsidRDefault="00F511AD" w:rsidP="005D1473">
      <w:pPr>
        <w:pStyle w:val="JRCCovertext"/>
      </w:pPr>
    </w:p>
    <w:p w14:paraId="03FDA66D" w14:textId="7793DAAC" w:rsidR="00F511AD" w:rsidRPr="00A15311" w:rsidRDefault="00F511AD" w:rsidP="005D1473">
      <w:pPr>
        <w:pStyle w:val="JRCCovertext"/>
        <w:rPr>
          <w:b/>
        </w:rPr>
      </w:pPr>
      <w:r w:rsidRPr="00A15311">
        <w:t>© European Union, 20</w:t>
      </w:r>
      <w:r w:rsidR="00FA0200">
        <w:t>18</w:t>
      </w:r>
    </w:p>
    <w:p w14:paraId="34E644A4" w14:textId="77777777" w:rsidR="00F511AD" w:rsidRPr="00A15311" w:rsidRDefault="00F511AD" w:rsidP="005D1473">
      <w:pPr>
        <w:pStyle w:val="JRCCovertext"/>
      </w:pPr>
    </w:p>
    <w:p w14:paraId="00E42564" w14:textId="77777777" w:rsidR="00005F13" w:rsidRPr="00A15311" w:rsidRDefault="00005F13" w:rsidP="00005F13">
      <w:pPr>
        <w:rPr>
          <w:sz w:val="16"/>
          <w:szCs w:val="16"/>
        </w:rPr>
      </w:pPr>
      <w:r w:rsidRPr="00A15311">
        <w:rPr>
          <w:sz w:val="16"/>
          <w:szCs w:val="16"/>
        </w:rPr>
        <w:t>Reuse is authorised provided the source is acknowledged. The reuse policy of European Commission documents is regulated by Decision 2011/833/EU (OJ L 330, 14.12.2011, p. 39).</w:t>
      </w:r>
    </w:p>
    <w:p w14:paraId="4B7B30B0" w14:textId="77777777" w:rsidR="00F511AD" w:rsidRPr="00A15311" w:rsidRDefault="00005F13" w:rsidP="00005F13">
      <w:pPr>
        <w:pStyle w:val="JRCCovertext"/>
      </w:pPr>
      <w:r w:rsidRPr="00A15311">
        <w:rPr>
          <w:szCs w:val="16"/>
        </w:rPr>
        <w:t>For any use or reproduction of photos or other material that is not under the EU copyright, permission must be sought directly from the copyright holders.</w:t>
      </w:r>
    </w:p>
    <w:p w14:paraId="5007B517" w14:textId="77777777" w:rsidR="00F511AD" w:rsidRPr="00A15311" w:rsidRDefault="00F511AD" w:rsidP="005D1473">
      <w:pPr>
        <w:pStyle w:val="JRCCovertext"/>
      </w:pPr>
    </w:p>
    <w:p w14:paraId="52BB20E6" w14:textId="77777777" w:rsidR="00F511AD" w:rsidRPr="00A15311" w:rsidRDefault="00F511AD" w:rsidP="005D1473">
      <w:pPr>
        <w:pStyle w:val="JRCCovertext"/>
      </w:pPr>
      <w:r w:rsidRPr="00A15311">
        <w:t xml:space="preserve">How to cite this report: </w:t>
      </w:r>
      <w:r w:rsidR="00005F13" w:rsidRPr="00A15311">
        <w:rPr>
          <w:szCs w:val="16"/>
        </w:rPr>
        <w:t xml:space="preserve">Author(s), </w:t>
      </w:r>
      <w:r w:rsidR="00005F13" w:rsidRPr="00A15311">
        <w:rPr>
          <w:i/>
          <w:szCs w:val="16"/>
        </w:rPr>
        <w:t>Title</w:t>
      </w:r>
      <w:r w:rsidR="00005F13" w:rsidRPr="00A15311">
        <w:rPr>
          <w:szCs w:val="16"/>
        </w:rPr>
        <w:t>, EUR (where available), Publisher, Publisher City, Year of Publication, ISBN (where available), doi (where available), PUBSY No.</w:t>
      </w:r>
    </w:p>
    <w:p w14:paraId="6FEA06D2" w14:textId="77777777" w:rsidR="00F511AD" w:rsidRPr="00A15311" w:rsidRDefault="00F511AD" w:rsidP="005D1473">
      <w:pPr>
        <w:pStyle w:val="JRCCovertext"/>
      </w:pPr>
    </w:p>
    <w:p w14:paraId="00149C61" w14:textId="7CC05D0F" w:rsidR="00F511AD" w:rsidRPr="00544A06" w:rsidRDefault="00F511AD" w:rsidP="005D1473">
      <w:pPr>
        <w:pStyle w:val="JRCCovertext"/>
        <w:rPr>
          <w:i/>
          <w:color w:val="000000" w:themeColor="text1"/>
        </w:rPr>
      </w:pPr>
      <w:r w:rsidRPr="00A15311">
        <w:t>All images © European Union 20</w:t>
      </w:r>
      <w:r w:rsidR="00544A06">
        <w:t>18</w:t>
      </w:r>
      <w:r w:rsidRPr="00A15311">
        <w:t>, except</w:t>
      </w:r>
      <w:r w:rsidRPr="00544A06">
        <w:rPr>
          <w:color w:val="000000" w:themeColor="text1"/>
        </w:rPr>
        <w:t xml:space="preserve">: </w:t>
      </w:r>
      <w:r w:rsidR="00FA0200" w:rsidRPr="00544A06">
        <w:rPr>
          <w:i/>
          <w:color w:val="000000" w:themeColor="text1"/>
        </w:rPr>
        <w:t>Cover</w:t>
      </w:r>
      <w:r w:rsidR="00544A06" w:rsidRPr="00544A06">
        <w:rPr>
          <w:i/>
          <w:color w:val="000000" w:themeColor="text1"/>
        </w:rPr>
        <w:t xml:space="preserve"> page</w:t>
      </w:r>
      <w:r w:rsidRPr="00544A06">
        <w:rPr>
          <w:i/>
          <w:color w:val="000000" w:themeColor="text1"/>
        </w:rPr>
        <w:t>, Source: Fotolia.com</w:t>
      </w:r>
      <w:r w:rsidR="0066396B" w:rsidRPr="00544A06">
        <w:rPr>
          <w:i/>
          <w:color w:val="000000" w:themeColor="text1"/>
        </w:rPr>
        <w:t xml:space="preserve"> file # 33139278</w:t>
      </w:r>
      <w:r w:rsidRPr="00544A06">
        <w:rPr>
          <w:i/>
          <w:color w:val="000000" w:themeColor="text1"/>
        </w:rPr>
        <w:t xml:space="preserve"> </w:t>
      </w:r>
    </w:p>
    <w:p w14:paraId="2BD67491" w14:textId="77777777" w:rsidR="00F511AD" w:rsidRPr="00A15311" w:rsidRDefault="00F511AD" w:rsidP="005D1473">
      <w:pPr>
        <w:pStyle w:val="JRCCovertext"/>
      </w:pPr>
    </w:p>
    <w:p w14:paraId="5D42AE53" w14:textId="77777777" w:rsidR="00F511AD" w:rsidRPr="008617D1" w:rsidRDefault="00F511AD" w:rsidP="005D1473">
      <w:pPr>
        <w:pStyle w:val="JRCCovertext"/>
      </w:pPr>
      <w:r w:rsidRPr="00A15311">
        <w:rPr>
          <w:b/>
          <w:bCs/>
        </w:rPr>
        <w:t>Title</w:t>
      </w:r>
      <w:r w:rsidRPr="00A15311">
        <w:t xml:space="preserve"> </w:t>
      </w:r>
      <w:r w:rsidR="008617D1" w:rsidRPr="008617D1">
        <w:t>JRC 2017 Light-Duty Vehicles Emissions Testing</w:t>
      </w:r>
    </w:p>
    <w:p w14:paraId="62268336" w14:textId="77777777" w:rsidR="00F511AD" w:rsidRPr="00A15311" w:rsidRDefault="00F511AD" w:rsidP="005D1473">
      <w:pPr>
        <w:pStyle w:val="JRCCovertext"/>
      </w:pPr>
      <w:r w:rsidRPr="00A15311">
        <w:t>Abstract</w:t>
      </w:r>
    </w:p>
    <w:p w14:paraId="1D062EB2" w14:textId="77777777" w:rsidR="00F511AD" w:rsidRPr="00A15311" w:rsidRDefault="00F511AD" w:rsidP="005D1473">
      <w:pPr>
        <w:pStyle w:val="JRCCovertext"/>
        <w:rPr>
          <w:i/>
          <w:color w:val="FF0000"/>
        </w:rPr>
      </w:pPr>
    </w:p>
    <w:p w14:paraId="093EFC25" w14:textId="391BE748" w:rsidR="00F511AD" w:rsidRPr="00F731C1" w:rsidRDefault="00ED020A" w:rsidP="00F731C1">
      <w:pPr>
        <w:pStyle w:val="JRCCovertext"/>
        <w:jc w:val="both"/>
        <w:rPr>
          <w:rFonts w:eastAsia="MS Mincho"/>
        </w:rPr>
      </w:pPr>
      <w:r w:rsidRPr="00F731C1">
        <w:rPr>
          <w:rFonts w:eastAsia="MS Mincho"/>
        </w:rPr>
        <w:t>This report summarizes the results of the pilot study on the market surveillance of light-duty vehicles. The</w:t>
      </w:r>
      <w:r w:rsidR="00F731C1" w:rsidRPr="00F731C1">
        <w:rPr>
          <w:rFonts w:eastAsia="MS Mincho"/>
        </w:rPr>
        <w:t xml:space="preserve"> emission performance and the</w:t>
      </w:r>
      <w:r w:rsidRPr="00F731C1">
        <w:rPr>
          <w:rFonts w:eastAsia="MS Mincho"/>
        </w:rPr>
        <w:t xml:space="preserve"> CO</w:t>
      </w:r>
      <w:r w:rsidRPr="00F731C1">
        <w:rPr>
          <w:rFonts w:eastAsia="MS Mincho"/>
          <w:vertAlign w:val="subscript"/>
        </w:rPr>
        <w:t xml:space="preserve">2 </w:t>
      </w:r>
      <w:r w:rsidR="00F731C1" w:rsidRPr="00F731C1">
        <w:rPr>
          <w:rFonts w:eastAsia="MS Mincho"/>
        </w:rPr>
        <w:t xml:space="preserve">emissions of 15 vehicles are presented. The methodology for vehicle compliance checks defined in the Guidance </w:t>
      </w:r>
      <w:r w:rsidR="00F731C1">
        <w:rPr>
          <w:rFonts w:eastAsia="MS Mincho"/>
        </w:rPr>
        <w:t xml:space="preserve">note published by the European Commission </w:t>
      </w:r>
      <w:r w:rsidR="00F731C1" w:rsidRPr="00F731C1">
        <w:rPr>
          <w:rFonts w:eastAsia="MS Mincho"/>
        </w:rPr>
        <w:t>was applied and discussed.</w:t>
      </w:r>
    </w:p>
    <w:p w14:paraId="505BD75B" w14:textId="77777777" w:rsidR="00F511AD" w:rsidRPr="00F731C1" w:rsidRDefault="00F511AD" w:rsidP="005D1473">
      <w:pPr>
        <w:pStyle w:val="JRCCovertext"/>
        <w:rPr>
          <w:rFonts w:eastAsia="MS Mincho"/>
        </w:rPr>
      </w:pPr>
    </w:p>
    <w:p w14:paraId="6E619593" w14:textId="77777777" w:rsidR="00F511AD" w:rsidRPr="00A15311" w:rsidRDefault="00F511AD" w:rsidP="005D1473">
      <w:pPr>
        <w:pStyle w:val="JRCCovertext"/>
        <w:rPr>
          <w:i/>
        </w:rPr>
      </w:pPr>
      <w:r w:rsidRPr="00A15311">
        <w:rPr>
          <w:i/>
        </w:rPr>
        <w:t>Printed in xxx (country name)</w:t>
      </w:r>
    </w:p>
    <w:p w14:paraId="30B4083D" w14:textId="77777777" w:rsidR="00B3166A" w:rsidRPr="00A15311" w:rsidRDefault="00B3166A" w:rsidP="00306A74">
      <w:pPr>
        <w:pStyle w:val="JRCLevel-1Fronttitle"/>
        <w:sectPr w:rsidR="00B3166A" w:rsidRPr="00A15311">
          <w:pgSz w:w="11906" w:h="16838"/>
          <w:pgMar w:top="1417" w:right="1417" w:bottom="1417" w:left="1417" w:header="708" w:footer="708" w:gutter="0"/>
          <w:cols w:space="708"/>
          <w:docGrid w:linePitch="360"/>
        </w:sectPr>
      </w:pPr>
    </w:p>
    <w:p w14:paraId="05ACCBEE" w14:textId="77777777" w:rsidR="00306A74" w:rsidRPr="00A15311" w:rsidRDefault="00306A74" w:rsidP="000F5565">
      <w:pPr>
        <w:pStyle w:val="TOCHeading"/>
      </w:pPr>
      <w:r w:rsidRPr="00A15311">
        <w:lastRenderedPageBreak/>
        <w:t>Contents</w:t>
      </w:r>
      <w:bookmarkEnd w:id="0"/>
    </w:p>
    <w:p w14:paraId="56445292" w14:textId="77777777" w:rsidR="00433EC9" w:rsidRDefault="00E6083B">
      <w:pPr>
        <w:pStyle w:val="TOC1"/>
        <w:rPr>
          <w:rFonts w:asciiTheme="minorHAnsi" w:eastAsiaTheme="minorEastAsia" w:hAnsiTheme="minorHAnsi" w:cstheme="minorBidi"/>
          <w:sz w:val="22"/>
          <w:lang w:val="en-IE" w:eastAsia="en-IE"/>
        </w:rPr>
      </w:pPr>
      <w:r w:rsidRPr="00A15311">
        <w:fldChar w:fldCharType="begin"/>
      </w:r>
      <w:r w:rsidRPr="00A15311">
        <w:instrText xml:space="preserve"> TOC \h \z \t "JRC_Level-1_Front_title,1,JRC_Level-2_Back_title,2,JRC_Level-2_title,2,JRC_Level-1_title,1,JRC_Level-4_title,4,JRC_Level-3_title,3,JRC_Level-5_title,5,JRC_Level-1_Back_title,1" </w:instrText>
      </w:r>
      <w:r w:rsidRPr="00A15311">
        <w:fldChar w:fldCharType="separate"/>
      </w:r>
      <w:hyperlink w:anchor="_Toc517875146" w:history="1">
        <w:r w:rsidR="00433EC9" w:rsidRPr="0031381B">
          <w:rPr>
            <w:rStyle w:val="Hyperlink"/>
          </w:rPr>
          <w:t>Acknowledgements</w:t>
        </w:r>
        <w:r w:rsidR="00433EC9">
          <w:rPr>
            <w:webHidden/>
          </w:rPr>
          <w:tab/>
        </w:r>
        <w:r w:rsidR="00433EC9">
          <w:rPr>
            <w:webHidden/>
          </w:rPr>
          <w:fldChar w:fldCharType="begin"/>
        </w:r>
        <w:r w:rsidR="00433EC9">
          <w:rPr>
            <w:webHidden/>
          </w:rPr>
          <w:instrText xml:space="preserve"> PAGEREF _Toc517875146 \h </w:instrText>
        </w:r>
        <w:r w:rsidR="00433EC9">
          <w:rPr>
            <w:webHidden/>
          </w:rPr>
        </w:r>
        <w:r w:rsidR="00433EC9">
          <w:rPr>
            <w:webHidden/>
          </w:rPr>
          <w:fldChar w:fldCharType="separate"/>
        </w:r>
        <w:r w:rsidR="00433EC9">
          <w:rPr>
            <w:webHidden/>
          </w:rPr>
          <w:t>3</w:t>
        </w:r>
        <w:r w:rsidR="00433EC9">
          <w:rPr>
            <w:webHidden/>
          </w:rPr>
          <w:fldChar w:fldCharType="end"/>
        </w:r>
      </w:hyperlink>
    </w:p>
    <w:p w14:paraId="162093A4" w14:textId="77777777" w:rsidR="00433EC9" w:rsidRDefault="00CF7B7B">
      <w:pPr>
        <w:pStyle w:val="TOC1"/>
        <w:rPr>
          <w:rFonts w:asciiTheme="minorHAnsi" w:eastAsiaTheme="minorEastAsia" w:hAnsiTheme="minorHAnsi" w:cstheme="minorBidi"/>
          <w:sz w:val="22"/>
          <w:lang w:val="en-IE" w:eastAsia="en-IE"/>
        </w:rPr>
      </w:pPr>
      <w:hyperlink w:anchor="_Toc517875147" w:history="1">
        <w:r w:rsidR="00433EC9" w:rsidRPr="0031381B">
          <w:rPr>
            <w:rStyle w:val="Hyperlink"/>
          </w:rPr>
          <w:t>1</w:t>
        </w:r>
        <w:r w:rsidR="00433EC9">
          <w:rPr>
            <w:rFonts w:asciiTheme="minorHAnsi" w:eastAsiaTheme="minorEastAsia" w:hAnsiTheme="minorHAnsi" w:cstheme="minorBidi"/>
            <w:sz w:val="22"/>
            <w:lang w:val="en-IE" w:eastAsia="en-IE"/>
          </w:rPr>
          <w:tab/>
        </w:r>
        <w:r w:rsidR="00433EC9" w:rsidRPr="0031381B">
          <w:rPr>
            <w:rStyle w:val="Hyperlink"/>
          </w:rPr>
          <w:t>Project Objectives and Boundaries</w:t>
        </w:r>
        <w:r w:rsidR="00433EC9">
          <w:rPr>
            <w:webHidden/>
          </w:rPr>
          <w:tab/>
        </w:r>
        <w:r w:rsidR="00433EC9">
          <w:rPr>
            <w:webHidden/>
          </w:rPr>
          <w:fldChar w:fldCharType="begin"/>
        </w:r>
        <w:r w:rsidR="00433EC9">
          <w:rPr>
            <w:webHidden/>
          </w:rPr>
          <w:instrText xml:space="preserve"> PAGEREF _Toc517875147 \h </w:instrText>
        </w:r>
        <w:r w:rsidR="00433EC9">
          <w:rPr>
            <w:webHidden/>
          </w:rPr>
        </w:r>
        <w:r w:rsidR="00433EC9">
          <w:rPr>
            <w:webHidden/>
          </w:rPr>
          <w:fldChar w:fldCharType="separate"/>
        </w:r>
        <w:r w:rsidR="00433EC9">
          <w:rPr>
            <w:webHidden/>
          </w:rPr>
          <w:t>4</w:t>
        </w:r>
        <w:r w:rsidR="00433EC9">
          <w:rPr>
            <w:webHidden/>
          </w:rPr>
          <w:fldChar w:fldCharType="end"/>
        </w:r>
      </w:hyperlink>
    </w:p>
    <w:p w14:paraId="7ACCC3EE" w14:textId="77777777" w:rsidR="00433EC9" w:rsidRDefault="00CF7B7B">
      <w:pPr>
        <w:pStyle w:val="TOC2"/>
        <w:rPr>
          <w:rFonts w:asciiTheme="minorHAnsi" w:eastAsiaTheme="minorEastAsia" w:hAnsiTheme="minorHAnsi" w:cstheme="minorBidi"/>
          <w:sz w:val="22"/>
          <w:lang w:val="en-IE" w:eastAsia="en-IE"/>
        </w:rPr>
      </w:pPr>
      <w:hyperlink w:anchor="_Toc517875148" w:history="1">
        <w:r w:rsidR="00433EC9" w:rsidRPr="0031381B">
          <w:rPr>
            <w:rStyle w:val="Hyperlink"/>
          </w:rPr>
          <w:t>1.1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_Toc517875148 \h </w:instrText>
        </w:r>
        <w:r w:rsidR="00433EC9">
          <w:rPr>
            <w:webHidden/>
          </w:rPr>
        </w:r>
        <w:r w:rsidR="00433EC9">
          <w:rPr>
            <w:webHidden/>
          </w:rPr>
          <w:fldChar w:fldCharType="separate"/>
        </w:r>
        <w:r w:rsidR="00433EC9">
          <w:rPr>
            <w:webHidden/>
          </w:rPr>
          <w:t>4</w:t>
        </w:r>
        <w:r w:rsidR="00433EC9">
          <w:rPr>
            <w:webHidden/>
          </w:rPr>
          <w:fldChar w:fldCharType="end"/>
        </w:r>
      </w:hyperlink>
    </w:p>
    <w:p w14:paraId="1C857AFF" w14:textId="77777777" w:rsidR="00433EC9" w:rsidRDefault="00CF7B7B">
      <w:pPr>
        <w:pStyle w:val="TOC2"/>
        <w:rPr>
          <w:rFonts w:asciiTheme="minorHAnsi" w:eastAsiaTheme="minorEastAsia" w:hAnsiTheme="minorHAnsi" w:cstheme="minorBidi"/>
          <w:sz w:val="22"/>
          <w:lang w:val="en-IE" w:eastAsia="en-IE"/>
        </w:rPr>
      </w:pPr>
      <w:hyperlink w:anchor="_Toc517875149" w:history="1">
        <w:r w:rsidR="00433EC9" w:rsidRPr="0031381B">
          <w:rPr>
            <w:rStyle w:val="Hyperlink"/>
          </w:rPr>
          <w:t>1.2</w:t>
        </w:r>
        <w:r w:rsidR="00433EC9">
          <w:rPr>
            <w:rFonts w:asciiTheme="minorHAnsi" w:eastAsiaTheme="minorEastAsia" w:hAnsiTheme="minorHAnsi" w:cstheme="minorBidi"/>
            <w:sz w:val="22"/>
            <w:lang w:val="en-IE" w:eastAsia="en-IE"/>
          </w:rPr>
          <w:tab/>
        </w:r>
        <w:r w:rsidR="00433EC9" w:rsidRPr="0031381B">
          <w:rPr>
            <w:rStyle w:val="Hyperlink"/>
          </w:rPr>
          <w:t>Regulatory requirements, technology trends and their impact upon real pollutant emissions</w:t>
        </w:r>
        <w:r w:rsidR="00433EC9">
          <w:rPr>
            <w:webHidden/>
          </w:rPr>
          <w:tab/>
        </w:r>
        <w:r w:rsidR="00433EC9">
          <w:rPr>
            <w:webHidden/>
          </w:rPr>
          <w:fldChar w:fldCharType="begin"/>
        </w:r>
        <w:r w:rsidR="00433EC9">
          <w:rPr>
            <w:webHidden/>
          </w:rPr>
          <w:instrText xml:space="preserve"> PAGEREF _Toc517875149 \h </w:instrText>
        </w:r>
        <w:r w:rsidR="00433EC9">
          <w:rPr>
            <w:webHidden/>
          </w:rPr>
        </w:r>
        <w:r w:rsidR="00433EC9">
          <w:rPr>
            <w:webHidden/>
          </w:rPr>
          <w:fldChar w:fldCharType="separate"/>
        </w:r>
        <w:r w:rsidR="00433EC9">
          <w:rPr>
            <w:webHidden/>
          </w:rPr>
          <w:t>4</w:t>
        </w:r>
        <w:r w:rsidR="00433EC9">
          <w:rPr>
            <w:webHidden/>
          </w:rPr>
          <w:fldChar w:fldCharType="end"/>
        </w:r>
      </w:hyperlink>
    </w:p>
    <w:p w14:paraId="47CC5417" w14:textId="77777777" w:rsidR="00433EC9" w:rsidRDefault="00CF7B7B">
      <w:pPr>
        <w:pStyle w:val="TOC3"/>
        <w:rPr>
          <w:rFonts w:asciiTheme="minorHAnsi" w:eastAsiaTheme="minorEastAsia" w:hAnsiTheme="minorHAnsi" w:cstheme="minorBidi"/>
          <w:sz w:val="22"/>
          <w:lang w:val="en-IE" w:eastAsia="en-IE"/>
        </w:rPr>
      </w:pPr>
      <w:hyperlink w:anchor="_Toc517875150" w:history="1">
        <w:r w:rsidR="00433EC9" w:rsidRPr="0031381B">
          <w:rPr>
            <w:rStyle w:val="Hyperlink"/>
          </w:rPr>
          <w:t>1.2.1</w:t>
        </w:r>
        <w:r w:rsidR="00433EC9">
          <w:rPr>
            <w:rFonts w:asciiTheme="minorHAnsi" w:eastAsiaTheme="minorEastAsia" w:hAnsiTheme="minorHAnsi" w:cstheme="minorBidi"/>
            <w:sz w:val="22"/>
            <w:lang w:val="en-IE" w:eastAsia="en-IE"/>
          </w:rPr>
          <w:tab/>
        </w:r>
        <w:r w:rsidR="00433EC9" w:rsidRPr="0031381B">
          <w:rPr>
            <w:rStyle w:val="Hyperlink"/>
          </w:rPr>
          <w:t>Pollutant emissions</w:t>
        </w:r>
        <w:r w:rsidR="00433EC9">
          <w:rPr>
            <w:webHidden/>
          </w:rPr>
          <w:tab/>
        </w:r>
        <w:r w:rsidR="00433EC9">
          <w:rPr>
            <w:webHidden/>
          </w:rPr>
          <w:fldChar w:fldCharType="begin"/>
        </w:r>
        <w:r w:rsidR="00433EC9">
          <w:rPr>
            <w:webHidden/>
          </w:rPr>
          <w:instrText xml:space="preserve"> PAGEREF _Toc517875150 \h </w:instrText>
        </w:r>
        <w:r w:rsidR="00433EC9">
          <w:rPr>
            <w:webHidden/>
          </w:rPr>
        </w:r>
        <w:r w:rsidR="00433EC9">
          <w:rPr>
            <w:webHidden/>
          </w:rPr>
          <w:fldChar w:fldCharType="separate"/>
        </w:r>
        <w:r w:rsidR="00433EC9">
          <w:rPr>
            <w:webHidden/>
          </w:rPr>
          <w:t>4</w:t>
        </w:r>
        <w:r w:rsidR="00433EC9">
          <w:rPr>
            <w:webHidden/>
          </w:rPr>
          <w:fldChar w:fldCharType="end"/>
        </w:r>
      </w:hyperlink>
    </w:p>
    <w:p w14:paraId="04C2CCD4" w14:textId="77777777" w:rsidR="00433EC9" w:rsidRDefault="00CF7B7B">
      <w:pPr>
        <w:pStyle w:val="TOC3"/>
        <w:rPr>
          <w:rFonts w:asciiTheme="minorHAnsi" w:eastAsiaTheme="minorEastAsia" w:hAnsiTheme="minorHAnsi" w:cstheme="minorBidi"/>
          <w:sz w:val="22"/>
          <w:lang w:val="en-IE" w:eastAsia="en-IE"/>
        </w:rPr>
      </w:pPr>
      <w:hyperlink w:anchor="_Toc517875151" w:history="1">
        <w:r w:rsidR="00433EC9" w:rsidRPr="0031381B">
          <w:rPr>
            <w:rStyle w:val="Hyperlink"/>
          </w:rPr>
          <w:t>1.2.2</w:t>
        </w:r>
        <w:r w:rsidR="00433EC9">
          <w:rPr>
            <w:rFonts w:asciiTheme="minorHAnsi" w:eastAsiaTheme="minorEastAsia" w:hAnsiTheme="minorHAnsi" w:cstheme="minorBidi"/>
            <w:sz w:val="22"/>
            <w:lang w:val="en-IE" w:eastAsia="en-IE"/>
          </w:rPr>
          <w:tab/>
        </w:r>
        <w:r w:rsidR="00433EC9" w:rsidRPr="0031381B">
          <w:rPr>
            <w:rStyle w:val="Hyperlink"/>
          </w:rPr>
          <w:t>Difference between the declared and the real CO</w:t>
        </w:r>
        <w:r w:rsidR="00433EC9" w:rsidRPr="0031381B">
          <w:rPr>
            <w:rStyle w:val="Hyperlink"/>
            <w:vertAlign w:val="subscript"/>
          </w:rPr>
          <w:t>2</w:t>
        </w:r>
        <w:r w:rsidR="00433EC9" w:rsidRPr="0031381B">
          <w:rPr>
            <w:rStyle w:val="Hyperlink"/>
          </w:rPr>
          <w:t xml:space="preserve"> emissions</w:t>
        </w:r>
        <w:r w:rsidR="00433EC9">
          <w:rPr>
            <w:webHidden/>
          </w:rPr>
          <w:tab/>
        </w:r>
        <w:r w:rsidR="00433EC9">
          <w:rPr>
            <w:webHidden/>
          </w:rPr>
          <w:fldChar w:fldCharType="begin"/>
        </w:r>
        <w:r w:rsidR="00433EC9">
          <w:rPr>
            <w:webHidden/>
          </w:rPr>
          <w:instrText xml:space="preserve"> PAGEREF _Toc517875151 \h </w:instrText>
        </w:r>
        <w:r w:rsidR="00433EC9">
          <w:rPr>
            <w:webHidden/>
          </w:rPr>
        </w:r>
        <w:r w:rsidR="00433EC9">
          <w:rPr>
            <w:webHidden/>
          </w:rPr>
          <w:fldChar w:fldCharType="separate"/>
        </w:r>
        <w:r w:rsidR="00433EC9">
          <w:rPr>
            <w:webHidden/>
          </w:rPr>
          <w:t>4</w:t>
        </w:r>
        <w:r w:rsidR="00433EC9">
          <w:rPr>
            <w:webHidden/>
          </w:rPr>
          <w:fldChar w:fldCharType="end"/>
        </w:r>
      </w:hyperlink>
    </w:p>
    <w:p w14:paraId="403885A8" w14:textId="77777777" w:rsidR="00433EC9" w:rsidRDefault="00CF7B7B">
      <w:pPr>
        <w:pStyle w:val="TOC2"/>
        <w:rPr>
          <w:rFonts w:asciiTheme="minorHAnsi" w:eastAsiaTheme="minorEastAsia" w:hAnsiTheme="minorHAnsi" w:cstheme="minorBidi"/>
          <w:sz w:val="22"/>
          <w:lang w:val="en-IE" w:eastAsia="en-IE"/>
        </w:rPr>
      </w:pPr>
      <w:hyperlink w:anchor="_Toc517875152" w:history="1">
        <w:r w:rsidR="00433EC9" w:rsidRPr="0031381B">
          <w:rPr>
            <w:rStyle w:val="Hyperlink"/>
          </w:rPr>
          <w:t>1.3</w:t>
        </w:r>
        <w:r w:rsidR="00433EC9">
          <w:rPr>
            <w:rFonts w:asciiTheme="minorHAnsi" w:eastAsiaTheme="minorEastAsia" w:hAnsiTheme="minorHAnsi" w:cstheme="minorBidi"/>
            <w:sz w:val="22"/>
            <w:lang w:val="en-IE" w:eastAsia="en-IE"/>
          </w:rPr>
          <w:tab/>
        </w:r>
        <w:r w:rsidR="00433EC9" w:rsidRPr="0031381B">
          <w:rPr>
            <w:rStyle w:val="Hyperlink"/>
          </w:rPr>
          <w:t>Methodology to check the vehicles emissions compliance</w:t>
        </w:r>
        <w:r w:rsidR="00433EC9">
          <w:rPr>
            <w:webHidden/>
          </w:rPr>
          <w:tab/>
        </w:r>
        <w:r w:rsidR="00433EC9">
          <w:rPr>
            <w:webHidden/>
          </w:rPr>
          <w:fldChar w:fldCharType="begin"/>
        </w:r>
        <w:r w:rsidR="00433EC9">
          <w:rPr>
            <w:webHidden/>
          </w:rPr>
          <w:instrText xml:space="preserve"> PAGEREF _Toc517875152 \h </w:instrText>
        </w:r>
        <w:r w:rsidR="00433EC9">
          <w:rPr>
            <w:webHidden/>
          </w:rPr>
        </w:r>
        <w:r w:rsidR="00433EC9">
          <w:rPr>
            <w:webHidden/>
          </w:rPr>
          <w:fldChar w:fldCharType="separate"/>
        </w:r>
        <w:r w:rsidR="00433EC9">
          <w:rPr>
            <w:webHidden/>
          </w:rPr>
          <w:t>5</w:t>
        </w:r>
        <w:r w:rsidR="00433EC9">
          <w:rPr>
            <w:webHidden/>
          </w:rPr>
          <w:fldChar w:fldCharType="end"/>
        </w:r>
      </w:hyperlink>
    </w:p>
    <w:p w14:paraId="536C510D" w14:textId="77777777" w:rsidR="00433EC9" w:rsidRDefault="00CF7B7B">
      <w:pPr>
        <w:pStyle w:val="TOC3"/>
        <w:rPr>
          <w:rFonts w:asciiTheme="minorHAnsi" w:eastAsiaTheme="minorEastAsia" w:hAnsiTheme="minorHAnsi" w:cstheme="minorBidi"/>
          <w:sz w:val="22"/>
          <w:lang w:val="en-IE" w:eastAsia="en-IE"/>
        </w:rPr>
      </w:pPr>
      <w:hyperlink w:anchor="_Toc517875153" w:history="1">
        <w:r w:rsidR="00433EC9" w:rsidRPr="0031381B">
          <w:rPr>
            <w:rStyle w:val="Hyperlink"/>
          </w:rPr>
          <w:t>1.3.1</w:t>
        </w:r>
        <w:r w:rsidR="00433EC9">
          <w:rPr>
            <w:rFonts w:asciiTheme="minorHAnsi" w:eastAsiaTheme="minorEastAsia" w:hAnsiTheme="minorHAnsi" w:cstheme="minorBidi"/>
            <w:sz w:val="22"/>
            <w:lang w:val="en-IE" w:eastAsia="en-IE"/>
          </w:rPr>
          <w:tab/>
        </w:r>
        <w:r w:rsidR="00433EC9" w:rsidRPr="0031381B">
          <w:rPr>
            <w:rStyle w:val="Hyperlink"/>
          </w:rPr>
          <w:t>General approach</w:t>
        </w:r>
        <w:r w:rsidR="00433EC9">
          <w:rPr>
            <w:webHidden/>
          </w:rPr>
          <w:tab/>
        </w:r>
        <w:r w:rsidR="00433EC9">
          <w:rPr>
            <w:webHidden/>
          </w:rPr>
          <w:fldChar w:fldCharType="begin"/>
        </w:r>
        <w:r w:rsidR="00433EC9">
          <w:rPr>
            <w:webHidden/>
          </w:rPr>
          <w:instrText xml:space="preserve"> PAGEREF _Toc517875153 \h </w:instrText>
        </w:r>
        <w:r w:rsidR="00433EC9">
          <w:rPr>
            <w:webHidden/>
          </w:rPr>
        </w:r>
        <w:r w:rsidR="00433EC9">
          <w:rPr>
            <w:webHidden/>
          </w:rPr>
          <w:fldChar w:fldCharType="separate"/>
        </w:r>
        <w:r w:rsidR="00433EC9">
          <w:rPr>
            <w:webHidden/>
          </w:rPr>
          <w:t>5</w:t>
        </w:r>
        <w:r w:rsidR="00433EC9">
          <w:rPr>
            <w:webHidden/>
          </w:rPr>
          <w:fldChar w:fldCharType="end"/>
        </w:r>
      </w:hyperlink>
    </w:p>
    <w:p w14:paraId="7D6E4373" w14:textId="77777777" w:rsidR="00433EC9" w:rsidRDefault="00CF7B7B">
      <w:pPr>
        <w:pStyle w:val="TOC3"/>
        <w:rPr>
          <w:rFonts w:asciiTheme="minorHAnsi" w:eastAsiaTheme="minorEastAsia" w:hAnsiTheme="minorHAnsi" w:cstheme="minorBidi"/>
          <w:sz w:val="22"/>
          <w:lang w:val="en-IE" w:eastAsia="en-IE"/>
        </w:rPr>
      </w:pPr>
      <w:hyperlink w:anchor="_Toc517875154" w:history="1">
        <w:r w:rsidR="00433EC9" w:rsidRPr="0031381B">
          <w:rPr>
            <w:rStyle w:val="Hyperlink"/>
          </w:rPr>
          <w:t>1.3.2</w:t>
        </w:r>
        <w:r w:rsidR="00433EC9">
          <w:rPr>
            <w:rFonts w:asciiTheme="minorHAnsi" w:eastAsiaTheme="minorEastAsia" w:hAnsiTheme="minorHAnsi" w:cstheme="minorBidi"/>
            <w:sz w:val="22"/>
            <w:lang w:val="en-IE" w:eastAsia="en-IE"/>
          </w:rPr>
          <w:tab/>
        </w:r>
        <w:r w:rsidR="00433EC9" w:rsidRPr="0031381B">
          <w:rPr>
            <w:rStyle w:val="Hyperlink"/>
          </w:rPr>
          <w:t>Methodology for the detection of defeat devices</w:t>
        </w:r>
        <w:r w:rsidR="00433EC9">
          <w:rPr>
            <w:webHidden/>
          </w:rPr>
          <w:tab/>
        </w:r>
        <w:r w:rsidR="00433EC9">
          <w:rPr>
            <w:webHidden/>
          </w:rPr>
          <w:fldChar w:fldCharType="begin"/>
        </w:r>
        <w:r w:rsidR="00433EC9">
          <w:rPr>
            <w:webHidden/>
          </w:rPr>
          <w:instrText xml:space="preserve"> PAGEREF _Toc517875154 \h </w:instrText>
        </w:r>
        <w:r w:rsidR="00433EC9">
          <w:rPr>
            <w:webHidden/>
          </w:rPr>
        </w:r>
        <w:r w:rsidR="00433EC9">
          <w:rPr>
            <w:webHidden/>
          </w:rPr>
          <w:fldChar w:fldCharType="separate"/>
        </w:r>
        <w:r w:rsidR="00433EC9">
          <w:rPr>
            <w:webHidden/>
          </w:rPr>
          <w:t>5</w:t>
        </w:r>
        <w:r w:rsidR="00433EC9">
          <w:rPr>
            <w:webHidden/>
          </w:rPr>
          <w:fldChar w:fldCharType="end"/>
        </w:r>
      </w:hyperlink>
    </w:p>
    <w:p w14:paraId="0A1E89EB" w14:textId="77777777" w:rsidR="00433EC9" w:rsidRDefault="00CF7B7B">
      <w:pPr>
        <w:pStyle w:val="TOC1"/>
        <w:rPr>
          <w:rFonts w:asciiTheme="minorHAnsi" w:eastAsiaTheme="minorEastAsia" w:hAnsiTheme="minorHAnsi" w:cstheme="minorBidi"/>
          <w:sz w:val="22"/>
          <w:lang w:val="en-IE" w:eastAsia="en-IE"/>
        </w:rPr>
      </w:pPr>
      <w:hyperlink w:anchor="_Toc517875155" w:history="1">
        <w:r w:rsidR="00433EC9" w:rsidRPr="0031381B">
          <w:rPr>
            <w:rStyle w:val="Hyperlink"/>
          </w:rPr>
          <w:t>2</w:t>
        </w:r>
        <w:r w:rsidR="00433EC9">
          <w:rPr>
            <w:rFonts w:asciiTheme="minorHAnsi" w:eastAsiaTheme="minorEastAsia" w:hAnsiTheme="minorHAnsi" w:cstheme="minorBidi"/>
            <w:sz w:val="22"/>
            <w:lang w:val="en-IE" w:eastAsia="en-IE"/>
          </w:rPr>
          <w:tab/>
        </w:r>
        <w:r w:rsidR="00433EC9" w:rsidRPr="0031381B">
          <w:rPr>
            <w:rStyle w:val="Hyperlink"/>
          </w:rPr>
          <w:t>Methodology</w:t>
        </w:r>
        <w:r w:rsidR="00433EC9">
          <w:rPr>
            <w:webHidden/>
          </w:rPr>
          <w:tab/>
        </w:r>
        <w:r w:rsidR="00433EC9">
          <w:rPr>
            <w:webHidden/>
          </w:rPr>
          <w:fldChar w:fldCharType="begin"/>
        </w:r>
        <w:r w:rsidR="00433EC9">
          <w:rPr>
            <w:webHidden/>
          </w:rPr>
          <w:instrText xml:space="preserve"> PAGEREF _Toc517875155 \h </w:instrText>
        </w:r>
        <w:r w:rsidR="00433EC9">
          <w:rPr>
            <w:webHidden/>
          </w:rPr>
        </w:r>
        <w:r w:rsidR="00433EC9">
          <w:rPr>
            <w:webHidden/>
          </w:rPr>
          <w:fldChar w:fldCharType="separate"/>
        </w:r>
        <w:r w:rsidR="00433EC9">
          <w:rPr>
            <w:webHidden/>
          </w:rPr>
          <w:t>6</w:t>
        </w:r>
        <w:r w:rsidR="00433EC9">
          <w:rPr>
            <w:webHidden/>
          </w:rPr>
          <w:fldChar w:fldCharType="end"/>
        </w:r>
      </w:hyperlink>
    </w:p>
    <w:p w14:paraId="509DA8A7" w14:textId="77777777" w:rsidR="00433EC9" w:rsidRDefault="00CF7B7B">
      <w:pPr>
        <w:pStyle w:val="TOC2"/>
        <w:rPr>
          <w:rFonts w:asciiTheme="minorHAnsi" w:eastAsiaTheme="minorEastAsia" w:hAnsiTheme="minorHAnsi" w:cstheme="minorBidi"/>
          <w:sz w:val="22"/>
          <w:lang w:val="en-IE" w:eastAsia="en-IE"/>
        </w:rPr>
      </w:pPr>
      <w:hyperlink w:anchor="_Toc517875156" w:history="1">
        <w:r w:rsidR="00433EC9" w:rsidRPr="0031381B">
          <w:rPr>
            <w:rStyle w:val="Hyperlink"/>
          </w:rPr>
          <w:t>2.1</w:t>
        </w:r>
        <w:r w:rsidR="00433EC9">
          <w:rPr>
            <w:rFonts w:asciiTheme="minorHAnsi" w:eastAsiaTheme="minorEastAsia" w:hAnsiTheme="minorHAnsi" w:cstheme="minorBidi"/>
            <w:sz w:val="22"/>
            <w:lang w:val="en-IE" w:eastAsia="en-IE"/>
          </w:rPr>
          <w:tab/>
        </w:r>
        <w:r w:rsidR="00433EC9" w:rsidRPr="0031381B">
          <w:rPr>
            <w:rStyle w:val="Hyperlink"/>
          </w:rPr>
          <w:t>Vehicle selection</w:t>
        </w:r>
        <w:r w:rsidR="00433EC9">
          <w:rPr>
            <w:webHidden/>
          </w:rPr>
          <w:tab/>
        </w:r>
        <w:r w:rsidR="00433EC9">
          <w:rPr>
            <w:webHidden/>
          </w:rPr>
          <w:fldChar w:fldCharType="begin"/>
        </w:r>
        <w:r w:rsidR="00433EC9">
          <w:rPr>
            <w:webHidden/>
          </w:rPr>
          <w:instrText xml:space="preserve"> PAGEREF _Toc517875156 \h </w:instrText>
        </w:r>
        <w:r w:rsidR="00433EC9">
          <w:rPr>
            <w:webHidden/>
          </w:rPr>
        </w:r>
        <w:r w:rsidR="00433EC9">
          <w:rPr>
            <w:webHidden/>
          </w:rPr>
          <w:fldChar w:fldCharType="separate"/>
        </w:r>
        <w:r w:rsidR="00433EC9">
          <w:rPr>
            <w:webHidden/>
          </w:rPr>
          <w:t>6</w:t>
        </w:r>
        <w:r w:rsidR="00433EC9">
          <w:rPr>
            <w:webHidden/>
          </w:rPr>
          <w:fldChar w:fldCharType="end"/>
        </w:r>
      </w:hyperlink>
    </w:p>
    <w:p w14:paraId="4B5BF5EB" w14:textId="77777777" w:rsidR="00433EC9" w:rsidRDefault="00CF7B7B">
      <w:pPr>
        <w:pStyle w:val="TOC3"/>
        <w:rPr>
          <w:rFonts w:asciiTheme="minorHAnsi" w:eastAsiaTheme="minorEastAsia" w:hAnsiTheme="minorHAnsi" w:cstheme="minorBidi"/>
          <w:sz w:val="22"/>
          <w:lang w:val="en-IE" w:eastAsia="en-IE"/>
        </w:rPr>
      </w:pPr>
      <w:hyperlink w:anchor="_Toc517875157" w:history="1">
        <w:r w:rsidR="00433EC9" w:rsidRPr="0031381B">
          <w:rPr>
            <w:rStyle w:val="Hyperlink"/>
          </w:rPr>
          <w:t>2.1.1</w:t>
        </w:r>
        <w:r w:rsidR="00433EC9">
          <w:rPr>
            <w:rFonts w:asciiTheme="minorHAnsi" w:eastAsiaTheme="minorEastAsia" w:hAnsiTheme="minorHAnsi" w:cstheme="minorBidi"/>
            <w:sz w:val="22"/>
            <w:lang w:val="en-IE" w:eastAsia="en-IE"/>
          </w:rPr>
          <w:tab/>
        </w:r>
        <w:r w:rsidR="00433EC9" w:rsidRPr="0031381B">
          <w:rPr>
            <w:rStyle w:val="Hyperlink"/>
          </w:rPr>
          <w:t>Selection criteria and technologies</w:t>
        </w:r>
        <w:r w:rsidR="00433EC9">
          <w:rPr>
            <w:webHidden/>
          </w:rPr>
          <w:tab/>
        </w:r>
        <w:r w:rsidR="00433EC9">
          <w:rPr>
            <w:webHidden/>
          </w:rPr>
          <w:fldChar w:fldCharType="begin"/>
        </w:r>
        <w:r w:rsidR="00433EC9">
          <w:rPr>
            <w:webHidden/>
          </w:rPr>
          <w:instrText xml:space="preserve"> PAGEREF _Toc517875157 \h </w:instrText>
        </w:r>
        <w:r w:rsidR="00433EC9">
          <w:rPr>
            <w:webHidden/>
          </w:rPr>
        </w:r>
        <w:r w:rsidR="00433EC9">
          <w:rPr>
            <w:webHidden/>
          </w:rPr>
          <w:fldChar w:fldCharType="separate"/>
        </w:r>
        <w:r w:rsidR="00433EC9">
          <w:rPr>
            <w:webHidden/>
          </w:rPr>
          <w:t>6</w:t>
        </w:r>
        <w:r w:rsidR="00433EC9">
          <w:rPr>
            <w:webHidden/>
          </w:rPr>
          <w:fldChar w:fldCharType="end"/>
        </w:r>
      </w:hyperlink>
    </w:p>
    <w:p w14:paraId="21F61DC0" w14:textId="77777777" w:rsidR="00433EC9" w:rsidRDefault="00CF7B7B">
      <w:pPr>
        <w:pStyle w:val="TOC3"/>
        <w:rPr>
          <w:rFonts w:asciiTheme="minorHAnsi" w:eastAsiaTheme="minorEastAsia" w:hAnsiTheme="minorHAnsi" w:cstheme="minorBidi"/>
          <w:sz w:val="22"/>
          <w:lang w:val="en-IE" w:eastAsia="en-IE"/>
        </w:rPr>
      </w:pPr>
      <w:hyperlink w:anchor="_Toc517875158" w:history="1">
        <w:r w:rsidR="00433EC9" w:rsidRPr="0031381B">
          <w:rPr>
            <w:rStyle w:val="Hyperlink"/>
          </w:rPr>
          <w:t>2.1.2</w:t>
        </w:r>
        <w:r w:rsidR="00433EC9">
          <w:rPr>
            <w:rFonts w:asciiTheme="minorHAnsi" w:eastAsiaTheme="minorEastAsia" w:hAnsiTheme="minorHAnsi" w:cstheme="minorBidi"/>
            <w:sz w:val="22"/>
            <w:lang w:val="en-IE" w:eastAsia="en-IE"/>
          </w:rPr>
          <w:tab/>
        </w:r>
        <w:r w:rsidR="00433EC9" w:rsidRPr="0031381B">
          <w:rPr>
            <w:rStyle w:val="Hyperlink"/>
          </w:rPr>
          <w:t>Sales numbers (Criterion 1)</w:t>
        </w:r>
        <w:r w:rsidR="00433EC9">
          <w:rPr>
            <w:webHidden/>
          </w:rPr>
          <w:tab/>
        </w:r>
        <w:r w:rsidR="00433EC9">
          <w:rPr>
            <w:webHidden/>
          </w:rPr>
          <w:fldChar w:fldCharType="begin"/>
        </w:r>
        <w:r w:rsidR="00433EC9">
          <w:rPr>
            <w:webHidden/>
          </w:rPr>
          <w:instrText xml:space="preserve"> PAGEREF _Toc517875158 \h </w:instrText>
        </w:r>
        <w:r w:rsidR="00433EC9">
          <w:rPr>
            <w:webHidden/>
          </w:rPr>
        </w:r>
        <w:r w:rsidR="00433EC9">
          <w:rPr>
            <w:webHidden/>
          </w:rPr>
          <w:fldChar w:fldCharType="separate"/>
        </w:r>
        <w:r w:rsidR="00433EC9">
          <w:rPr>
            <w:webHidden/>
          </w:rPr>
          <w:t>6</w:t>
        </w:r>
        <w:r w:rsidR="00433EC9">
          <w:rPr>
            <w:webHidden/>
          </w:rPr>
          <w:fldChar w:fldCharType="end"/>
        </w:r>
      </w:hyperlink>
    </w:p>
    <w:p w14:paraId="79E01F5F" w14:textId="77777777" w:rsidR="00433EC9" w:rsidRDefault="00CF7B7B">
      <w:pPr>
        <w:pStyle w:val="TOC3"/>
        <w:rPr>
          <w:rFonts w:asciiTheme="minorHAnsi" w:eastAsiaTheme="minorEastAsia" w:hAnsiTheme="minorHAnsi" w:cstheme="minorBidi"/>
          <w:sz w:val="22"/>
          <w:lang w:val="en-IE" w:eastAsia="en-IE"/>
        </w:rPr>
      </w:pPr>
      <w:hyperlink w:anchor="_Toc517875159" w:history="1">
        <w:r w:rsidR="00433EC9" w:rsidRPr="0031381B">
          <w:rPr>
            <w:rStyle w:val="Hyperlink"/>
          </w:rPr>
          <w:t>2.1.3</w:t>
        </w:r>
        <w:r w:rsidR="00433EC9">
          <w:rPr>
            <w:rFonts w:asciiTheme="minorHAnsi" w:eastAsiaTheme="minorEastAsia" w:hAnsiTheme="minorHAnsi" w:cstheme="minorBidi"/>
            <w:sz w:val="22"/>
            <w:lang w:val="en-IE" w:eastAsia="en-IE"/>
          </w:rPr>
          <w:tab/>
        </w:r>
        <w:r w:rsidR="00433EC9" w:rsidRPr="0031381B">
          <w:rPr>
            <w:rStyle w:val="Hyperlink"/>
          </w:rPr>
          <w:t>Vehicle manufacturers sales and cluster classification (Criterion 1 and 2 combined)</w:t>
        </w:r>
        <w:r w:rsidR="00433EC9">
          <w:rPr>
            <w:webHidden/>
          </w:rPr>
          <w:tab/>
        </w:r>
        <w:r w:rsidR="00433EC9">
          <w:rPr>
            <w:webHidden/>
          </w:rPr>
          <w:fldChar w:fldCharType="begin"/>
        </w:r>
        <w:r w:rsidR="00433EC9">
          <w:rPr>
            <w:webHidden/>
          </w:rPr>
          <w:instrText xml:space="preserve"> PAGEREF _Toc517875159 \h </w:instrText>
        </w:r>
        <w:r w:rsidR="00433EC9">
          <w:rPr>
            <w:webHidden/>
          </w:rPr>
        </w:r>
        <w:r w:rsidR="00433EC9">
          <w:rPr>
            <w:webHidden/>
          </w:rPr>
          <w:fldChar w:fldCharType="separate"/>
        </w:r>
        <w:r w:rsidR="00433EC9">
          <w:rPr>
            <w:webHidden/>
          </w:rPr>
          <w:t>7</w:t>
        </w:r>
        <w:r w:rsidR="00433EC9">
          <w:rPr>
            <w:webHidden/>
          </w:rPr>
          <w:fldChar w:fldCharType="end"/>
        </w:r>
      </w:hyperlink>
    </w:p>
    <w:p w14:paraId="26206A70" w14:textId="77777777" w:rsidR="00433EC9" w:rsidRDefault="00CF7B7B">
      <w:pPr>
        <w:pStyle w:val="TOC3"/>
        <w:rPr>
          <w:rFonts w:asciiTheme="minorHAnsi" w:eastAsiaTheme="minorEastAsia" w:hAnsiTheme="minorHAnsi" w:cstheme="minorBidi"/>
          <w:sz w:val="22"/>
          <w:lang w:val="en-IE" w:eastAsia="en-IE"/>
        </w:rPr>
      </w:pPr>
      <w:hyperlink w:anchor="_Toc517875160" w:history="1">
        <w:r w:rsidR="00433EC9" w:rsidRPr="0031381B">
          <w:rPr>
            <w:rStyle w:val="Hyperlink"/>
          </w:rPr>
          <w:t>2.1.4</w:t>
        </w:r>
        <w:r w:rsidR="00433EC9">
          <w:rPr>
            <w:rFonts w:asciiTheme="minorHAnsi" w:eastAsiaTheme="minorEastAsia" w:hAnsiTheme="minorHAnsi" w:cstheme="minorBidi"/>
            <w:sz w:val="22"/>
            <w:lang w:val="en-IE" w:eastAsia="en-IE"/>
          </w:rPr>
          <w:tab/>
        </w:r>
        <w:r w:rsidR="00433EC9" w:rsidRPr="0031381B">
          <w:rPr>
            <w:rStyle w:val="Hyperlink"/>
          </w:rPr>
          <w:t>Selected vehicles (All criteria combined)</w:t>
        </w:r>
        <w:r w:rsidR="00433EC9">
          <w:rPr>
            <w:webHidden/>
          </w:rPr>
          <w:tab/>
        </w:r>
        <w:r w:rsidR="00433EC9">
          <w:rPr>
            <w:webHidden/>
          </w:rPr>
          <w:fldChar w:fldCharType="begin"/>
        </w:r>
        <w:r w:rsidR="00433EC9">
          <w:rPr>
            <w:webHidden/>
          </w:rPr>
          <w:instrText xml:space="preserve"> PAGEREF _Toc517875160 \h </w:instrText>
        </w:r>
        <w:r w:rsidR="00433EC9">
          <w:rPr>
            <w:webHidden/>
          </w:rPr>
        </w:r>
        <w:r w:rsidR="00433EC9">
          <w:rPr>
            <w:webHidden/>
          </w:rPr>
          <w:fldChar w:fldCharType="separate"/>
        </w:r>
        <w:r w:rsidR="00433EC9">
          <w:rPr>
            <w:webHidden/>
          </w:rPr>
          <w:t>9</w:t>
        </w:r>
        <w:r w:rsidR="00433EC9">
          <w:rPr>
            <w:webHidden/>
          </w:rPr>
          <w:fldChar w:fldCharType="end"/>
        </w:r>
      </w:hyperlink>
    </w:p>
    <w:p w14:paraId="44A005F5" w14:textId="77777777" w:rsidR="00433EC9" w:rsidRDefault="00CF7B7B">
      <w:pPr>
        <w:pStyle w:val="TOC2"/>
        <w:rPr>
          <w:rFonts w:asciiTheme="minorHAnsi" w:eastAsiaTheme="minorEastAsia" w:hAnsiTheme="minorHAnsi" w:cstheme="minorBidi"/>
          <w:sz w:val="22"/>
          <w:lang w:val="en-IE" w:eastAsia="en-IE"/>
        </w:rPr>
      </w:pPr>
      <w:hyperlink w:anchor="_Toc517875161" w:history="1">
        <w:r w:rsidR="00433EC9" w:rsidRPr="0031381B">
          <w:rPr>
            <w:rStyle w:val="Hyperlink"/>
          </w:rPr>
          <w:t>2.2</w:t>
        </w:r>
        <w:r w:rsidR="00433EC9">
          <w:rPr>
            <w:rFonts w:asciiTheme="minorHAnsi" w:eastAsiaTheme="minorEastAsia" w:hAnsiTheme="minorHAnsi" w:cstheme="minorBidi"/>
            <w:sz w:val="22"/>
            <w:lang w:val="en-IE" w:eastAsia="en-IE"/>
          </w:rPr>
          <w:tab/>
        </w:r>
        <w:r w:rsidR="00433EC9" w:rsidRPr="0031381B">
          <w:rPr>
            <w:rStyle w:val="Hyperlink"/>
          </w:rPr>
          <w:t>Test methods</w:t>
        </w:r>
        <w:r w:rsidR="00433EC9">
          <w:rPr>
            <w:webHidden/>
          </w:rPr>
          <w:tab/>
        </w:r>
        <w:r w:rsidR="00433EC9">
          <w:rPr>
            <w:webHidden/>
          </w:rPr>
          <w:fldChar w:fldCharType="begin"/>
        </w:r>
        <w:r w:rsidR="00433EC9">
          <w:rPr>
            <w:webHidden/>
          </w:rPr>
          <w:instrText xml:space="preserve"> PAGEREF _Toc517875161 \h </w:instrText>
        </w:r>
        <w:r w:rsidR="00433EC9">
          <w:rPr>
            <w:webHidden/>
          </w:rPr>
        </w:r>
        <w:r w:rsidR="00433EC9">
          <w:rPr>
            <w:webHidden/>
          </w:rPr>
          <w:fldChar w:fldCharType="separate"/>
        </w:r>
        <w:r w:rsidR="00433EC9">
          <w:rPr>
            <w:webHidden/>
          </w:rPr>
          <w:t>9</w:t>
        </w:r>
        <w:r w:rsidR="00433EC9">
          <w:rPr>
            <w:webHidden/>
          </w:rPr>
          <w:fldChar w:fldCharType="end"/>
        </w:r>
      </w:hyperlink>
    </w:p>
    <w:p w14:paraId="4A11557B" w14:textId="77777777" w:rsidR="00433EC9" w:rsidRDefault="00CF7B7B">
      <w:pPr>
        <w:pStyle w:val="TOC3"/>
        <w:rPr>
          <w:rFonts w:asciiTheme="minorHAnsi" w:eastAsiaTheme="minorEastAsia" w:hAnsiTheme="minorHAnsi" w:cstheme="minorBidi"/>
          <w:sz w:val="22"/>
          <w:lang w:val="en-IE" w:eastAsia="en-IE"/>
        </w:rPr>
      </w:pPr>
      <w:hyperlink w:anchor="_Toc517875162" w:history="1">
        <w:r w:rsidR="00433EC9" w:rsidRPr="0031381B">
          <w:rPr>
            <w:rStyle w:val="Hyperlink"/>
          </w:rPr>
          <w:t>2.2.1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_Toc517875162 \h </w:instrText>
        </w:r>
        <w:r w:rsidR="00433EC9">
          <w:rPr>
            <w:webHidden/>
          </w:rPr>
        </w:r>
        <w:r w:rsidR="00433EC9">
          <w:rPr>
            <w:webHidden/>
          </w:rPr>
          <w:fldChar w:fldCharType="separate"/>
        </w:r>
        <w:r w:rsidR="00433EC9">
          <w:rPr>
            <w:webHidden/>
          </w:rPr>
          <w:t>9</w:t>
        </w:r>
        <w:r w:rsidR="00433EC9">
          <w:rPr>
            <w:webHidden/>
          </w:rPr>
          <w:fldChar w:fldCharType="end"/>
        </w:r>
      </w:hyperlink>
    </w:p>
    <w:p w14:paraId="1609227B" w14:textId="77777777" w:rsidR="00433EC9" w:rsidRDefault="00CF7B7B">
      <w:pPr>
        <w:pStyle w:val="TOC3"/>
        <w:rPr>
          <w:rFonts w:asciiTheme="minorHAnsi" w:eastAsiaTheme="minorEastAsia" w:hAnsiTheme="minorHAnsi" w:cstheme="minorBidi"/>
          <w:sz w:val="22"/>
          <w:lang w:val="en-IE" w:eastAsia="en-IE"/>
        </w:rPr>
      </w:pPr>
      <w:hyperlink w:anchor="_Toc517875163" w:history="1">
        <w:r w:rsidR="00433EC9" w:rsidRPr="0031381B">
          <w:rPr>
            <w:rStyle w:val="Hyperlink"/>
          </w:rPr>
          <w:t>2.2.2</w:t>
        </w:r>
        <w:r w:rsidR="00433EC9">
          <w:rPr>
            <w:rFonts w:asciiTheme="minorHAnsi" w:eastAsiaTheme="minorEastAsia" w:hAnsiTheme="minorHAnsi" w:cstheme="minorBidi"/>
            <w:sz w:val="22"/>
            <w:lang w:val="en-IE" w:eastAsia="en-IE"/>
          </w:rPr>
          <w:tab/>
        </w:r>
        <w:r w:rsidR="00433EC9" w:rsidRPr="0031381B">
          <w:rPr>
            <w:rStyle w:val="Hyperlink"/>
          </w:rPr>
          <w:t>Testing protocol to check for the presence of defeat devices</w:t>
        </w:r>
        <w:r w:rsidR="00433EC9">
          <w:rPr>
            <w:webHidden/>
          </w:rPr>
          <w:tab/>
        </w:r>
        <w:r w:rsidR="00433EC9">
          <w:rPr>
            <w:webHidden/>
          </w:rPr>
          <w:fldChar w:fldCharType="begin"/>
        </w:r>
        <w:r w:rsidR="00433EC9">
          <w:rPr>
            <w:webHidden/>
          </w:rPr>
          <w:instrText xml:space="preserve"> PAGEREF _Toc517875163 \h </w:instrText>
        </w:r>
        <w:r w:rsidR="00433EC9">
          <w:rPr>
            <w:webHidden/>
          </w:rPr>
        </w:r>
        <w:r w:rsidR="00433EC9">
          <w:rPr>
            <w:webHidden/>
          </w:rPr>
          <w:fldChar w:fldCharType="separate"/>
        </w:r>
        <w:r w:rsidR="00433EC9">
          <w:rPr>
            <w:webHidden/>
          </w:rPr>
          <w:t>10</w:t>
        </w:r>
        <w:r w:rsidR="00433EC9">
          <w:rPr>
            <w:webHidden/>
          </w:rPr>
          <w:fldChar w:fldCharType="end"/>
        </w:r>
      </w:hyperlink>
    </w:p>
    <w:p w14:paraId="777C9781" w14:textId="77777777" w:rsidR="00433EC9" w:rsidRDefault="00CF7B7B">
      <w:pPr>
        <w:pStyle w:val="TOC2"/>
        <w:rPr>
          <w:rFonts w:asciiTheme="minorHAnsi" w:eastAsiaTheme="minorEastAsia" w:hAnsiTheme="minorHAnsi" w:cstheme="minorBidi"/>
          <w:sz w:val="22"/>
          <w:lang w:val="en-IE" w:eastAsia="en-IE"/>
        </w:rPr>
      </w:pPr>
      <w:hyperlink w:anchor="_Toc517875164" w:history="1">
        <w:r w:rsidR="00433EC9" w:rsidRPr="0031381B">
          <w:rPr>
            <w:rStyle w:val="Hyperlink"/>
          </w:rPr>
          <w:t>2.3</w:t>
        </w:r>
        <w:r w:rsidR="00433EC9">
          <w:rPr>
            <w:rFonts w:asciiTheme="minorHAnsi" w:eastAsiaTheme="minorEastAsia" w:hAnsiTheme="minorHAnsi" w:cstheme="minorBidi"/>
            <w:sz w:val="22"/>
            <w:lang w:val="en-IE" w:eastAsia="en-IE"/>
          </w:rPr>
          <w:tab/>
        </w:r>
        <w:r w:rsidR="00433EC9" w:rsidRPr="0031381B">
          <w:rPr>
            <w:rStyle w:val="Hyperlink"/>
          </w:rPr>
          <w:t>Tests conducted per vehicle</w:t>
        </w:r>
        <w:r w:rsidR="00433EC9">
          <w:rPr>
            <w:webHidden/>
          </w:rPr>
          <w:tab/>
        </w:r>
        <w:r w:rsidR="00433EC9">
          <w:rPr>
            <w:webHidden/>
          </w:rPr>
          <w:fldChar w:fldCharType="begin"/>
        </w:r>
        <w:r w:rsidR="00433EC9">
          <w:rPr>
            <w:webHidden/>
          </w:rPr>
          <w:instrText xml:space="preserve"> PAGEREF _Toc517875164 \h </w:instrText>
        </w:r>
        <w:r w:rsidR="00433EC9">
          <w:rPr>
            <w:webHidden/>
          </w:rPr>
        </w:r>
        <w:r w:rsidR="00433EC9">
          <w:rPr>
            <w:webHidden/>
          </w:rPr>
          <w:fldChar w:fldCharType="separate"/>
        </w:r>
        <w:r w:rsidR="00433EC9">
          <w:rPr>
            <w:webHidden/>
          </w:rPr>
          <w:t>12</w:t>
        </w:r>
        <w:r w:rsidR="00433EC9">
          <w:rPr>
            <w:webHidden/>
          </w:rPr>
          <w:fldChar w:fldCharType="end"/>
        </w:r>
      </w:hyperlink>
    </w:p>
    <w:p w14:paraId="01CD335E" w14:textId="77777777" w:rsidR="00433EC9" w:rsidRDefault="00CF7B7B">
      <w:pPr>
        <w:pStyle w:val="TOC2"/>
        <w:rPr>
          <w:rFonts w:asciiTheme="minorHAnsi" w:eastAsiaTheme="minorEastAsia" w:hAnsiTheme="minorHAnsi" w:cstheme="minorBidi"/>
          <w:sz w:val="22"/>
          <w:lang w:val="en-IE" w:eastAsia="en-IE"/>
        </w:rPr>
      </w:pPr>
      <w:hyperlink w:anchor="_Toc517875165" w:history="1">
        <w:r w:rsidR="00433EC9" w:rsidRPr="0031381B">
          <w:rPr>
            <w:rStyle w:val="Hyperlink"/>
          </w:rPr>
          <w:t>2.4</w:t>
        </w:r>
        <w:r w:rsidR="00433EC9">
          <w:rPr>
            <w:rFonts w:asciiTheme="minorHAnsi" w:eastAsiaTheme="minorEastAsia" w:hAnsiTheme="minorHAnsi" w:cstheme="minorBidi"/>
            <w:sz w:val="22"/>
            <w:lang w:val="en-IE" w:eastAsia="en-IE"/>
          </w:rPr>
          <w:tab/>
        </w:r>
        <w:r w:rsidR="00433EC9" w:rsidRPr="0031381B">
          <w:rPr>
            <w:rStyle w:val="Hyperlink"/>
          </w:rPr>
          <w:t>Test settings</w:t>
        </w:r>
        <w:r w:rsidR="00433EC9">
          <w:rPr>
            <w:webHidden/>
          </w:rPr>
          <w:tab/>
        </w:r>
        <w:r w:rsidR="00433EC9">
          <w:rPr>
            <w:webHidden/>
          </w:rPr>
          <w:fldChar w:fldCharType="begin"/>
        </w:r>
        <w:r w:rsidR="00433EC9">
          <w:rPr>
            <w:webHidden/>
          </w:rPr>
          <w:instrText xml:space="preserve"> PAGEREF _Toc517875165 \h </w:instrText>
        </w:r>
        <w:r w:rsidR="00433EC9">
          <w:rPr>
            <w:webHidden/>
          </w:rPr>
        </w:r>
        <w:r w:rsidR="00433EC9">
          <w:rPr>
            <w:webHidden/>
          </w:rPr>
          <w:fldChar w:fldCharType="separate"/>
        </w:r>
        <w:r w:rsidR="00433EC9">
          <w:rPr>
            <w:webHidden/>
          </w:rPr>
          <w:t>14</w:t>
        </w:r>
        <w:r w:rsidR="00433EC9">
          <w:rPr>
            <w:webHidden/>
          </w:rPr>
          <w:fldChar w:fldCharType="end"/>
        </w:r>
      </w:hyperlink>
    </w:p>
    <w:p w14:paraId="3838483C" w14:textId="77777777" w:rsidR="00433EC9" w:rsidRDefault="00CF7B7B">
      <w:pPr>
        <w:pStyle w:val="TOC2"/>
        <w:rPr>
          <w:rFonts w:asciiTheme="minorHAnsi" w:eastAsiaTheme="minorEastAsia" w:hAnsiTheme="minorHAnsi" w:cstheme="minorBidi"/>
          <w:sz w:val="22"/>
          <w:lang w:val="en-IE" w:eastAsia="en-IE"/>
        </w:rPr>
      </w:pPr>
      <w:hyperlink w:anchor="_Toc517875166" w:history="1">
        <w:r w:rsidR="00433EC9" w:rsidRPr="0031381B">
          <w:rPr>
            <w:rStyle w:val="Hyperlink"/>
          </w:rPr>
          <w:t>2.5</w:t>
        </w:r>
        <w:r w:rsidR="00433EC9">
          <w:rPr>
            <w:rFonts w:asciiTheme="minorHAnsi" w:eastAsiaTheme="minorEastAsia" w:hAnsiTheme="minorHAnsi" w:cstheme="minorBidi"/>
            <w:sz w:val="22"/>
            <w:lang w:val="en-IE" w:eastAsia="en-IE"/>
          </w:rPr>
          <w:tab/>
        </w:r>
        <w:r w:rsidR="00433EC9" w:rsidRPr="0031381B">
          <w:rPr>
            <w:rStyle w:val="Hyperlink"/>
          </w:rPr>
          <w:t>Quality control and validation of test results</w:t>
        </w:r>
        <w:r w:rsidR="00433EC9">
          <w:rPr>
            <w:webHidden/>
          </w:rPr>
          <w:tab/>
        </w:r>
        <w:r w:rsidR="00433EC9">
          <w:rPr>
            <w:webHidden/>
          </w:rPr>
          <w:fldChar w:fldCharType="begin"/>
        </w:r>
        <w:r w:rsidR="00433EC9">
          <w:rPr>
            <w:webHidden/>
          </w:rPr>
          <w:instrText xml:space="preserve"> PAGEREF _Toc517875166 \h </w:instrText>
        </w:r>
        <w:r w:rsidR="00433EC9">
          <w:rPr>
            <w:webHidden/>
          </w:rPr>
        </w:r>
        <w:r w:rsidR="00433EC9">
          <w:rPr>
            <w:webHidden/>
          </w:rPr>
          <w:fldChar w:fldCharType="separate"/>
        </w:r>
        <w:r w:rsidR="00433EC9">
          <w:rPr>
            <w:webHidden/>
          </w:rPr>
          <w:t>14</w:t>
        </w:r>
        <w:r w:rsidR="00433EC9">
          <w:rPr>
            <w:webHidden/>
          </w:rPr>
          <w:fldChar w:fldCharType="end"/>
        </w:r>
      </w:hyperlink>
    </w:p>
    <w:p w14:paraId="6237EA48" w14:textId="77777777" w:rsidR="00433EC9" w:rsidRDefault="00CF7B7B">
      <w:pPr>
        <w:pStyle w:val="TOC1"/>
        <w:rPr>
          <w:rFonts w:asciiTheme="minorHAnsi" w:eastAsiaTheme="minorEastAsia" w:hAnsiTheme="minorHAnsi" w:cstheme="minorBidi"/>
          <w:sz w:val="22"/>
          <w:lang w:val="en-IE" w:eastAsia="en-IE"/>
        </w:rPr>
      </w:pPr>
      <w:hyperlink w:anchor="_Toc517875167" w:history="1">
        <w:r w:rsidR="00433EC9" w:rsidRPr="0031381B">
          <w:rPr>
            <w:rStyle w:val="Hyperlink"/>
          </w:rPr>
          <w:t>3</w:t>
        </w:r>
        <w:r w:rsidR="00433EC9">
          <w:rPr>
            <w:rFonts w:asciiTheme="minorHAnsi" w:eastAsiaTheme="minorEastAsia" w:hAnsiTheme="minorHAnsi" w:cstheme="minorBidi"/>
            <w:sz w:val="22"/>
            <w:lang w:val="en-IE" w:eastAsia="en-IE"/>
          </w:rPr>
          <w:tab/>
        </w:r>
        <w:r w:rsidR="00433EC9" w:rsidRPr="0031381B">
          <w:rPr>
            <w:rStyle w:val="Hyperlink"/>
          </w:rPr>
          <w:t>Pollutant Emissions Results</w:t>
        </w:r>
        <w:r w:rsidR="00433EC9">
          <w:rPr>
            <w:webHidden/>
          </w:rPr>
          <w:tab/>
        </w:r>
        <w:r w:rsidR="00433EC9">
          <w:rPr>
            <w:webHidden/>
          </w:rPr>
          <w:fldChar w:fldCharType="begin"/>
        </w:r>
        <w:r w:rsidR="00433EC9">
          <w:rPr>
            <w:webHidden/>
          </w:rPr>
          <w:instrText xml:space="preserve"> PAGEREF _Toc517875167 \h </w:instrText>
        </w:r>
        <w:r w:rsidR="00433EC9">
          <w:rPr>
            <w:webHidden/>
          </w:rPr>
        </w:r>
        <w:r w:rsidR="00433EC9">
          <w:rPr>
            <w:webHidden/>
          </w:rPr>
          <w:fldChar w:fldCharType="separate"/>
        </w:r>
        <w:r w:rsidR="00433EC9">
          <w:rPr>
            <w:webHidden/>
          </w:rPr>
          <w:t>16</w:t>
        </w:r>
        <w:r w:rsidR="00433EC9">
          <w:rPr>
            <w:webHidden/>
          </w:rPr>
          <w:fldChar w:fldCharType="end"/>
        </w:r>
      </w:hyperlink>
    </w:p>
    <w:p w14:paraId="1623BDC0" w14:textId="77777777" w:rsidR="00433EC9" w:rsidRDefault="00CF7B7B">
      <w:pPr>
        <w:pStyle w:val="TOC2"/>
        <w:rPr>
          <w:rFonts w:asciiTheme="minorHAnsi" w:eastAsiaTheme="minorEastAsia" w:hAnsiTheme="minorHAnsi" w:cstheme="minorBidi"/>
          <w:sz w:val="22"/>
          <w:lang w:val="en-IE" w:eastAsia="en-IE"/>
        </w:rPr>
      </w:pPr>
      <w:hyperlink w:anchor="_Toc517875168" w:history="1">
        <w:r w:rsidR="00433EC9" w:rsidRPr="0031381B">
          <w:rPr>
            <w:rStyle w:val="Hyperlink"/>
          </w:rPr>
          <w:t>3.1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_Toc517875168 \h </w:instrText>
        </w:r>
        <w:r w:rsidR="00433EC9">
          <w:rPr>
            <w:webHidden/>
          </w:rPr>
        </w:r>
        <w:r w:rsidR="00433EC9">
          <w:rPr>
            <w:webHidden/>
          </w:rPr>
          <w:fldChar w:fldCharType="separate"/>
        </w:r>
        <w:r w:rsidR="00433EC9">
          <w:rPr>
            <w:webHidden/>
          </w:rPr>
          <w:t>16</w:t>
        </w:r>
        <w:r w:rsidR="00433EC9">
          <w:rPr>
            <w:webHidden/>
          </w:rPr>
          <w:fldChar w:fldCharType="end"/>
        </w:r>
      </w:hyperlink>
    </w:p>
    <w:p w14:paraId="7433304F" w14:textId="77777777" w:rsidR="00433EC9" w:rsidRDefault="00CF7B7B">
      <w:pPr>
        <w:pStyle w:val="TOC2"/>
        <w:rPr>
          <w:rFonts w:asciiTheme="minorHAnsi" w:eastAsiaTheme="minorEastAsia" w:hAnsiTheme="minorHAnsi" w:cstheme="minorBidi"/>
          <w:sz w:val="22"/>
          <w:lang w:val="en-IE" w:eastAsia="en-IE"/>
        </w:rPr>
      </w:pPr>
      <w:hyperlink w:anchor="_Toc517875169" w:history="1">
        <w:r w:rsidR="00433EC9" w:rsidRPr="0031381B">
          <w:rPr>
            <w:rStyle w:val="Hyperlink"/>
          </w:rPr>
          <w:t>3.2</w:t>
        </w:r>
        <w:r w:rsidR="00433EC9">
          <w:rPr>
            <w:rFonts w:asciiTheme="minorHAnsi" w:eastAsiaTheme="minorEastAsia" w:hAnsiTheme="minorHAnsi" w:cstheme="minorBidi"/>
            <w:sz w:val="22"/>
            <w:lang w:val="en-IE" w:eastAsia="en-IE"/>
          </w:rPr>
          <w:tab/>
        </w:r>
        <w:r w:rsidR="00433EC9" w:rsidRPr="0031381B">
          <w:rPr>
            <w:rStyle w:val="Hyperlink"/>
          </w:rPr>
          <w:t>JRC 2017 emissions results</w:t>
        </w:r>
        <w:r w:rsidR="00433EC9">
          <w:rPr>
            <w:webHidden/>
          </w:rPr>
          <w:tab/>
        </w:r>
        <w:r w:rsidR="00433EC9">
          <w:rPr>
            <w:webHidden/>
          </w:rPr>
          <w:fldChar w:fldCharType="begin"/>
        </w:r>
        <w:r w:rsidR="00433EC9">
          <w:rPr>
            <w:webHidden/>
          </w:rPr>
          <w:instrText xml:space="preserve"> PAGEREF _Toc517875169 \h </w:instrText>
        </w:r>
        <w:r w:rsidR="00433EC9">
          <w:rPr>
            <w:webHidden/>
          </w:rPr>
        </w:r>
        <w:r w:rsidR="00433EC9">
          <w:rPr>
            <w:webHidden/>
          </w:rPr>
          <w:fldChar w:fldCharType="separate"/>
        </w:r>
        <w:r w:rsidR="00433EC9">
          <w:rPr>
            <w:webHidden/>
          </w:rPr>
          <w:t>16</w:t>
        </w:r>
        <w:r w:rsidR="00433EC9">
          <w:rPr>
            <w:webHidden/>
          </w:rPr>
          <w:fldChar w:fldCharType="end"/>
        </w:r>
      </w:hyperlink>
    </w:p>
    <w:p w14:paraId="6AD1446D" w14:textId="77777777" w:rsidR="00433EC9" w:rsidRDefault="00CF7B7B">
      <w:pPr>
        <w:pStyle w:val="TOC3"/>
        <w:rPr>
          <w:rFonts w:asciiTheme="minorHAnsi" w:eastAsiaTheme="minorEastAsia" w:hAnsiTheme="minorHAnsi" w:cstheme="minorBidi"/>
          <w:sz w:val="22"/>
          <w:lang w:val="en-IE" w:eastAsia="en-IE"/>
        </w:rPr>
      </w:pPr>
      <w:hyperlink w:anchor="_Toc517875170" w:history="1">
        <w:r w:rsidR="00433EC9" w:rsidRPr="0031381B">
          <w:rPr>
            <w:rStyle w:val="Hyperlink"/>
          </w:rPr>
          <w:t>3.2.1</w:t>
        </w:r>
        <w:r w:rsidR="00433EC9">
          <w:rPr>
            <w:rFonts w:asciiTheme="minorHAnsi" w:eastAsiaTheme="minorEastAsia" w:hAnsiTheme="minorHAnsi" w:cstheme="minorBidi"/>
            <w:sz w:val="22"/>
            <w:lang w:val="en-IE" w:eastAsia="en-IE"/>
          </w:rPr>
          <w:tab/>
        </w:r>
        <w:r w:rsidR="00433EC9" w:rsidRPr="0031381B">
          <w:rPr>
            <w:rStyle w:val="Hyperlink"/>
          </w:rPr>
          <w:t>NOx emissions</w:t>
        </w:r>
        <w:r w:rsidR="00433EC9">
          <w:rPr>
            <w:webHidden/>
          </w:rPr>
          <w:tab/>
        </w:r>
        <w:r w:rsidR="00433EC9">
          <w:rPr>
            <w:webHidden/>
          </w:rPr>
          <w:fldChar w:fldCharType="begin"/>
        </w:r>
        <w:r w:rsidR="00433EC9">
          <w:rPr>
            <w:webHidden/>
          </w:rPr>
          <w:instrText xml:space="preserve"> PAGEREF _Toc517875170 \h </w:instrText>
        </w:r>
        <w:r w:rsidR="00433EC9">
          <w:rPr>
            <w:webHidden/>
          </w:rPr>
        </w:r>
        <w:r w:rsidR="00433EC9">
          <w:rPr>
            <w:webHidden/>
          </w:rPr>
          <w:fldChar w:fldCharType="separate"/>
        </w:r>
        <w:r w:rsidR="00433EC9">
          <w:rPr>
            <w:webHidden/>
          </w:rPr>
          <w:t>16</w:t>
        </w:r>
        <w:r w:rsidR="00433EC9">
          <w:rPr>
            <w:webHidden/>
          </w:rPr>
          <w:fldChar w:fldCharType="end"/>
        </w:r>
      </w:hyperlink>
    </w:p>
    <w:p w14:paraId="793B0201" w14:textId="77777777" w:rsidR="00433EC9" w:rsidRDefault="00CF7B7B">
      <w:pPr>
        <w:pStyle w:val="TOC3"/>
        <w:rPr>
          <w:rFonts w:asciiTheme="minorHAnsi" w:eastAsiaTheme="minorEastAsia" w:hAnsiTheme="minorHAnsi" w:cstheme="minorBidi"/>
          <w:sz w:val="22"/>
          <w:lang w:val="en-IE" w:eastAsia="en-IE"/>
        </w:rPr>
      </w:pPr>
      <w:hyperlink w:anchor="_Toc517875171" w:history="1">
        <w:r w:rsidR="00433EC9" w:rsidRPr="0031381B">
          <w:rPr>
            <w:rStyle w:val="Hyperlink"/>
          </w:rPr>
          <w:t>3.2.2</w:t>
        </w:r>
        <w:r w:rsidR="00433EC9">
          <w:rPr>
            <w:rFonts w:asciiTheme="minorHAnsi" w:eastAsiaTheme="minorEastAsia" w:hAnsiTheme="minorHAnsi" w:cstheme="minorBidi"/>
            <w:sz w:val="22"/>
            <w:lang w:val="en-IE" w:eastAsia="en-IE"/>
          </w:rPr>
          <w:tab/>
        </w:r>
        <w:r w:rsidR="00433EC9" w:rsidRPr="0031381B">
          <w:rPr>
            <w:rStyle w:val="Hyperlink"/>
          </w:rPr>
          <w:t>CO emissions</w:t>
        </w:r>
        <w:r w:rsidR="00433EC9">
          <w:rPr>
            <w:webHidden/>
          </w:rPr>
          <w:tab/>
        </w:r>
        <w:r w:rsidR="00433EC9">
          <w:rPr>
            <w:webHidden/>
          </w:rPr>
          <w:fldChar w:fldCharType="begin"/>
        </w:r>
        <w:r w:rsidR="00433EC9">
          <w:rPr>
            <w:webHidden/>
          </w:rPr>
          <w:instrText xml:space="preserve"> PAGEREF _Toc517875171 \h </w:instrText>
        </w:r>
        <w:r w:rsidR="00433EC9">
          <w:rPr>
            <w:webHidden/>
          </w:rPr>
        </w:r>
        <w:r w:rsidR="00433EC9">
          <w:rPr>
            <w:webHidden/>
          </w:rPr>
          <w:fldChar w:fldCharType="separate"/>
        </w:r>
        <w:r w:rsidR="00433EC9">
          <w:rPr>
            <w:webHidden/>
          </w:rPr>
          <w:t>20</w:t>
        </w:r>
        <w:r w:rsidR="00433EC9">
          <w:rPr>
            <w:webHidden/>
          </w:rPr>
          <w:fldChar w:fldCharType="end"/>
        </w:r>
      </w:hyperlink>
    </w:p>
    <w:p w14:paraId="67C8DCAB" w14:textId="77777777" w:rsidR="00433EC9" w:rsidRDefault="00CF7B7B">
      <w:pPr>
        <w:pStyle w:val="TOC3"/>
        <w:rPr>
          <w:rFonts w:asciiTheme="minorHAnsi" w:eastAsiaTheme="minorEastAsia" w:hAnsiTheme="minorHAnsi" w:cstheme="minorBidi"/>
          <w:sz w:val="22"/>
          <w:lang w:val="en-IE" w:eastAsia="en-IE"/>
        </w:rPr>
      </w:pPr>
      <w:hyperlink w:anchor="_Toc517875172" w:history="1">
        <w:r w:rsidR="00433EC9" w:rsidRPr="0031381B">
          <w:rPr>
            <w:rStyle w:val="Hyperlink"/>
          </w:rPr>
          <w:t>3.2.3</w:t>
        </w:r>
        <w:r w:rsidR="00433EC9">
          <w:rPr>
            <w:rFonts w:asciiTheme="minorHAnsi" w:eastAsiaTheme="minorEastAsia" w:hAnsiTheme="minorHAnsi" w:cstheme="minorBidi"/>
            <w:sz w:val="22"/>
            <w:lang w:val="en-IE" w:eastAsia="en-IE"/>
          </w:rPr>
          <w:tab/>
        </w:r>
        <w:r w:rsidR="00433EC9" w:rsidRPr="0031381B">
          <w:rPr>
            <w:rStyle w:val="Hyperlink"/>
          </w:rPr>
          <w:t>HC emissions</w:t>
        </w:r>
        <w:r w:rsidR="00433EC9">
          <w:rPr>
            <w:webHidden/>
          </w:rPr>
          <w:tab/>
        </w:r>
        <w:r w:rsidR="00433EC9">
          <w:rPr>
            <w:webHidden/>
          </w:rPr>
          <w:fldChar w:fldCharType="begin"/>
        </w:r>
        <w:r w:rsidR="00433EC9">
          <w:rPr>
            <w:webHidden/>
          </w:rPr>
          <w:instrText xml:space="preserve"> PAGEREF _Toc517875172 \h </w:instrText>
        </w:r>
        <w:r w:rsidR="00433EC9">
          <w:rPr>
            <w:webHidden/>
          </w:rPr>
        </w:r>
        <w:r w:rsidR="00433EC9">
          <w:rPr>
            <w:webHidden/>
          </w:rPr>
          <w:fldChar w:fldCharType="separate"/>
        </w:r>
        <w:r w:rsidR="00433EC9">
          <w:rPr>
            <w:webHidden/>
          </w:rPr>
          <w:t>23</w:t>
        </w:r>
        <w:r w:rsidR="00433EC9">
          <w:rPr>
            <w:webHidden/>
          </w:rPr>
          <w:fldChar w:fldCharType="end"/>
        </w:r>
      </w:hyperlink>
    </w:p>
    <w:p w14:paraId="1FC67326" w14:textId="77777777" w:rsidR="00433EC9" w:rsidRDefault="00CF7B7B">
      <w:pPr>
        <w:pStyle w:val="TOC3"/>
        <w:rPr>
          <w:rFonts w:asciiTheme="minorHAnsi" w:eastAsiaTheme="minorEastAsia" w:hAnsiTheme="minorHAnsi" w:cstheme="minorBidi"/>
          <w:sz w:val="22"/>
          <w:lang w:val="en-IE" w:eastAsia="en-IE"/>
        </w:rPr>
      </w:pPr>
      <w:hyperlink w:anchor="_Toc517875173" w:history="1">
        <w:r w:rsidR="00433EC9" w:rsidRPr="0031381B">
          <w:rPr>
            <w:rStyle w:val="Hyperlink"/>
          </w:rPr>
          <w:t>3.2.4</w:t>
        </w:r>
        <w:r w:rsidR="00433EC9">
          <w:rPr>
            <w:rFonts w:asciiTheme="minorHAnsi" w:eastAsiaTheme="minorEastAsia" w:hAnsiTheme="minorHAnsi" w:cstheme="minorBidi"/>
            <w:sz w:val="22"/>
            <w:lang w:val="en-IE" w:eastAsia="en-IE"/>
          </w:rPr>
          <w:tab/>
        </w:r>
        <w:r w:rsidR="00433EC9" w:rsidRPr="0031381B">
          <w:rPr>
            <w:rStyle w:val="Hyperlink"/>
          </w:rPr>
          <w:t>PN emissions</w:t>
        </w:r>
        <w:r w:rsidR="00433EC9">
          <w:rPr>
            <w:webHidden/>
          </w:rPr>
          <w:tab/>
        </w:r>
        <w:r w:rsidR="00433EC9">
          <w:rPr>
            <w:webHidden/>
          </w:rPr>
          <w:fldChar w:fldCharType="begin"/>
        </w:r>
        <w:r w:rsidR="00433EC9">
          <w:rPr>
            <w:webHidden/>
          </w:rPr>
          <w:instrText xml:space="preserve"> PAGEREF _Toc517875173 \h </w:instrText>
        </w:r>
        <w:r w:rsidR="00433EC9">
          <w:rPr>
            <w:webHidden/>
          </w:rPr>
        </w:r>
        <w:r w:rsidR="00433EC9">
          <w:rPr>
            <w:webHidden/>
          </w:rPr>
          <w:fldChar w:fldCharType="separate"/>
        </w:r>
        <w:r w:rsidR="00433EC9">
          <w:rPr>
            <w:webHidden/>
          </w:rPr>
          <w:t>25</w:t>
        </w:r>
        <w:r w:rsidR="00433EC9">
          <w:rPr>
            <w:webHidden/>
          </w:rPr>
          <w:fldChar w:fldCharType="end"/>
        </w:r>
      </w:hyperlink>
    </w:p>
    <w:p w14:paraId="1B3C4948" w14:textId="77777777" w:rsidR="00433EC9" w:rsidRDefault="00CF7B7B">
      <w:pPr>
        <w:pStyle w:val="TOC2"/>
        <w:rPr>
          <w:rFonts w:asciiTheme="minorHAnsi" w:eastAsiaTheme="minorEastAsia" w:hAnsiTheme="minorHAnsi" w:cstheme="minorBidi"/>
          <w:sz w:val="22"/>
          <w:lang w:val="en-IE" w:eastAsia="en-IE"/>
        </w:rPr>
      </w:pPr>
      <w:hyperlink w:anchor="_Toc517875174" w:history="1">
        <w:r w:rsidR="00433EC9" w:rsidRPr="0031381B">
          <w:rPr>
            <w:rStyle w:val="Hyperlink"/>
          </w:rPr>
          <w:t>3.3</w:t>
        </w:r>
        <w:r w:rsidR="00433EC9">
          <w:rPr>
            <w:rFonts w:asciiTheme="minorHAnsi" w:eastAsiaTheme="minorEastAsia" w:hAnsiTheme="minorHAnsi" w:cstheme="minorBidi"/>
            <w:sz w:val="22"/>
            <w:lang w:val="en-IE" w:eastAsia="en-IE"/>
          </w:rPr>
          <w:tab/>
        </w:r>
        <w:r w:rsidR="00433EC9" w:rsidRPr="0031381B">
          <w:rPr>
            <w:rStyle w:val="Hyperlink"/>
          </w:rPr>
          <w:t>Comparison of JRC results with other data sets</w:t>
        </w:r>
        <w:r w:rsidR="00433EC9">
          <w:rPr>
            <w:webHidden/>
          </w:rPr>
          <w:tab/>
        </w:r>
        <w:r w:rsidR="00433EC9">
          <w:rPr>
            <w:webHidden/>
          </w:rPr>
          <w:fldChar w:fldCharType="begin"/>
        </w:r>
        <w:r w:rsidR="00433EC9">
          <w:rPr>
            <w:webHidden/>
          </w:rPr>
          <w:instrText xml:space="preserve"> PAGEREF _Toc517875174 \h </w:instrText>
        </w:r>
        <w:r w:rsidR="00433EC9">
          <w:rPr>
            <w:webHidden/>
          </w:rPr>
        </w:r>
        <w:r w:rsidR="00433EC9">
          <w:rPr>
            <w:webHidden/>
          </w:rPr>
          <w:fldChar w:fldCharType="separate"/>
        </w:r>
        <w:r w:rsidR="00433EC9">
          <w:rPr>
            <w:webHidden/>
          </w:rPr>
          <w:t>29</w:t>
        </w:r>
        <w:r w:rsidR="00433EC9">
          <w:rPr>
            <w:webHidden/>
          </w:rPr>
          <w:fldChar w:fldCharType="end"/>
        </w:r>
      </w:hyperlink>
    </w:p>
    <w:p w14:paraId="72D405C7" w14:textId="77777777" w:rsidR="00433EC9" w:rsidRDefault="00CF7B7B">
      <w:pPr>
        <w:pStyle w:val="TOC3"/>
        <w:rPr>
          <w:rFonts w:asciiTheme="minorHAnsi" w:eastAsiaTheme="minorEastAsia" w:hAnsiTheme="minorHAnsi" w:cstheme="minorBidi"/>
          <w:sz w:val="22"/>
          <w:lang w:val="en-IE" w:eastAsia="en-IE"/>
        </w:rPr>
      </w:pPr>
      <w:hyperlink w:anchor="_Toc517875175" w:history="1">
        <w:r w:rsidR="00433EC9" w:rsidRPr="0031381B">
          <w:rPr>
            <w:rStyle w:val="Hyperlink"/>
          </w:rPr>
          <w:t>3.3.1</w:t>
        </w:r>
        <w:r w:rsidR="00433EC9">
          <w:rPr>
            <w:rFonts w:asciiTheme="minorHAnsi" w:eastAsiaTheme="minorEastAsia" w:hAnsiTheme="minorHAnsi" w:cstheme="minorBidi"/>
            <w:sz w:val="22"/>
            <w:lang w:val="en-IE" w:eastAsia="en-IE"/>
          </w:rPr>
          <w:tab/>
        </w:r>
        <w:r w:rsidR="00433EC9" w:rsidRPr="0031381B">
          <w:rPr>
            <w:rStyle w:val="Hyperlink"/>
          </w:rPr>
          <w:t>Objectives</w:t>
        </w:r>
        <w:r w:rsidR="00433EC9">
          <w:rPr>
            <w:webHidden/>
          </w:rPr>
          <w:tab/>
        </w:r>
        <w:r w:rsidR="00433EC9">
          <w:rPr>
            <w:webHidden/>
          </w:rPr>
          <w:fldChar w:fldCharType="begin"/>
        </w:r>
        <w:r w:rsidR="00433EC9">
          <w:rPr>
            <w:webHidden/>
          </w:rPr>
          <w:instrText xml:space="preserve"> PAGEREF _Toc517875175 \h </w:instrText>
        </w:r>
        <w:r w:rsidR="00433EC9">
          <w:rPr>
            <w:webHidden/>
          </w:rPr>
        </w:r>
        <w:r w:rsidR="00433EC9">
          <w:rPr>
            <w:webHidden/>
          </w:rPr>
          <w:fldChar w:fldCharType="separate"/>
        </w:r>
        <w:r w:rsidR="00433EC9">
          <w:rPr>
            <w:webHidden/>
          </w:rPr>
          <w:t>29</w:t>
        </w:r>
        <w:r w:rsidR="00433EC9">
          <w:rPr>
            <w:webHidden/>
          </w:rPr>
          <w:fldChar w:fldCharType="end"/>
        </w:r>
      </w:hyperlink>
    </w:p>
    <w:p w14:paraId="4AEE8D17" w14:textId="77777777" w:rsidR="00433EC9" w:rsidRDefault="00CF7B7B">
      <w:pPr>
        <w:pStyle w:val="TOC3"/>
        <w:rPr>
          <w:rFonts w:asciiTheme="minorHAnsi" w:eastAsiaTheme="minorEastAsia" w:hAnsiTheme="minorHAnsi" w:cstheme="minorBidi"/>
          <w:sz w:val="22"/>
          <w:lang w:val="en-IE" w:eastAsia="en-IE"/>
        </w:rPr>
      </w:pPr>
      <w:hyperlink w:anchor="_Toc517875176" w:history="1">
        <w:r w:rsidR="00433EC9" w:rsidRPr="0031381B">
          <w:rPr>
            <w:rStyle w:val="Hyperlink"/>
          </w:rPr>
          <w:t>3.3.2</w:t>
        </w:r>
        <w:r w:rsidR="00433EC9">
          <w:rPr>
            <w:rFonts w:asciiTheme="minorHAnsi" w:eastAsiaTheme="minorEastAsia" w:hAnsiTheme="minorHAnsi" w:cstheme="minorBidi"/>
            <w:sz w:val="22"/>
            <w:lang w:val="en-IE" w:eastAsia="en-IE"/>
          </w:rPr>
          <w:tab/>
        </w:r>
        <w:r w:rsidR="00433EC9" w:rsidRPr="0031381B">
          <w:rPr>
            <w:rStyle w:val="Hyperlink"/>
          </w:rPr>
          <w:t>NOx on RDE Tests</w:t>
        </w:r>
        <w:r w:rsidR="00433EC9">
          <w:rPr>
            <w:webHidden/>
          </w:rPr>
          <w:tab/>
        </w:r>
        <w:r w:rsidR="00433EC9">
          <w:rPr>
            <w:webHidden/>
          </w:rPr>
          <w:fldChar w:fldCharType="begin"/>
        </w:r>
        <w:r w:rsidR="00433EC9">
          <w:rPr>
            <w:webHidden/>
          </w:rPr>
          <w:instrText xml:space="preserve"> PAGEREF _Toc517875176 \h </w:instrText>
        </w:r>
        <w:r w:rsidR="00433EC9">
          <w:rPr>
            <w:webHidden/>
          </w:rPr>
        </w:r>
        <w:r w:rsidR="00433EC9">
          <w:rPr>
            <w:webHidden/>
          </w:rPr>
          <w:fldChar w:fldCharType="separate"/>
        </w:r>
        <w:r w:rsidR="00433EC9">
          <w:rPr>
            <w:webHidden/>
          </w:rPr>
          <w:t>29</w:t>
        </w:r>
        <w:r w:rsidR="00433EC9">
          <w:rPr>
            <w:webHidden/>
          </w:rPr>
          <w:fldChar w:fldCharType="end"/>
        </w:r>
      </w:hyperlink>
    </w:p>
    <w:p w14:paraId="3CA7977A" w14:textId="77777777" w:rsidR="00433EC9" w:rsidRDefault="00CF7B7B">
      <w:pPr>
        <w:pStyle w:val="TOC3"/>
        <w:rPr>
          <w:rFonts w:asciiTheme="minorHAnsi" w:eastAsiaTheme="minorEastAsia" w:hAnsiTheme="minorHAnsi" w:cstheme="minorBidi"/>
          <w:sz w:val="22"/>
          <w:lang w:val="en-IE" w:eastAsia="en-IE"/>
        </w:rPr>
      </w:pPr>
      <w:hyperlink w:anchor="_Toc517875177" w:history="1">
        <w:r w:rsidR="00433EC9" w:rsidRPr="0031381B">
          <w:rPr>
            <w:rStyle w:val="Hyperlink"/>
          </w:rPr>
          <w:t>3.3.3</w:t>
        </w:r>
        <w:r w:rsidR="00433EC9">
          <w:rPr>
            <w:rFonts w:asciiTheme="minorHAnsi" w:eastAsiaTheme="minorEastAsia" w:hAnsiTheme="minorHAnsi" w:cstheme="minorBidi"/>
            <w:sz w:val="22"/>
            <w:lang w:val="en-IE" w:eastAsia="en-IE"/>
          </w:rPr>
          <w:tab/>
        </w:r>
        <w:r w:rsidR="00433EC9" w:rsidRPr="0031381B">
          <w:rPr>
            <w:rStyle w:val="Hyperlink"/>
          </w:rPr>
          <w:t>CO on RDE Tests</w:t>
        </w:r>
        <w:r w:rsidR="00433EC9">
          <w:rPr>
            <w:webHidden/>
          </w:rPr>
          <w:tab/>
        </w:r>
        <w:r w:rsidR="00433EC9">
          <w:rPr>
            <w:webHidden/>
          </w:rPr>
          <w:fldChar w:fldCharType="begin"/>
        </w:r>
        <w:r w:rsidR="00433EC9">
          <w:rPr>
            <w:webHidden/>
          </w:rPr>
          <w:instrText xml:space="preserve"> PAGEREF _Toc517875177 \h </w:instrText>
        </w:r>
        <w:r w:rsidR="00433EC9">
          <w:rPr>
            <w:webHidden/>
          </w:rPr>
        </w:r>
        <w:r w:rsidR="00433EC9">
          <w:rPr>
            <w:webHidden/>
          </w:rPr>
          <w:fldChar w:fldCharType="separate"/>
        </w:r>
        <w:r w:rsidR="00433EC9">
          <w:rPr>
            <w:webHidden/>
          </w:rPr>
          <w:t>34</w:t>
        </w:r>
        <w:r w:rsidR="00433EC9">
          <w:rPr>
            <w:webHidden/>
          </w:rPr>
          <w:fldChar w:fldCharType="end"/>
        </w:r>
      </w:hyperlink>
    </w:p>
    <w:p w14:paraId="046B0149" w14:textId="77777777" w:rsidR="00433EC9" w:rsidRDefault="00CF7B7B">
      <w:pPr>
        <w:pStyle w:val="TOC2"/>
        <w:rPr>
          <w:rFonts w:asciiTheme="minorHAnsi" w:eastAsiaTheme="minorEastAsia" w:hAnsiTheme="minorHAnsi" w:cstheme="minorBidi"/>
          <w:sz w:val="22"/>
          <w:lang w:val="en-IE" w:eastAsia="en-IE"/>
        </w:rPr>
      </w:pPr>
      <w:hyperlink w:anchor="_Toc517875178" w:history="1">
        <w:r w:rsidR="00433EC9" w:rsidRPr="0031381B">
          <w:rPr>
            <w:rStyle w:val="Hyperlink"/>
          </w:rPr>
          <w:t>3.4</w:t>
        </w:r>
        <w:r w:rsidR="00433EC9">
          <w:rPr>
            <w:rFonts w:asciiTheme="minorHAnsi" w:eastAsiaTheme="minorEastAsia" w:hAnsiTheme="minorHAnsi" w:cstheme="minorBidi"/>
            <w:sz w:val="22"/>
            <w:lang w:val="en-IE" w:eastAsia="en-IE"/>
          </w:rPr>
          <w:tab/>
        </w:r>
        <w:r w:rsidR="00433EC9" w:rsidRPr="0031381B">
          <w:rPr>
            <w:rStyle w:val="Hyperlink"/>
          </w:rPr>
          <w:t>Conclusions</w:t>
        </w:r>
        <w:r w:rsidR="00433EC9">
          <w:rPr>
            <w:webHidden/>
          </w:rPr>
          <w:tab/>
        </w:r>
        <w:r w:rsidR="00433EC9">
          <w:rPr>
            <w:webHidden/>
          </w:rPr>
          <w:fldChar w:fldCharType="begin"/>
        </w:r>
        <w:r w:rsidR="00433EC9">
          <w:rPr>
            <w:webHidden/>
          </w:rPr>
          <w:instrText xml:space="preserve"> PAGEREF _Toc517875178 \h </w:instrText>
        </w:r>
        <w:r w:rsidR="00433EC9">
          <w:rPr>
            <w:webHidden/>
          </w:rPr>
        </w:r>
        <w:r w:rsidR="00433EC9">
          <w:rPr>
            <w:webHidden/>
          </w:rPr>
          <w:fldChar w:fldCharType="separate"/>
        </w:r>
        <w:r w:rsidR="00433EC9">
          <w:rPr>
            <w:webHidden/>
          </w:rPr>
          <w:t>36</w:t>
        </w:r>
        <w:r w:rsidR="00433EC9">
          <w:rPr>
            <w:webHidden/>
          </w:rPr>
          <w:fldChar w:fldCharType="end"/>
        </w:r>
      </w:hyperlink>
    </w:p>
    <w:p w14:paraId="181CF875" w14:textId="77777777" w:rsidR="00433EC9" w:rsidRDefault="00CF7B7B">
      <w:pPr>
        <w:pStyle w:val="TOC1"/>
        <w:rPr>
          <w:rFonts w:asciiTheme="minorHAnsi" w:eastAsiaTheme="minorEastAsia" w:hAnsiTheme="minorHAnsi" w:cstheme="minorBidi"/>
          <w:sz w:val="22"/>
          <w:lang w:val="en-IE" w:eastAsia="en-IE"/>
        </w:rPr>
      </w:pPr>
      <w:hyperlink w:anchor="_Toc517875179" w:history="1">
        <w:r w:rsidR="00433EC9" w:rsidRPr="0031381B">
          <w:rPr>
            <w:rStyle w:val="Hyperlink"/>
          </w:rPr>
          <w:t>4</w:t>
        </w:r>
        <w:r w:rsidR="00433EC9">
          <w:rPr>
            <w:rFonts w:asciiTheme="minorHAnsi" w:eastAsiaTheme="minorEastAsia" w:hAnsiTheme="minorHAnsi" w:cstheme="minorBidi"/>
            <w:sz w:val="22"/>
            <w:lang w:val="en-IE" w:eastAsia="en-IE"/>
          </w:rPr>
          <w:tab/>
        </w:r>
        <w:r w:rsidR="00433EC9" w:rsidRPr="0031381B">
          <w:rPr>
            <w:rStyle w:val="Hyperlink"/>
          </w:rPr>
          <w:t>CO</w:t>
        </w:r>
        <w:r w:rsidR="00433EC9" w:rsidRPr="0031381B">
          <w:rPr>
            <w:rStyle w:val="Hyperlink"/>
            <w:vertAlign w:val="subscript"/>
          </w:rPr>
          <w:t>2</w:t>
        </w:r>
        <w:r w:rsidR="00433EC9" w:rsidRPr="0031381B">
          <w:rPr>
            <w:rStyle w:val="Hyperlink"/>
          </w:rPr>
          <w:t xml:space="preserve"> Emissions Results</w:t>
        </w:r>
        <w:r w:rsidR="00433EC9">
          <w:rPr>
            <w:webHidden/>
          </w:rPr>
          <w:tab/>
        </w:r>
        <w:r w:rsidR="00433EC9">
          <w:rPr>
            <w:webHidden/>
          </w:rPr>
          <w:fldChar w:fldCharType="begin"/>
        </w:r>
        <w:r w:rsidR="00433EC9">
          <w:rPr>
            <w:webHidden/>
          </w:rPr>
          <w:instrText xml:space="preserve"> PAGEREF _Toc517875179 \h </w:instrText>
        </w:r>
        <w:r w:rsidR="00433EC9">
          <w:rPr>
            <w:webHidden/>
          </w:rPr>
        </w:r>
        <w:r w:rsidR="00433EC9">
          <w:rPr>
            <w:webHidden/>
          </w:rPr>
          <w:fldChar w:fldCharType="separate"/>
        </w:r>
        <w:r w:rsidR="00433EC9">
          <w:rPr>
            <w:webHidden/>
          </w:rPr>
          <w:t>37</w:t>
        </w:r>
        <w:r w:rsidR="00433EC9">
          <w:rPr>
            <w:webHidden/>
          </w:rPr>
          <w:fldChar w:fldCharType="end"/>
        </w:r>
      </w:hyperlink>
    </w:p>
    <w:p w14:paraId="2A74570E" w14:textId="77777777" w:rsidR="00433EC9" w:rsidRDefault="00CF7B7B">
      <w:pPr>
        <w:pStyle w:val="TOC2"/>
        <w:rPr>
          <w:rFonts w:asciiTheme="minorHAnsi" w:eastAsiaTheme="minorEastAsia" w:hAnsiTheme="minorHAnsi" w:cstheme="minorBidi"/>
          <w:sz w:val="22"/>
          <w:lang w:val="en-IE" w:eastAsia="en-IE"/>
        </w:rPr>
      </w:pPr>
      <w:hyperlink w:anchor="_Toc517875180" w:history="1">
        <w:r w:rsidR="00433EC9" w:rsidRPr="0031381B">
          <w:rPr>
            <w:rStyle w:val="Hyperlink"/>
          </w:rPr>
          <w:t>4.1</w:t>
        </w:r>
        <w:r w:rsidR="00433EC9">
          <w:rPr>
            <w:rFonts w:asciiTheme="minorHAnsi" w:eastAsiaTheme="minorEastAsia" w:hAnsiTheme="minorHAnsi" w:cstheme="minorBidi"/>
            <w:sz w:val="22"/>
            <w:lang w:val="en-IE" w:eastAsia="en-IE"/>
          </w:rPr>
          <w:tab/>
        </w:r>
        <w:r w:rsidR="00433EC9" w:rsidRPr="0031381B">
          <w:rPr>
            <w:rStyle w:val="Hyperlink"/>
          </w:rPr>
          <w:t>Introduction and boundaries of the exercise</w:t>
        </w:r>
        <w:r w:rsidR="00433EC9">
          <w:rPr>
            <w:webHidden/>
          </w:rPr>
          <w:tab/>
        </w:r>
        <w:r w:rsidR="00433EC9">
          <w:rPr>
            <w:webHidden/>
          </w:rPr>
          <w:fldChar w:fldCharType="begin"/>
        </w:r>
        <w:r w:rsidR="00433EC9">
          <w:rPr>
            <w:webHidden/>
          </w:rPr>
          <w:instrText xml:space="preserve"> PAGEREF _Toc517875180 \h </w:instrText>
        </w:r>
        <w:r w:rsidR="00433EC9">
          <w:rPr>
            <w:webHidden/>
          </w:rPr>
        </w:r>
        <w:r w:rsidR="00433EC9">
          <w:rPr>
            <w:webHidden/>
          </w:rPr>
          <w:fldChar w:fldCharType="separate"/>
        </w:r>
        <w:r w:rsidR="00433EC9">
          <w:rPr>
            <w:webHidden/>
          </w:rPr>
          <w:t>37</w:t>
        </w:r>
        <w:r w:rsidR="00433EC9">
          <w:rPr>
            <w:webHidden/>
          </w:rPr>
          <w:fldChar w:fldCharType="end"/>
        </w:r>
      </w:hyperlink>
    </w:p>
    <w:p w14:paraId="4C3C708D" w14:textId="77777777" w:rsidR="00433EC9" w:rsidRDefault="00CF7B7B">
      <w:pPr>
        <w:pStyle w:val="TOC2"/>
        <w:rPr>
          <w:rFonts w:asciiTheme="minorHAnsi" w:eastAsiaTheme="minorEastAsia" w:hAnsiTheme="minorHAnsi" w:cstheme="minorBidi"/>
          <w:sz w:val="22"/>
          <w:lang w:val="en-IE" w:eastAsia="en-IE"/>
        </w:rPr>
      </w:pPr>
      <w:hyperlink w:anchor="_Toc517875181" w:history="1">
        <w:r w:rsidR="00433EC9" w:rsidRPr="0031381B">
          <w:rPr>
            <w:rStyle w:val="Hyperlink"/>
          </w:rPr>
          <w:t>4.2</w:t>
        </w:r>
        <w:r w:rsidR="00433EC9">
          <w:rPr>
            <w:rFonts w:asciiTheme="minorHAnsi" w:eastAsiaTheme="minorEastAsia" w:hAnsiTheme="minorHAnsi" w:cstheme="minorBidi"/>
            <w:sz w:val="22"/>
            <w:lang w:val="en-IE" w:eastAsia="en-IE"/>
          </w:rPr>
          <w:tab/>
        </w:r>
        <w:r w:rsidR="00433EC9" w:rsidRPr="0031381B">
          <w:rPr>
            <w:rStyle w:val="Hyperlink"/>
          </w:rPr>
          <w:t>Overall results</w:t>
        </w:r>
        <w:r w:rsidR="00433EC9">
          <w:rPr>
            <w:webHidden/>
          </w:rPr>
          <w:tab/>
        </w:r>
        <w:r w:rsidR="00433EC9">
          <w:rPr>
            <w:webHidden/>
          </w:rPr>
          <w:fldChar w:fldCharType="begin"/>
        </w:r>
        <w:r w:rsidR="00433EC9">
          <w:rPr>
            <w:webHidden/>
          </w:rPr>
          <w:instrText xml:space="preserve"> PAGEREF _Toc517875181 \h </w:instrText>
        </w:r>
        <w:r w:rsidR="00433EC9">
          <w:rPr>
            <w:webHidden/>
          </w:rPr>
        </w:r>
        <w:r w:rsidR="00433EC9">
          <w:rPr>
            <w:webHidden/>
          </w:rPr>
          <w:fldChar w:fldCharType="separate"/>
        </w:r>
        <w:r w:rsidR="00433EC9">
          <w:rPr>
            <w:webHidden/>
          </w:rPr>
          <w:t>37</w:t>
        </w:r>
        <w:r w:rsidR="00433EC9">
          <w:rPr>
            <w:webHidden/>
          </w:rPr>
          <w:fldChar w:fldCharType="end"/>
        </w:r>
      </w:hyperlink>
    </w:p>
    <w:p w14:paraId="45B6C177" w14:textId="77777777" w:rsidR="00433EC9" w:rsidRDefault="00CF7B7B">
      <w:pPr>
        <w:pStyle w:val="TOC2"/>
        <w:rPr>
          <w:rFonts w:asciiTheme="minorHAnsi" w:eastAsiaTheme="minorEastAsia" w:hAnsiTheme="minorHAnsi" w:cstheme="minorBidi"/>
          <w:sz w:val="22"/>
          <w:lang w:val="en-IE" w:eastAsia="en-IE"/>
        </w:rPr>
      </w:pPr>
      <w:hyperlink w:anchor="_Toc517875182" w:history="1">
        <w:r w:rsidR="00433EC9" w:rsidRPr="0031381B">
          <w:rPr>
            <w:rStyle w:val="Hyperlink"/>
          </w:rPr>
          <w:t>4.3</w:t>
        </w:r>
        <w:r w:rsidR="00433EC9">
          <w:rPr>
            <w:rFonts w:asciiTheme="minorHAnsi" w:eastAsiaTheme="minorEastAsia" w:hAnsiTheme="minorHAnsi" w:cstheme="minorBidi"/>
            <w:sz w:val="22"/>
            <w:lang w:val="en-IE" w:eastAsia="en-IE"/>
          </w:rPr>
          <w:tab/>
        </w:r>
        <w:r w:rsidR="00433EC9" w:rsidRPr="0031381B">
          <w:rPr>
            <w:rStyle w:val="Hyperlink"/>
          </w:rPr>
          <w:t>RDE CO</w:t>
        </w:r>
        <w:r w:rsidR="00433EC9" w:rsidRPr="0031381B">
          <w:rPr>
            <w:rStyle w:val="Hyperlink"/>
            <w:vertAlign w:val="subscript"/>
          </w:rPr>
          <w:t>2</w:t>
        </w:r>
        <w:r w:rsidR="00433EC9" w:rsidRPr="0031381B">
          <w:rPr>
            <w:rStyle w:val="Hyperlink"/>
          </w:rPr>
          <w:t xml:space="preserve"> results</w:t>
        </w:r>
        <w:r w:rsidR="00433EC9">
          <w:rPr>
            <w:webHidden/>
          </w:rPr>
          <w:tab/>
        </w:r>
        <w:r w:rsidR="00433EC9">
          <w:rPr>
            <w:webHidden/>
          </w:rPr>
          <w:fldChar w:fldCharType="begin"/>
        </w:r>
        <w:r w:rsidR="00433EC9">
          <w:rPr>
            <w:webHidden/>
          </w:rPr>
          <w:instrText xml:space="preserve"> PAGEREF _Toc517875182 \h </w:instrText>
        </w:r>
        <w:r w:rsidR="00433EC9">
          <w:rPr>
            <w:webHidden/>
          </w:rPr>
        </w:r>
        <w:r w:rsidR="00433EC9">
          <w:rPr>
            <w:webHidden/>
          </w:rPr>
          <w:fldChar w:fldCharType="separate"/>
        </w:r>
        <w:r w:rsidR="00433EC9">
          <w:rPr>
            <w:webHidden/>
          </w:rPr>
          <w:t>41</w:t>
        </w:r>
        <w:r w:rsidR="00433EC9">
          <w:rPr>
            <w:webHidden/>
          </w:rPr>
          <w:fldChar w:fldCharType="end"/>
        </w:r>
      </w:hyperlink>
    </w:p>
    <w:p w14:paraId="0F28CFD2" w14:textId="77777777" w:rsidR="00433EC9" w:rsidRDefault="00CF7B7B">
      <w:pPr>
        <w:pStyle w:val="TOC2"/>
        <w:rPr>
          <w:rFonts w:asciiTheme="minorHAnsi" w:eastAsiaTheme="minorEastAsia" w:hAnsiTheme="minorHAnsi" w:cstheme="minorBidi"/>
          <w:sz w:val="22"/>
          <w:lang w:val="en-IE" w:eastAsia="en-IE"/>
        </w:rPr>
      </w:pPr>
      <w:hyperlink w:anchor="_Toc517875183" w:history="1">
        <w:r w:rsidR="00433EC9" w:rsidRPr="0031381B">
          <w:rPr>
            <w:rStyle w:val="Hyperlink"/>
          </w:rPr>
          <w:t>4.4</w:t>
        </w:r>
        <w:r w:rsidR="00433EC9">
          <w:rPr>
            <w:rFonts w:asciiTheme="minorHAnsi" w:eastAsiaTheme="minorEastAsia" w:hAnsiTheme="minorHAnsi" w:cstheme="minorBidi"/>
            <w:sz w:val="22"/>
            <w:lang w:val="en-IE" w:eastAsia="en-IE"/>
          </w:rPr>
          <w:tab/>
        </w:r>
        <w:r w:rsidR="00433EC9" w:rsidRPr="0031381B">
          <w:rPr>
            <w:rStyle w:val="Hyperlink"/>
          </w:rPr>
          <w:t>Conclusions</w:t>
        </w:r>
        <w:r w:rsidR="00433EC9">
          <w:rPr>
            <w:webHidden/>
          </w:rPr>
          <w:tab/>
        </w:r>
        <w:r w:rsidR="00433EC9">
          <w:rPr>
            <w:webHidden/>
          </w:rPr>
          <w:fldChar w:fldCharType="begin"/>
        </w:r>
        <w:r w:rsidR="00433EC9">
          <w:rPr>
            <w:webHidden/>
          </w:rPr>
          <w:instrText xml:space="preserve"> PAGEREF _Toc517875183 \h </w:instrText>
        </w:r>
        <w:r w:rsidR="00433EC9">
          <w:rPr>
            <w:webHidden/>
          </w:rPr>
        </w:r>
        <w:r w:rsidR="00433EC9">
          <w:rPr>
            <w:webHidden/>
          </w:rPr>
          <w:fldChar w:fldCharType="separate"/>
        </w:r>
        <w:r w:rsidR="00433EC9">
          <w:rPr>
            <w:webHidden/>
          </w:rPr>
          <w:t>43</w:t>
        </w:r>
        <w:r w:rsidR="00433EC9">
          <w:rPr>
            <w:webHidden/>
          </w:rPr>
          <w:fldChar w:fldCharType="end"/>
        </w:r>
      </w:hyperlink>
    </w:p>
    <w:p w14:paraId="2BB959BF" w14:textId="77777777" w:rsidR="00433EC9" w:rsidRDefault="00CF7B7B">
      <w:pPr>
        <w:pStyle w:val="TOC1"/>
        <w:rPr>
          <w:rFonts w:asciiTheme="minorHAnsi" w:eastAsiaTheme="minorEastAsia" w:hAnsiTheme="minorHAnsi" w:cstheme="minorBidi"/>
          <w:sz w:val="22"/>
          <w:lang w:val="en-IE" w:eastAsia="en-IE"/>
        </w:rPr>
      </w:pPr>
      <w:hyperlink w:anchor="_Toc517875184" w:history="1">
        <w:r w:rsidR="00433EC9" w:rsidRPr="0031381B">
          <w:rPr>
            <w:rStyle w:val="Hyperlink"/>
          </w:rPr>
          <w:t>5</w:t>
        </w:r>
        <w:r w:rsidR="00433EC9">
          <w:rPr>
            <w:rFonts w:asciiTheme="minorHAnsi" w:eastAsiaTheme="minorEastAsia" w:hAnsiTheme="minorHAnsi" w:cstheme="minorBidi"/>
            <w:sz w:val="22"/>
            <w:lang w:val="en-IE" w:eastAsia="en-IE"/>
          </w:rPr>
          <w:tab/>
        </w:r>
        <w:r w:rsidR="00433EC9" w:rsidRPr="0031381B">
          <w:rPr>
            <w:rStyle w:val="Hyperlink"/>
          </w:rPr>
          <w:t>Assessing the methodologies for vehicle compliance checks</w:t>
        </w:r>
        <w:r w:rsidR="00433EC9">
          <w:rPr>
            <w:webHidden/>
          </w:rPr>
          <w:tab/>
        </w:r>
        <w:r w:rsidR="00433EC9">
          <w:rPr>
            <w:webHidden/>
          </w:rPr>
          <w:fldChar w:fldCharType="begin"/>
        </w:r>
        <w:r w:rsidR="00433EC9">
          <w:rPr>
            <w:webHidden/>
          </w:rPr>
          <w:instrText xml:space="preserve"> PAGEREF _Toc517875184 \h </w:instrText>
        </w:r>
        <w:r w:rsidR="00433EC9">
          <w:rPr>
            <w:webHidden/>
          </w:rPr>
        </w:r>
        <w:r w:rsidR="00433EC9">
          <w:rPr>
            <w:webHidden/>
          </w:rPr>
          <w:fldChar w:fldCharType="separate"/>
        </w:r>
        <w:r w:rsidR="00433EC9">
          <w:rPr>
            <w:webHidden/>
          </w:rPr>
          <w:t>44</w:t>
        </w:r>
        <w:r w:rsidR="00433EC9">
          <w:rPr>
            <w:webHidden/>
          </w:rPr>
          <w:fldChar w:fldCharType="end"/>
        </w:r>
      </w:hyperlink>
    </w:p>
    <w:p w14:paraId="00B4BF8B" w14:textId="77777777" w:rsidR="00433EC9" w:rsidRDefault="00CF7B7B">
      <w:pPr>
        <w:pStyle w:val="TOC2"/>
        <w:rPr>
          <w:rFonts w:asciiTheme="minorHAnsi" w:eastAsiaTheme="minorEastAsia" w:hAnsiTheme="minorHAnsi" w:cstheme="minorBidi"/>
          <w:sz w:val="22"/>
          <w:lang w:val="en-IE" w:eastAsia="en-IE"/>
        </w:rPr>
      </w:pPr>
      <w:hyperlink w:anchor="_Toc517875185" w:history="1">
        <w:r w:rsidR="00433EC9" w:rsidRPr="0031381B">
          <w:rPr>
            <w:rStyle w:val="Hyperlink"/>
          </w:rPr>
          <w:t>5.1</w:t>
        </w:r>
        <w:r w:rsidR="00433EC9">
          <w:rPr>
            <w:rFonts w:asciiTheme="minorHAnsi" w:eastAsiaTheme="minorEastAsia" w:hAnsiTheme="minorHAnsi" w:cstheme="minorBidi"/>
            <w:sz w:val="22"/>
            <w:lang w:val="en-IE" w:eastAsia="en-IE"/>
          </w:rPr>
          <w:tab/>
        </w:r>
        <w:r w:rsidR="00433EC9" w:rsidRPr="0031381B">
          <w:rPr>
            <w:rStyle w:val="Hyperlink"/>
          </w:rPr>
          <w:t>Boundaries of the exercise</w:t>
        </w:r>
        <w:r w:rsidR="00433EC9">
          <w:rPr>
            <w:webHidden/>
          </w:rPr>
          <w:tab/>
        </w:r>
        <w:r w:rsidR="00433EC9">
          <w:rPr>
            <w:webHidden/>
          </w:rPr>
          <w:fldChar w:fldCharType="begin"/>
        </w:r>
        <w:r w:rsidR="00433EC9">
          <w:rPr>
            <w:webHidden/>
          </w:rPr>
          <w:instrText xml:space="preserve"> PAGEREF _Toc517875185 \h </w:instrText>
        </w:r>
        <w:r w:rsidR="00433EC9">
          <w:rPr>
            <w:webHidden/>
          </w:rPr>
        </w:r>
        <w:r w:rsidR="00433EC9">
          <w:rPr>
            <w:webHidden/>
          </w:rPr>
          <w:fldChar w:fldCharType="separate"/>
        </w:r>
        <w:r w:rsidR="00433EC9">
          <w:rPr>
            <w:webHidden/>
          </w:rPr>
          <w:t>44</w:t>
        </w:r>
        <w:r w:rsidR="00433EC9">
          <w:rPr>
            <w:webHidden/>
          </w:rPr>
          <w:fldChar w:fldCharType="end"/>
        </w:r>
      </w:hyperlink>
    </w:p>
    <w:p w14:paraId="3124F217" w14:textId="77777777" w:rsidR="00433EC9" w:rsidRDefault="00CF7B7B">
      <w:pPr>
        <w:pStyle w:val="TOC2"/>
        <w:rPr>
          <w:rFonts w:asciiTheme="minorHAnsi" w:eastAsiaTheme="minorEastAsia" w:hAnsiTheme="minorHAnsi" w:cstheme="minorBidi"/>
          <w:sz w:val="22"/>
          <w:lang w:val="en-IE" w:eastAsia="en-IE"/>
        </w:rPr>
      </w:pPr>
      <w:hyperlink w:anchor="_Toc517875186" w:history="1">
        <w:r w:rsidR="00433EC9" w:rsidRPr="0031381B">
          <w:rPr>
            <w:rStyle w:val="Hyperlink"/>
          </w:rPr>
          <w:t>5.2</w:t>
        </w:r>
        <w:r w:rsidR="00433EC9">
          <w:rPr>
            <w:rFonts w:asciiTheme="minorHAnsi" w:eastAsiaTheme="minorEastAsia" w:hAnsiTheme="minorHAnsi" w:cstheme="minorBidi"/>
            <w:sz w:val="22"/>
            <w:lang w:val="en-IE" w:eastAsia="en-IE"/>
          </w:rPr>
          <w:tab/>
        </w:r>
        <w:r w:rsidR="00433EC9" w:rsidRPr="0031381B">
          <w:rPr>
            <w:rStyle w:val="Hyperlink"/>
          </w:rPr>
          <w:t>Methodology</w:t>
        </w:r>
        <w:r w:rsidR="00433EC9">
          <w:rPr>
            <w:webHidden/>
          </w:rPr>
          <w:tab/>
        </w:r>
        <w:r w:rsidR="00433EC9">
          <w:rPr>
            <w:webHidden/>
          </w:rPr>
          <w:fldChar w:fldCharType="begin"/>
        </w:r>
        <w:r w:rsidR="00433EC9">
          <w:rPr>
            <w:webHidden/>
          </w:rPr>
          <w:instrText xml:space="preserve"> PAGEREF _Toc517875186 \h </w:instrText>
        </w:r>
        <w:r w:rsidR="00433EC9">
          <w:rPr>
            <w:webHidden/>
          </w:rPr>
        </w:r>
        <w:r w:rsidR="00433EC9">
          <w:rPr>
            <w:webHidden/>
          </w:rPr>
          <w:fldChar w:fldCharType="separate"/>
        </w:r>
        <w:r w:rsidR="00433EC9">
          <w:rPr>
            <w:webHidden/>
          </w:rPr>
          <w:t>44</w:t>
        </w:r>
        <w:r w:rsidR="00433EC9">
          <w:rPr>
            <w:webHidden/>
          </w:rPr>
          <w:fldChar w:fldCharType="end"/>
        </w:r>
      </w:hyperlink>
    </w:p>
    <w:p w14:paraId="716837D7" w14:textId="77777777" w:rsidR="00433EC9" w:rsidRDefault="00CF7B7B">
      <w:pPr>
        <w:pStyle w:val="TOC2"/>
        <w:rPr>
          <w:rFonts w:asciiTheme="minorHAnsi" w:eastAsiaTheme="minorEastAsia" w:hAnsiTheme="minorHAnsi" w:cstheme="minorBidi"/>
          <w:sz w:val="22"/>
          <w:lang w:val="en-IE" w:eastAsia="en-IE"/>
        </w:rPr>
      </w:pPr>
      <w:hyperlink w:anchor="_Toc517875187" w:history="1">
        <w:r w:rsidR="00433EC9" w:rsidRPr="0031381B">
          <w:rPr>
            <w:rStyle w:val="Hyperlink"/>
          </w:rPr>
          <w:t>5.3</w:t>
        </w:r>
        <w:r w:rsidR="00433EC9">
          <w:rPr>
            <w:rFonts w:asciiTheme="minorHAnsi" w:eastAsiaTheme="minorEastAsia" w:hAnsiTheme="minorHAnsi" w:cstheme="minorBidi"/>
            <w:sz w:val="22"/>
            <w:lang w:val="en-IE" w:eastAsia="en-IE"/>
          </w:rPr>
          <w:tab/>
        </w:r>
        <w:r w:rsidR="00433EC9" w:rsidRPr="0031381B">
          <w:rPr>
            <w:rStyle w:val="Hyperlink"/>
          </w:rPr>
          <w:t>NOx emissions results</w:t>
        </w:r>
        <w:r w:rsidR="00433EC9">
          <w:rPr>
            <w:webHidden/>
          </w:rPr>
          <w:tab/>
        </w:r>
        <w:r w:rsidR="00433EC9">
          <w:rPr>
            <w:webHidden/>
          </w:rPr>
          <w:fldChar w:fldCharType="begin"/>
        </w:r>
        <w:r w:rsidR="00433EC9">
          <w:rPr>
            <w:webHidden/>
          </w:rPr>
          <w:instrText xml:space="preserve"> PAGEREF _Toc517875187 \h </w:instrText>
        </w:r>
        <w:r w:rsidR="00433EC9">
          <w:rPr>
            <w:webHidden/>
          </w:rPr>
        </w:r>
        <w:r w:rsidR="00433EC9">
          <w:rPr>
            <w:webHidden/>
          </w:rPr>
          <w:fldChar w:fldCharType="separate"/>
        </w:r>
        <w:r w:rsidR="00433EC9">
          <w:rPr>
            <w:webHidden/>
          </w:rPr>
          <w:t>45</w:t>
        </w:r>
        <w:r w:rsidR="00433EC9">
          <w:rPr>
            <w:webHidden/>
          </w:rPr>
          <w:fldChar w:fldCharType="end"/>
        </w:r>
      </w:hyperlink>
    </w:p>
    <w:p w14:paraId="4633367E" w14:textId="77777777" w:rsidR="00433EC9" w:rsidRDefault="00CF7B7B">
      <w:pPr>
        <w:pStyle w:val="TOC3"/>
        <w:rPr>
          <w:rFonts w:asciiTheme="minorHAnsi" w:eastAsiaTheme="minorEastAsia" w:hAnsiTheme="minorHAnsi" w:cstheme="minorBidi"/>
          <w:sz w:val="22"/>
          <w:lang w:val="en-IE" w:eastAsia="en-IE"/>
        </w:rPr>
      </w:pPr>
      <w:hyperlink w:anchor="_Toc517875188" w:history="1">
        <w:r w:rsidR="00433EC9" w:rsidRPr="0031381B">
          <w:rPr>
            <w:rStyle w:val="Hyperlink"/>
          </w:rPr>
          <w:t>5.3.1</w:t>
        </w:r>
        <w:r w:rsidR="00433EC9">
          <w:rPr>
            <w:rFonts w:asciiTheme="minorHAnsi" w:eastAsiaTheme="minorEastAsia" w:hAnsiTheme="minorHAnsi" w:cstheme="minorBidi"/>
            <w:sz w:val="22"/>
            <w:lang w:val="en-IE" w:eastAsia="en-IE"/>
          </w:rPr>
          <w:tab/>
        </w:r>
        <w:r w:rsidR="00433EC9" w:rsidRPr="0031381B">
          <w:rPr>
            <w:rStyle w:val="Hyperlink"/>
          </w:rPr>
          <w:t>General findings</w:t>
        </w:r>
        <w:r w:rsidR="00433EC9">
          <w:rPr>
            <w:webHidden/>
          </w:rPr>
          <w:tab/>
        </w:r>
        <w:r w:rsidR="00433EC9">
          <w:rPr>
            <w:webHidden/>
          </w:rPr>
          <w:fldChar w:fldCharType="begin"/>
        </w:r>
        <w:r w:rsidR="00433EC9">
          <w:rPr>
            <w:webHidden/>
          </w:rPr>
          <w:instrText xml:space="preserve"> PAGEREF _Toc517875188 \h </w:instrText>
        </w:r>
        <w:r w:rsidR="00433EC9">
          <w:rPr>
            <w:webHidden/>
          </w:rPr>
        </w:r>
        <w:r w:rsidR="00433EC9">
          <w:rPr>
            <w:webHidden/>
          </w:rPr>
          <w:fldChar w:fldCharType="separate"/>
        </w:r>
        <w:r w:rsidR="00433EC9">
          <w:rPr>
            <w:webHidden/>
          </w:rPr>
          <w:t>45</w:t>
        </w:r>
        <w:r w:rsidR="00433EC9">
          <w:rPr>
            <w:webHidden/>
          </w:rPr>
          <w:fldChar w:fldCharType="end"/>
        </w:r>
      </w:hyperlink>
    </w:p>
    <w:p w14:paraId="35BE59EA" w14:textId="77777777" w:rsidR="00433EC9" w:rsidRDefault="00CF7B7B">
      <w:pPr>
        <w:pStyle w:val="TOC3"/>
        <w:rPr>
          <w:rFonts w:asciiTheme="minorHAnsi" w:eastAsiaTheme="minorEastAsia" w:hAnsiTheme="minorHAnsi" w:cstheme="minorBidi"/>
          <w:sz w:val="22"/>
          <w:lang w:val="en-IE" w:eastAsia="en-IE"/>
        </w:rPr>
      </w:pPr>
      <w:hyperlink w:anchor="_Toc517875189" w:history="1">
        <w:r w:rsidR="00433EC9" w:rsidRPr="0031381B">
          <w:rPr>
            <w:rStyle w:val="Hyperlink"/>
          </w:rPr>
          <w:t>5.3.2</w:t>
        </w:r>
        <w:r w:rsidR="00433EC9">
          <w:rPr>
            <w:rFonts w:asciiTheme="minorHAnsi" w:eastAsiaTheme="minorEastAsia" w:hAnsiTheme="minorHAnsi" w:cstheme="minorBidi"/>
            <w:sz w:val="22"/>
            <w:lang w:val="en-IE" w:eastAsia="en-IE"/>
          </w:rPr>
          <w:tab/>
        </w:r>
        <w:r w:rsidR="00433EC9" w:rsidRPr="0031381B">
          <w:rPr>
            <w:rStyle w:val="Hyperlink"/>
          </w:rPr>
          <w:t>Hot versus cold NEDC</w:t>
        </w:r>
        <w:r w:rsidR="00433EC9">
          <w:rPr>
            <w:webHidden/>
          </w:rPr>
          <w:tab/>
        </w:r>
        <w:r w:rsidR="00433EC9">
          <w:rPr>
            <w:webHidden/>
          </w:rPr>
          <w:fldChar w:fldCharType="begin"/>
        </w:r>
        <w:r w:rsidR="00433EC9">
          <w:rPr>
            <w:webHidden/>
          </w:rPr>
          <w:instrText xml:space="preserve"> PAGEREF _Toc517875189 \h </w:instrText>
        </w:r>
        <w:r w:rsidR="00433EC9">
          <w:rPr>
            <w:webHidden/>
          </w:rPr>
        </w:r>
        <w:r w:rsidR="00433EC9">
          <w:rPr>
            <w:webHidden/>
          </w:rPr>
          <w:fldChar w:fldCharType="separate"/>
        </w:r>
        <w:r w:rsidR="00433EC9">
          <w:rPr>
            <w:webHidden/>
          </w:rPr>
          <w:t>48</w:t>
        </w:r>
        <w:r w:rsidR="00433EC9">
          <w:rPr>
            <w:webHidden/>
          </w:rPr>
          <w:fldChar w:fldCharType="end"/>
        </w:r>
      </w:hyperlink>
    </w:p>
    <w:p w14:paraId="628C2D30" w14:textId="77777777" w:rsidR="00433EC9" w:rsidRDefault="00CF7B7B">
      <w:pPr>
        <w:pStyle w:val="TOC3"/>
        <w:rPr>
          <w:rFonts w:asciiTheme="minorHAnsi" w:eastAsiaTheme="minorEastAsia" w:hAnsiTheme="minorHAnsi" w:cstheme="minorBidi"/>
          <w:sz w:val="22"/>
          <w:lang w:val="en-IE" w:eastAsia="en-IE"/>
        </w:rPr>
      </w:pPr>
      <w:hyperlink w:anchor="_Toc517875190" w:history="1">
        <w:r w:rsidR="00433EC9" w:rsidRPr="0031381B">
          <w:rPr>
            <w:rStyle w:val="Hyperlink"/>
          </w:rPr>
          <w:t>5.3.3</w:t>
        </w:r>
        <w:r w:rsidR="00433EC9">
          <w:rPr>
            <w:rFonts w:asciiTheme="minorHAnsi" w:eastAsiaTheme="minorEastAsia" w:hAnsiTheme="minorHAnsi" w:cstheme="minorBidi"/>
            <w:sz w:val="22"/>
            <w:lang w:val="en-IE" w:eastAsia="en-IE"/>
          </w:rPr>
          <w:tab/>
        </w:r>
        <w:r w:rsidR="00433EC9" w:rsidRPr="0031381B">
          <w:rPr>
            <w:rStyle w:val="Hyperlink"/>
          </w:rPr>
          <w:t>Ambient temperature effects</w:t>
        </w:r>
        <w:r w:rsidR="00433EC9">
          <w:rPr>
            <w:webHidden/>
          </w:rPr>
          <w:tab/>
        </w:r>
        <w:r w:rsidR="00433EC9">
          <w:rPr>
            <w:webHidden/>
          </w:rPr>
          <w:fldChar w:fldCharType="begin"/>
        </w:r>
        <w:r w:rsidR="00433EC9">
          <w:rPr>
            <w:webHidden/>
          </w:rPr>
          <w:instrText xml:space="preserve"> PAGEREF _Toc517875190 \h </w:instrText>
        </w:r>
        <w:r w:rsidR="00433EC9">
          <w:rPr>
            <w:webHidden/>
          </w:rPr>
        </w:r>
        <w:r w:rsidR="00433EC9">
          <w:rPr>
            <w:webHidden/>
          </w:rPr>
          <w:fldChar w:fldCharType="separate"/>
        </w:r>
        <w:r w:rsidR="00433EC9">
          <w:rPr>
            <w:webHidden/>
          </w:rPr>
          <w:t>49</w:t>
        </w:r>
        <w:r w:rsidR="00433EC9">
          <w:rPr>
            <w:webHidden/>
          </w:rPr>
          <w:fldChar w:fldCharType="end"/>
        </w:r>
      </w:hyperlink>
    </w:p>
    <w:p w14:paraId="36AE79B5" w14:textId="77777777" w:rsidR="00433EC9" w:rsidRDefault="00CF7B7B">
      <w:pPr>
        <w:pStyle w:val="TOC2"/>
        <w:rPr>
          <w:rFonts w:asciiTheme="minorHAnsi" w:eastAsiaTheme="minorEastAsia" w:hAnsiTheme="minorHAnsi" w:cstheme="minorBidi"/>
          <w:sz w:val="22"/>
          <w:lang w:val="en-IE" w:eastAsia="en-IE"/>
        </w:rPr>
      </w:pPr>
      <w:hyperlink w:anchor="_Toc517875191" w:history="1">
        <w:r w:rsidR="00433EC9" w:rsidRPr="0031381B">
          <w:rPr>
            <w:rStyle w:val="Hyperlink"/>
          </w:rPr>
          <w:t>5.4</w:t>
        </w:r>
        <w:r w:rsidR="00433EC9">
          <w:rPr>
            <w:rFonts w:asciiTheme="minorHAnsi" w:eastAsiaTheme="minorEastAsia" w:hAnsiTheme="minorHAnsi" w:cstheme="minorBidi"/>
            <w:sz w:val="22"/>
            <w:lang w:val="en-IE" w:eastAsia="en-IE"/>
          </w:rPr>
          <w:tab/>
        </w:r>
        <w:r w:rsidR="00433EC9" w:rsidRPr="0031381B">
          <w:rPr>
            <w:rStyle w:val="Hyperlink"/>
          </w:rPr>
          <w:t>CO emissions</w:t>
        </w:r>
        <w:r w:rsidR="00433EC9">
          <w:rPr>
            <w:webHidden/>
          </w:rPr>
          <w:tab/>
        </w:r>
        <w:r w:rsidR="00433EC9">
          <w:rPr>
            <w:webHidden/>
          </w:rPr>
          <w:fldChar w:fldCharType="begin"/>
        </w:r>
        <w:r w:rsidR="00433EC9">
          <w:rPr>
            <w:webHidden/>
          </w:rPr>
          <w:instrText xml:space="preserve"> PAGEREF _Toc517875191 \h </w:instrText>
        </w:r>
        <w:r w:rsidR="00433EC9">
          <w:rPr>
            <w:webHidden/>
          </w:rPr>
        </w:r>
        <w:r w:rsidR="00433EC9">
          <w:rPr>
            <w:webHidden/>
          </w:rPr>
          <w:fldChar w:fldCharType="separate"/>
        </w:r>
        <w:r w:rsidR="00433EC9">
          <w:rPr>
            <w:webHidden/>
          </w:rPr>
          <w:t>49</w:t>
        </w:r>
        <w:r w:rsidR="00433EC9">
          <w:rPr>
            <w:webHidden/>
          </w:rPr>
          <w:fldChar w:fldCharType="end"/>
        </w:r>
      </w:hyperlink>
    </w:p>
    <w:p w14:paraId="5E7FE47A" w14:textId="77777777" w:rsidR="00433EC9" w:rsidRDefault="00CF7B7B">
      <w:pPr>
        <w:pStyle w:val="TOC3"/>
        <w:rPr>
          <w:rFonts w:asciiTheme="minorHAnsi" w:eastAsiaTheme="minorEastAsia" w:hAnsiTheme="minorHAnsi" w:cstheme="minorBidi"/>
          <w:sz w:val="22"/>
          <w:lang w:val="en-IE" w:eastAsia="en-IE"/>
        </w:rPr>
      </w:pPr>
      <w:hyperlink w:anchor="_Toc517875192" w:history="1">
        <w:r w:rsidR="00433EC9" w:rsidRPr="0031381B">
          <w:rPr>
            <w:rStyle w:val="Hyperlink"/>
          </w:rPr>
          <w:t>5.4.1</w:t>
        </w:r>
        <w:r w:rsidR="00433EC9">
          <w:rPr>
            <w:rFonts w:asciiTheme="minorHAnsi" w:eastAsiaTheme="minorEastAsia" w:hAnsiTheme="minorHAnsi" w:cstheme="minorBidi"/>
            <w:sz w:val="22"/>
            <w:lang w:val="en-IE" w:eastAsia="en-IE"/>
          </w:rPr>
          <w:tab/>
        </w:r>
        <w:r w:rsidR="00433EC9" w:rsidRPr="0031381B">
          <w:rPr>
            <w:rStyle w:val="Hyperlink"/>
          </w:rPr>
          <w:t>General findings</w:t>
        </w:r>
        <w:r w:rsidR="00433EC9">
          <w:rPr>
            <w:webHidden/>
          </w:rPr>
          <w:tab/>
        </w:r>
        <w:r w:rsidR="00433EC9">
          <w:rPr>
            <w:webHidden/>
          </w:rPr>
          <w:fldChar w:fldCharType="begin"/>
        </w:r>
        <w:r w:rsidR="00433EC9">
          <w:rPr>
            <w:webHidden/>
          </w:rPr>
          <w:instrText xml:space="preserve"> PAGEREF _Toc517875192 \h </w:instrText>
        </w:r>
        <w:r w:rsidR="00433EC9">
          <w:rPr>
            <w:webHidden/>
          </w:rPr>
        </w:r>
        <w:r w:rsidR="00433EC9">
          <w:rPr>
            <w:webHidden/>
          </w:rPr>
          <w:fldChar w:fldCharType="separate"/>
        </w:r>
        <w:r w:rsidR="00433EC9">
          <w:rPr>
            <w:webHidden/>
          </w:rPr>
          <w:t>49</w:t>
        </w:r>
        <w:r w:rsidR="00433EC9">
          <w:rPr>
            <w:webHidden/>
          </w:rPr>
          <w:fldChar w:fldCharType="end"/>
        </w:r>
      </w:hyperlink>
    </w:p>
    <w:p w14:paraId="6B6D0059" w14:textId="77777777" w:rsidR="00433EC9" w:rsidRDefault="00CF7B7B">
      <w:pPr>
        <w:pStyle w:val="TOC3"/>
        <w:rPr>
          <w:rFonts w:asciiTheme="minorHAnsi" w:eastAsiaTheme="minorEastAsia" w:hAnsiTheme="minorHAnsi" w:cstheme="minorBidi"/>
          <w:sz w:val="22"/>
          <w:lang w:val="en-IE" w:eastAsia="en-IE"/>
        </w:rPr>
      </w:pPr>
      <w:hyperlink w:anchor="_Toc517875193" w:history="1">
        <w:r w:rsidR="00433EC9" w:rsidRPr="0031381B">
          <w:rPr>
            <w:rStyle w:val="Hyperlink"/>
          </w:rPr>
          <w:t>5.4.2</w:t>
        </w:r>
        <w:r w:rsidR="00433EC9">
          <w:rPr>
            <w:rFonts w:asciiTheme="minorHAnsi" w:eastAsiaTheme="minorEastAsia" w:hAnsiTheme="minorHAnsi" w:cstheme="minorBidi"/>
            <w:sz w:val="22"/>
            <w:lang w:val="en-IE" w:eastAsia="en-IE"/>
          </w:rPr>
          <w:tab/>
        </w:r>
        <w:r w:rsidR="00433EC9" w:rsidRPr="0031381B">
          <w:rPr>
            <w:rStyle w:val="Hyperlink"/>
          </w:rPr>
          <w:t>High engine load effects</w:t>
        </w:r>
        <w:r w:rsidR="00433EC9">
          <w:rPr>
            <w:webHidden/>
          </w:rPr>
          <w:tab/>
        </w:r>
        <w:r w:rsidR="00433EC9">
          <w:rPr>
            <w:webHidden/>
          </w:rPr>
          <w:fldChar w:fldCharType="begin"/>
        </w:r>
        <w:r w:rsidR="00433EC9">
          <w:rPr>
            <w:webHidden/>
          </w:rPr>
          <w:instrText xml:space="preserve"> PAGEREF _Toc517875193 \h </w:instrText>
        </w:r>
        <w:r w:rsidR="00433EC9">
          <w:rPr>
            <w:webHidden/>
          </w:rPr>
        </w:r>
        <w:r w:rsidR="00433EC9">
          <w:rPr>
            <w:webHidden/>
          </w:rPr>
          <w:fldChar w:fldCharType="separate"/>
        </w:r>
        <w:r w:rsidR="00433EC9">
          <w:rPr>
            <w:webHidden/>
          </w:rPr>
          <w:t>52</w:t>
        </w:r>
        <w:r w:rsidR="00433EC9">
          <w:rPr>
            <w:webHidden/>
          </w:rPr>
          <w:fldChar w:fldCharType="end"/>
        </w:r>
      </w:hyperlink>
    </w:p>
    <w:p w14:paraId="4FB342FA" w14:textId="77777777" w:rsidR="00433EC9" w:rsidRDefault="00CF7B7B">
      <w:pPr>
        <w:pStyle w:val="TOC2"/>
        <w:rPr>
          <w:rFonts w:asciiTheme="minorHAnsi" w:eastAsiaTheme="minorEastAsia" w:hAnsiTheme="minorHAnsi" w:cstheme="minorBidi"/>
          <w:sz w:val="22"/>
          <w:lang w:val="en-IE" w:eastAsia="en-IE"/>
        </w:rPr>
      </w:pPr>
      <w:hyperlink w:anchor="_Toc517875194" w:history="1">
        <w:r w:rsidR="00433EC9" w:rsidRPr="0031381B">
          <w:rPr>
            <w:rStyle w:val="Hyperlink"/>
          </w:rPr>
          <w:t>5.5</w:t>
        </w:r>
        <w:r w:rsidR="00433EC9">
          <w:rPr>
            <w:rFonts w:asciiTheme="minorHAnsi" w:eastAsiaTheme="minorEastAsia" w:hAnsiTheme="minorHAnsi" w:cstheme="minorBidi"/>
            <w:sz w:val="22"/>
            <w:lang w:val="en-IE" w:eastAsia="en-IE"/>
          </w:rPr>
          <w:tab/>
        </w:r>
        <w:r w:rsidR="00433EC9" w:rsidRPr="0031381B">
          <w:rPr>
            <w:rStyle w:val="Hyperlink"/>
          </w:rPr>
          <w:t>PN emissions</w:t>
        </w:r>
        <w:r w:rsidR="00433EC9">
          <w:rPr>
            <w:webHidden/>
          </w:rPr>
          <w:tab/>
        </w:r>
        <w:r w:rsidR="00433EC9">
          <w:rPr>
            <w:webHidden/>
          </w:rPr>
          <w:fldChar w:fldCharType="begin"/>
        </w:r>
        <w:r w:rsidR="00433EC9">
          <w:rPr>
            <w:webHidden/>
          </w:rPr>
          <w:instrText xml:space="preserve"> PAGEREF _Toc517875194 \h </w:instrText>
        </w:r>
        <w:r w:rsidR="00433EC9">
          <w:rPr>
            <w:webHidden/>
          </w:rPr>
        </w:r>
        <w:r w:rsidR="00433EC9">
          <w:rPr>
            <w:webHidden/>
          </w:rPr>
          <w:fldChar w:fldCharType="separate"/>
        </w:r>
        <w:r w:rsidR="00433EC9">
          <w:rPr>
            <w:webHidden/>
          </w:rPr>
          <w:t>52</w:t>
        </w:r>
        <w:r w:rsidR="00433EC9">
          <w:rPr>
            <w:webHidden/>
          </w:rPr>
          <w:fldChar w:fldCharType="end"/>
        </w:r>
      </w:hyperlink>
    </w:p>
    <w:p w14:paraId="2B1D5959" w14:textId="77777777" w:rsidR="00433EC9" w:rsidRDefault="00CF7B7B">
      <w:pPr>
        <w:pStyle w:val="TOC2"/>
        <w:rPr>
          <w:rFonts w:asciiTheme="minorHAnsi" w:eastAsiaTheme="minorEastAsia" w:hAnsiTheme="minorHAnsi" w:cstheme="minorBidi"/>
          <w:sz w:val="22"/>
          <w:lang w:val="en-IE" w:eastAsia="en-IE"/>
        </w:rPr>
      </w:pPr>
      <w:hyperlink w:anchor="_Toc517875195" w:history="1">
        <w:r w:rsidR="00433EC9" w:rsidRPr="0031381B">
          <w:rPr>
            <w:rStyle w:val="Hyperlink"/>
          </w:rPr>
          <w:t>5.6</w:t>
        </w:r>
        <w:r w:rsidR="00433EC9">
          <w:rPr>
            <w:rFonts w:asciiTheme="minorHAnsi" w:eastAsiaTheme="minorEastAsia" w:hAnsiTheme="minorHAnsi" w:cstheme="minorBidi"/>
            <w:sz w:val="22"/>
            <w:lang w:val="en-IE" w:eastAsia="en-IE"/>
          </w:rPr>
          <w:tab/>
        </w:r>
        <w:r w:rsidR="00433EC9" w:rsidRPr="0031381B">
          <w:rPr>
            <w:rStyle w:val="Hyperlink"/>
          </w:rPr>
          <w:t>Recalled vehicles</w:t>
        </w:r>
        <w:r w:rsidR="00433EC9">
          <w:rPr>
            <w:webHidden/>
          </w:rPr>
          <w:tab/>
        </w:r>
        <w:r w:rsidR="00433EC9">
          <w:rPr>
            <w:webHidden/>
          </w:rPr>
          <w:fldChar w:fldCharType="begin"/>
        </w:r>
        <w:r w:rsidR="00433EC9">
          <w:rPr>
            <w:webHidden/>
          </w:rPr>
          <w:instrText xml:space="preserve"> PAGEREF _Toc517875195 \h </w:instrText>
        </w:r>
        <w:r w:rsidR="00433EC9">
          <w:rPr>
            <w:webHidden/>
          </w:rPr>
        </w:r>
        <w:r w:rsidR="00433EC9">
          <w:rPr>
            <w:webHidden/>
          </w:rPr>
          <w:fldChar w:fldCharType="separate"/>
        </w:r>
        <w:r w:rsidR="00433EC9">
          <w:rPr>
            <w:webHidden/>
          </w:rPr>
          <w:t>55</w:t>
        </w:r>
        <w:r w:rsidR="00433EC9">
          <w:rPr>
            <w:webHidden/>
          </w:rPr>
          <w:fldChar w:fldCharType="end"/>
        </w:r>
      </w:hyperlink>
    </w:p>
    <w:p w14:paraId="1FF96DB9" w14:textId="77777777" w:rsidR="00433EC9" w:rsidRDefault="00CF7B7B">
      <w:pPr>
        <w:pStyle w:val="TOC3"/>
        <w:rPr>
          <w:rFonts w:asciiTheme="minorHAnsi" w:eastAsiaTheme="minorEastAsia" w:hAnsiTheme="minorHAnsi" w:cstheme="minorBidi"/>
          <w:sz w:val="22"/>
          <w:lang w:val="en-IE" w:eastAsia="en-IE"/>
        </w:rPr>
      </w:pPr>
      <w:hyperlink w:anchor="_Toc517875196" w:history="1">
        <w:r w:rsidR="00433EC9" w:rsidRPr="0031381B">
          <w:rPr>
            <w:rStyle w:val="Hyperlink"/>
          </w:rPr>
          <w:t>5.6.1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_Toc517875196 \h </w:instrText>
        </w:r>
        <w:r w:rsidR="00433EC9">
          <w:rPr>
            <w:webHidden/>
          </w:rPr>
        </w:r>
        <w:r w:rsidR="00433EC9">
          <w:rPr>
            <w:webHidden/>
          </w:rPr>
          <w:fldChar w:fldCharType="separate"/>
        </w:r>
        <w:r w:rsidR="00433EC9">
          <w:rPr>
            <w:webHidden/>
          </w:rPr>
          <w:t>55</w:t>
        </w:r>
        <w:r w:rsidR="00433EC9">
          <w:rPr>
            <w:webHidden/>
          </w:rPr>
          <w:fldChar w:fldCharType="end"/>
        </w:r>
      </w:hyperlink>
    </w:p>
    <w:p w14:paraId="3EF30323" w14:textId="77777777" w:rsidR="00433EC9" w:rsidRDefault="00CF7B7B">
      <w:pPr>
        <w:pStyle w:val="TOC3"/>
        <w:rPr>
          <w:rFonts w:asciiTheme="minorHAnsi" w:eastAsiaTheme="minorEastAsia" w:hAnsiTheme="minorHAnsi" w:cstheme="minorBidi"/>
          <w:sz w:val="22"/>
          <w:lang w:val="en-IE" w:eastAsia="en-IE"/>
        </w:rPr>
      </w:pPr>
      <w:hyperlink w:anchor="_Toc517875197" w:history="1">
        <w:r w:rsidR="00433EC9" w:rsidRPr="0031381B">
          <w:rPr>
            <w:rStyle w:val="Hyperlink"/>
          </w:rPr>
          <w:t>5.6.2</w:t>
        </w:r>
        <w:r w:rsidR="00433EC9">
          <w:rPr>
            <w:rFonts w:asciiTheme="minorHAnsi" w:eastAsiaTheme="minorEastAsia" w:hAnsiTheme="minorHAnsi" w:cstheme="minorBidi"/>
            <w:sz w:val="22"/>
            <w:lang w:val="en-IE" w:eastAsia="en-IE"/>
          </w:rPr>
          <w:tab/>
        </w:r>
        <w:r w:rsidR="00433EC9" w:rsidRPr="0031381B">
          <w:rPr>
            <w:rStyle w:val="Hyperlink"/>
          </w:rPr>
          <w:t>VW EA189 Engine (Vehicles A and B)</w:t>
        </w:r>
        <w:r w:rsidR="00433EC9">
          <w:rPr>
            <w:webHidden/>
          </w:rPr>
          <w:tab/>
        </w:r>
        <w:r w:rsidR="00433EC9">
          <w:rPr>
            <w:webHidden/>
          </w:rPr>
          <w:fldChar w:fldCharType="begin"/>
        </w:r>
        <w:r w:rsidR="00433EC9">
          <w:rPr>
            <w:webHidden/>
          </w:rPr>
          <w:instrText xml:space="preserve"> PAGEREF _Toc517875197 \h </w:instrText>
        </w:r>
        <w:r w:rsidR="00433EC9">
          <w:rPr>
            <w:webHidden/>
          </w:rPr>
        </w:r>
        <w:r w:rsidR="00433EC9">
          <w:rPr>
            <w:webHidden/>
          </w:rPr>
          <w:fldChar w:fldCharType="separate"/>
        </w:r>
        <w:r w:rsidR="00433EC9">
          <w:rPr>
            <w:webHidden/>
          </w:rPr>
          <w:t>55</w:t>
        </w:r>
        <w:r w:rsidR="00433EC9">
          <w:rPr>
            <w:webHidden/>
          </w:rPr>
          <w:fldChar w:fldCharType="end"/>
        </w:r>
      </w:hyperlink>
    </w:p>
    <w:p w14:paraId="0BCC20A6" w14:textId="77777777" w:rsidR="00433EC9" w:rsidRDefault="00CF7B7B">
      <w:pPr>
        <w:pStyle w:val="TOC4"/>
        <w:rPr>
          <w:rFonts w:asciiTheme="minorHAnsi" w:eastAsiaTheme="minorEastAsia" w:hAnsiTheme="minorHAnsi" w:cstheme="minorBidi"/>
          <w:sz w:val="22"/>
          <w:lang w:val="en-IE" w:eastAsia="en-IE"/>
        </w:rPr>
      </w:pPr>
      <w:hyperlink w:anchor="_Toc517875198" w:history="1">
        <w:r w:rsidR="00433EC9" w:rsidRPr="0031381B">
          <w:rPr>
            <w:rStyle w:val="Hyperlink"/>
          </w:rPr>
          <w:t>5.6.2.1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_Toc517875198 \h </w:instrText>
        </w:r>
        <w:r w:rsidR="00433EC9">
          <w:rPr>
            <w:webHidden/>
          </w:rPr>
        </w:r>
        <w:r w:rsidR="00433EC9">
          <w:rPr>
            <w:webHidden/>
          </w:rPr>
          <w:fldChar w:fldCharType="separate"/>
        </w:r>
        <w:r w:rsidR="00433EC9">
          <w:rPr>
            <w:webHidden/>
          </w:rPr>
          <w:t>55</w:t>
        </w:r>
        <w:r w:rsidR="00433EC9">
          <w:rPr>
            <w:webHidden/>
          </w:rPr>
          <w:fldChar w:fldCharType="end"/>
        </w:r>
      </w:hyperlink>
    </w:p>
    <w:p w14:paraId="310D25FF" w14:textId="77777777" w:rsidR="00433EC9" w:rsidRDefault="00CF7B7B">
      <w:pPr>
        <w:pStyle w:val="TOC4"/>
        <w:rPr>
          <w:rFonts w:asciiTheme="minorHAnsi" w:eastAsiaTheme="minorEastAsia" w:hAnsiTheme="minorHAnsi" w:cstheme="minorBidi"/>
          <w:sz w:val="22"/>
          <w:lang w:val="en-IE" w:eastAsia="en-IE"/>
        </w:rPr>
      </w:pPr>
      <w:hyperlink w:anchor="_Toc517875199" w:history="1">
        <w:r w:rsidR="00433EC9" w:rsidRPr="0031381B">
          <w:rPr>
            <w:rStyle w:val="Hyperlink"/>
          </w:rPr>
          <w:t>5.6.2.2</w:t>
        </w:r>
        <w:r w:rsidR="00433EC9">
          <w:rPr>
            <w:rFonts w:asciiTheme="minorHAnsi" w:eastAsiaTheme="minorEastAsia" w:hAnsiTheme="minorHAnsi" w:cstheme="minorBidi"/>
            <w:sz w:val="22"/>
            <w:lang w:val="en-IE" w:eastAsia="en-IE"/>
          </w:rPr>
          <w:tab/>
        </w:r>
        <w:r w:rsidR="00433EC9" w:rsidRPr="0031381B">
          <w:rPr>
            <w:rStyle w:val="Hyperlink"/>
          </w:rPr>
          <w:t>Issues with the original vehicles</w:t>
        </w:r>
        <w:r w:rsidR="00433EC9">
          <w:rPr>
            <w:webHidden/>
          </w:rPr>
          <w:tab/>
        </w:r>
        <w:r w:rsidR="00433EC9">
          <w:rPr>
            <w:webHidden/>
          </w:rPr>
          <w:fldChar w:fldCharType="begin"/>
        </w:r>
        <w:r w:rsidR="00433EC9">
          <w:rPr>
            <w:webHidden/>
          </w:rPr>
          <w:instrText xml:space="preserve"> PAGEREF _Toc517875199 \h </w:instrText>
        </w:r>
        <w:r w:rsidR="00433EC9">
          <w:rPr>
            <w:webHidden/>
          </w:rPr>
        </w:r>
        <w:r w:rsidR="00433EC9">
          <w:rPr>
            <w:webHidden/>
          </w:rPr>
          <w:fldChar w:fldCharType="separate"/>
        </w:r>
        <w:r w:rsidR="00433EC9">
          <w:rPr>
            <w:webHidden/>
          </w:rPr>
          <w:t>56</w:t>
        </w:r>
        <w:r w:rsidR="00433EC9">
          <w:rPr>
            <w:webHidden/>
          </w:rPr>
          <w:fldChar w:fldCharType="end"/>
        </w:r>
      </w:hyperlink>
    </w:p>
    <w:p w14:paraId="6077691F" w14:textId="77777777" w:rsidR="00433EC9" w:rsidRDefault="00CF7B7B">
      <w:pPr>
        <w:pStyle w:val="TOC4"/>
        <w:rPr>
          <w:rFonts w:asciiTheme="minorHAnsi" w:eastAsiaTheme="minorEastAsia" w:hAnsiTheme="minorHAnsi" w:cstheme="minorBidi"/>
          <w:sz w:val="22"/>
          <w:lang w:val="en-IE" w:eastAsia="en-IE"/>
        </w:rPr>
      </w:pPr>
      <w:hyperlink w:anchor="_Toc517875200" w:history="1">
        <w:r w:rsidR="00433EC9" w:rsidRPr="0031381B">
          <w:rPr>
            <w:rStyle w:val="Hyperlink"/>
          </w:rPr>
          <w:t>5.6.2.3</w:t>
        </w:r>
        <w:r w:rsidR="00433EC9">
          <w:rPr>
            <w:rFonts w:asciiTheme="minorHAnsi" w:eastAsiaTheme="minorEastAsia" w:hAnsiTheme="minorHAnsi" w:cstheme="minorBidi"/>
            <w:sz w:val="22"/>
            <w:lang w:val="en-IE" w:eastAsia="en-IE"/>
          </w:rPr>
          <w:tab/>
        </w:r>
        <w:r w:rsidR="00433EC9" w:rsidRPr="0031381B">
          <w:rPr>
            <w:rStyle w:val="Hyperlink"/>
          </w:rPr>
          <w:t>Original versus reprogrammed vehicle</w:t>
        </w:r>
        <w:r w:rsidR="00433EC9">
          <w:rPr>
            <w:webHidden/>
          </w:rPr>
          <w:tab/>
        </w:r>
        <w:r w:rsidR="00433EC9">
          <w:rPr>
            <w:webHidden/>
          </w:rPr>
          <w:fldChar w:fldCharType="begin"/>
        </w:r>
        <w:r w:rsidR="00433EC9">
          <w:rPr>
            <w:webHidden/>
          </w:rPr>
          <w:instrText xml:space="preserve"> PAGEREF _Toc517875200 \h </w:instrText>
        </w:r>
        <w:r w:rsidR="00433EC9">
          <w:rPr>
            <w:webHidden/>
          </w:rPr>
        </w:r>
        <w:r w:rsidR="00433EC9">
          <w:rPr>
            <w:webHidden/>
          </w:rPr>
          <w:fldChar w:fldCharType="separate"/>
        </w:r>
        <w:r w:rsidR="00433EC9">
          <w:rPr>
            <w:webHidden/>
          </w:rPr>
          <w:t>56</w:t>
        </w:r>
        <w:r w:rsidR="00433EC9">
          <w:rPr>
            <w:webHidden/>
          </w:rPr>
          <w:fldChar w:fldCharType="end"/>
        </w:r>
      </w:hyperlink>
    </w:p>
    <w:p w14:paraId="6008C105" w14:textId="77777777" w:rsidR="00433EC9" w:rsidRDefault="00CF7B7B">
      <w:pPr>
        <w:pStyle w:val="TOC3"/>
        <w:rPr>
          <w:rFonts w:asciiTheme="minorHAnsi" w:eastAsiaTheme="minorEastAsia" w:hAnsiTheme="minorHAnsi" w:cstheme="minorBidi"/>
          <w:sz w:val="22"/>
          <w:lang w:val="en-IE" w:eastAsia="en-IE"/>
        </w:rPr>
      </w:pPr>
      <w:hyperlink w:anchor="_Toc517875201" w:history="1">
        <w:r w:rsidR="00433EC9" w:rsidRPr="0031381B">
          <w:rPr>
            <w:rStyle w:val="Hyperlink"/>
          </w:rPr>
          <w:t>5.6.3</w:t>
        </w:r>
        <w:r w:rsidR="00433EC9">
          <w:rPr>
            <w:rFonts w:asciiTheme="minorHAnsi" w:eastAsiaTheme="minorEastAsia" w:hAnsiTheme="minorHAnsi" w:cstheme="minorBidi"/>
            <w:sz w:val="22"/>
            <w:lang w:val="en-IE" w:eastAsia="en-IE"/>
          </w:rPr>
          <w:tab/>
        </w:r>
        <w:r w:rsidR="00433EC9" w:rsidRPr="0031381B">
          <w:rPr>
            <w:rStyle w:val="Hyperlink"/>
          </w:rPr>
          <w:t>Fiat 500X (Vehicle K)</w:t>
        </w:r>
        <w:r w:rsidR="00433EC9">
          <w:rPr>
            <w:webHidden/>
          </w:rPr>
          <w:tab/>
        </w:r>
        <w:r w:rsidR="00433EC9">
          <w:rPr>
            <w:webHidden/>
          </w:rPr>
          <w:fldChar w:fldCharType="begin"/>
        </w:r>
        <w:r w:rsidR="00433EC9">
          <w:rPr>
            <w:webHidden/>
          </w:rPr>
          <w:instrText xml:space="preserve"> PAGEREF _Toc517875201 \h </w:instrText>
        </w:r>
        <w:r w:rsidR="00433EC9">
          <w:rPr>
            <w:webHidden/>
          </w:rPr>
        </w:r>
        <w:r w:rsidR="00433EC9">
          <w:rPr>
            <w:webHidden/>
          </w:rPr>
          <w:fldChar w:fldCharType="separate"/>
        </w:r>
        <w:r w:rsidR="00433EC9">
          <w:rPr>
            <w:webHidden/>
          </w:rPr>
          <w:t>59</w:t>
        </w:r>
        <w:r w:rsidR="00433EC9">
          <w:rPr>
            <w:webHidden/>
          </w:rPr>
          <w:fldChar w:fldCharType="end"/>
        </w:r>
      </w:hyperlink>
    </w:p>
    <w:p w14:paraId="4AE1D932" w14:textId="77777777" w:rsidR="00433EC9" w:rsidRDefault="00CF7B7B">
      <w:pPr>
        <w:pStyle w:val="TOC4"/>
        <w:rPr>
          <w:rFonts w:asciiTheme="minorHAnsi" w:eastAsiaTheme="minorEastAsia" w:hAnsiTheme="minorHAnsi" w:cstheme="minorBidi"/>
          <w:sz w:val="22"/>
          <w:lang w:val="en-IE" w:eastAsia="en-IE"/>
        </w:rPr>
      </w:pPr>
      <w:hyperlink w:anchor="_Toc517875202" w:history="1">
        <w:r w:rsidR="00433EC9" w:rsidRPr="0031381B">
          <w:rPr>
            <w:rStyle w:val="Hyperlink"/>
          </w:rPr>
          <w:t>5.6.3.1</w:t>
        </w:r>
        <w:r w:rsidR="00433EC9">
          <w:rPr>
            <w:rFonts w:asciiTheme="minorHAnsi" w:eastAsiaTheme="minorEastAsia" w:hAnsiTheme="minorHAnsi" w:cstheme="minorBidi"/>
            <w:sz w:val="22"/>
            <w:lang w:val="en-IE" w:eastAsia="en-IE"/>
          </w:rPr>
          <w:tab/>
        </w:r>
        <w:r w:rsidR="00433EC9" w:rsidRPr="0031381B">
          <w:rPr>
            <w:rStyle w:val="Hyperlink"/>
          </w:rPr>
          <w:t>Introduction</w:t>
        </w:r>
        <w:r w:rsidR="00433EC9">
          <w:rPr>
            <w:webHidden/>
          </w:rPr>
          <w:tab/>
        </w:r>
        <w:r w:rsidR="00433EC9">
          <w:rPr>
            <w:webHidden/>
          </w:rPr>
          <w:fldChar w:fldCharType="begin"/>
        </w:r>
        <w:r w:rsidR="00433EC9">
          <w:rPr>
            <w:webHidden/>
          </w:rPr>
          <w:instrText xml:space="preserve"> PAGEREF _Toc517875202 \h </w:instrText>
        </w:r>
        <w:r w:rsidR="00433EC9">
          <w:rPr>
            <w:webHidden/>
          </w:rPr>
        </w:r>
        <w:r w:rsidR="00433EC9">
          <w:rPr>
            <w:webHidden/>
          </w:rPr>
          <w:fldChar w:fldCharType="separate"/>
        </w:r>
        <w:r w:rsidR="00433EC9">
          <w:rPr>
            <w:webHidden/>
          </w:rPr>
          <w:t>59</w:t>
        </w:r>
        <w:r w:rsidR="00433EC9">
          <w:rPr>
            <w:webHidden/>
          </w:rPr>
          <w:fldChar w:fldCharType="end"/>
        </w:r>
      </w:hyperlink>
    </w:p>
    <w:p w14:paraId="55564115" w14:textId="77777777" w:rsidR="00433EC9" w:rsidRDefault="00CF7B7B">
      <w:pPr>
        <w:pStyle w:val="TOC4"/>
        <w:rPr>
          <w:rFonts w:asciiTheme="minorHAnsi" w:eastAsiaTheme="minorEastAsia" w:hAnsiTheme="minorHAnsi" w:cstheme="minorBidi"/>
          <w:sz w:val="22"/>
          <w:lang w:val="en-IE" w:eastAsia="en-IE"/>
        </w:rPr>
      </w:pPr>
      <w:hyperlink w:anchor="_Toc517875203" w:history="1">
        <w:r w:rsidR="00433EC9" w:rsidRPr="0031381B">
          <w:rPr>
            <w:rStyle w:val="Hyperlink"/>
          </w:rPr>
          <w:t>5.6.3.2</w:t>
        </w:r>
        <w:r w:rsidR="00433EC9">
          <w:rPr>
            <w:rFonts w:asciiTheme="minorHAnsi" w:eastAsiaTheme="minorEastAsia" w:hAnsiTheme="minorHAnsi" w:cstheme="minorBidi"/>
            <w:sz w:val="22"/>
            <w:lang w:val="en-IE" w:eastAsia="en-IE"/>
          </w:rPr>
          <w:tab/>
        </w:r>
        <w:r w:rsidR="00433EC9" w:rsidRPr="0031381B">
          <w:rPr>
            <w:rStyle w:val="Hyperlink"/>
          </w:rPr>
          <w:t>Issues with the original vehicle</w:t>
        </w:r>
        <w:r w:rsidR="00433EC9">
          <w:rPr>
            <w:webHidden/>
          </w:rPr>
          <w:tab/>
        </w:r>
        <w:r w:rsidR="00433EC9">
          <w:rPr>
            <w:webHidden/>
          </w:rPr>
          <w:fldChar w:fldCharType="begin"/>
        </w:r>
        <w:r w:rsidR="00433EC9">
          <w:rPr>
            <w:webHidden/>
          </w:rPr>
          <w:instrText xml:space="preserve"> PAGEREF _Toc517875203 \h </w:instrText>
        </w:r>
        <w:r w:rsidR="00433EC9">
          <w:rPr>
            <w:webHidden/>
          </w:rPr>
        </w:r>
        <w:r w:rsidR="00433EC9">
          <w:rPr>
            <w:webHidden/>
          </w:rPr>
          <w:fldChar w:fldCharType="separate"/>
        </w:r>
        <w:r w:rsidR="00433EC9">
          <w:rPr>
            <w:webHidden/>
          </w:rPr>
          <w:t>60</w:t>
        </w:r>
        <w:r w:rsidR="00433EC9">
          <w:rPr>
            <w:webHidden/>
          </w:rPr>
          <w:fldChar w:fldCharType="end"/>
        </w:r>
      </w:hyperlink>
    </w:p>
    <w:p w14:paraId="690BAE60" w14:textId="77777777" w:rsidR="00433EC9" w:rsidRDefault="00CF7B7B">
      <w:pPr>
        <w:pStyle w:val="TOC4"/>
        <w:rPr>
          <w:rFonts w:asciiTheme="minorHAnsi" w:eastAsiaTheme="minorEastAsia" w:hAnsiTheme="minorHAnsi" w:cstheme="minorBidi"/>
          <w:sz w:val="22"/>
          <w:lang w:val="en-IE" w:eastAsia="en-IE"/>
        </w:rPr>
      </w:pPr>
      <w:hyperlink w:anchor="_Toc517875204" w:history="1">
        <w:r w:rsidR="00433EC9" w:rsidRPr="0031381B">
          <w:rPr>
            <w:rStyle w:val="Hyperlink"/>
          </w:rPr>
          <w:t>5.6.3.3</w:t>
        </w:r>
        <w:r w:rsidR="00433EC9">
          <w:rPr>
            <w:rFonts w:asciiTheme="minorHAnsi" w:eastAsiaTheme="minorEastAsia" w:hAnsiTheme="minorHAnsi" w:cstheme="minorBidi"/>
            <w:sz w:val="22"/>
            <w:lang w:val="en-IE" w:eastAsia="en-IE"/>
          </w:rPr>
          <w:tab/>
        </w:r>
        <w:r w:rsidR="00433EC9" w:rsidRPr="0031381B">
          <w:rPr>
            <w:rStyle w:val="Hyperlink"/>
          </w:rPr>
          <w:t>Original versus reprogrammed vehicle</w:t>
        </w:r>
        <w:r w:rsidR="00433EC9">
          <w:rPr>
            <w:webHidden/>
          </w:rPr>
          <w:tab/>
        </w:r>
        <w:r w:rsidR="00433EC9">
          <w:rPr>
            <w:webHidden/>
          </w:rPr>
          <w:fldChar w:fldCharType="begin"/>
        </w:r>
        <w:r w:rsidR="00433EC9">
          <w:rPr>
            <w:webHidden/>
          </w:rPr>
          <w:instrText xml:space="preserve"> PAGEREF _Toc517875204 \h </w:instrText>
        </w:r>
        <w:r w:rsidR="00433EC9">
          <w:rPr>
            <w:webHidden/>
          </w:rPr>
        </w:r>
        <w:r w:rsidR="00433EC9">
          <w:rPr>
            <w:webHidden/>
          </w:rPr>
          <w:fldChar w:fldCharType="separate"/>
        </w:r>
        <w:r w:rsidR="00433EC9">
          <w:rPr>
            <w:webHidden/>
          </w:rPr>
          <w:t>60</w:t>
        </w:r>
        <w:r w:rsidR="00433EC9">
          <w:rPr>
            <w:webHidden/>
          </w:rPr>
          <w:fldChar w:fldCharType="end"/>
        </w:r>
      </w:hyperlink>
    </w:p>
    <w:p w14:paraId="002D7A5C" w14:textId="77777777" w:rsidR="00433EC9" w:rsidRDefault="00CF7B7B">
      <w:pPr>
        <w:pStyle w:val="TOC1"/>
        <w:rPr>
          <w:rFonts w:asciiTheme="minorHAnsi" w:eastAsiaTheme="minorEastAsia" w:hAnsiTheme="minorHAnsi" w:cstheme="minorBidi"/>
          <w:sz w:val="22"/>
          <w:lang w:val="en-IE" w:eastAsia="en-IE"/>
        </w:rPr>
      </w:pPr>
      <w:hyperlink w:anchor="_Toc517875205" w:history="1">
        <w:r w:rsidR="00433EC9" w:rsidRPr="0031381B">
          <w:rPr>
            <w:rStyle w:val="Hyperlink"/>
          </w:rPr>
          <w:t>6</w:t>
        </w:r>
        <w:r w:rsidR="00433EC9">
          <w:rPr>
            <w:rFonts w:asciiTheme="minorHAnsi" w:eastAsiaTheme="minorEastAsia" w:hAnsiTheme="minorHAnsi" w:cstheme="minorBidi"/>
            <w:sz w:val="22"/>
            <w:lang w:val="en-IE" w:eastAsia="en-IE"/>
          </w:rPr>
          <w:tab/>
        </w:r>
        <w:r w:rsidR="00433EC9" w:rsidRPr="0031381B">
          <w:rPr>
            <w:rStyle w:val="Hyperlink"/>
          </w:rPr>
          <w:t>Conclusions</w:t>
        </w:r>
        <w:r w:rsidR="00433EC9">
          <w:rPr>
            <w:webHidden/>
          </w:rPr>
          <w:tab/>
        </w:r>
        <w:r w:rsidR="00433EC9">
          <w:rPr>
            <w:webHidden/>
          </w:rPr>
          <w:fldChar w:fldCharType="begin"/>
        </w:r>
        <w:r w:rsidR="00433EC9">
          <w:rPr>
            <w:webHidden/>
          </w:rPr>
          <w:instrText xml:space="preserve"> PAGEREF _Toc517875205 \h </w:instrText>
        </w:r>
        <w:r w:rsidR="00433EC9">
          <w:rPr>
            <w:webHidden/>
          </w:rPr>
        </w:r>
        <w:r w:rsidR="00433EC9">
          <w:rPr>
            <w:webHidden/>
          </w:rPr>
          <w:fldChar w:fldCharType="separate"/>
        </w:r>
        <w:r w:rsidR="00433EC9">
          <w:rPr>
            <w:webHidden/>
          </w:rPr>
          <w:t>62</w:t>
        </w:r>
        <w:r w:rsidR="00433EC9">
          <w:rPr>
            <w:webHidden/>
          </w:rPr>
          <w:fldChar w:fldCharType="end"/>
        </w:r>
      </w:hyperlink>
    </w:p>
    <w:p w14:paraId="6BBBDAF5" w14:textId="77777777" w:rsidR="00433EC9" w:rsidRDefault="00CF7B7B">
      <w:pPr>
        <w:pStyle w:val="TOC2"/>
        <w:rPr>
          <w:rFonts w:asciiTheme="minorHAnsi" w:eastAsiaTheme="minorEastAsia" w:hAnsiTheme="minorHAnsi" w:cstheme="minorBidi"/>
          <w:sz w:val="22"/>
          <w:lang w:val="en-IE" w:eastAsia="en-IE"/>
        </w:rPr>
      </w:pPr>
      <w:hyperlink w:anchor="_Toc517875206" w:history="1">
        <w:r w:rsidR="00433EC9" w:rsidRPr="0031381B">
          <w:rPr>
            <w:rStyle w:val="Hyperlink"/>
          </w:rPr>
          <w:t>6.1</w:t>
        </w:r>
        <w:r w:rsidR="00433EC9">
          <w:rPr>
            <w:rFonts w:asciiTheme="minorHAnsi" w:eastAsiaTheme="minorEastAsia" w:hAnsiTheme="minorHAnsi" w:cstheme="minorBidi"/>
            <w:sz w:val="22"/>
            <w:lang w:val="en-IE" w:eastAsia="en-IE"/>
          </w:rPr>
          <w:tab/>
        </w:r>
        <w:r w:rsidR="00433EC9" w:rsidRPr="0031381B">
          <w:rPr>
            <w:rStyle w:val="Hyperlink"/>
          </w:rPr>
          <w:t>Regulatory requirements, technology trends and their impact on real pollutant emission</w:t>
        </w:r>
        <w:r w:rsidR="00433EC9">
          <w:rPr>
            <w:webHidden/>
          </w:rPr>
          <w:tab/>
        </w:r>
        <w:r w:rsidR="00433EC9">
          <w:rPr>
            <w:webHidden/>
          </w:rPr>
          <w:fldChar w:fldCharType="begin"/>
        </w:r>
        <w:r w:rsidR="00433EC9">
          <w:rPr>
            <w:webHidden/>
          </w:rPr>
          <w:instrText xml:space="preserve"> PAGEREF _Toc517875206 \h </w:instrText>
        </w:r>
        <w:r w:rsidR="00433EC9">
          <w:rPr>
            <w:webHidden/>
          </w:rPr>
        </w:r>
        <w:r w:rsidR="00433EC9">
          <w:rPr>
            <w:webHidden/>
          </w:rPr>
          <w:fldChar w:fldCharType="separate"/>
        </w:r>
        <w:r w:rsidR="00433EC9">
          <w:rPr>
            <w:webHidden/>
          </w:rPr>
          <w:t>62</w:t>
        </w:r>
        <w:r w:rsidR="00433EC9">
          <w:rPr>
            <w:webHidden/>
          </w:rPr>
          <w:fldChar w:fldCharType="end"/>
        </w:r>
      </w:hyperlink>
    </w:p>
    <w:p w14:paraId="20CBEA69" w14:textId="77777777" w:rsidR="00433EC9" w:rsidRDefault="00CF7B7B">
      <w:pPr>
        <w:pStyle w:val="TOC2"/>
        <w:rPr>
          <w:rFonts w:asciiTheme="minorHAnsi" w:eastAsiaTheme="minorEastAsia" w:hAnsiTheme="minorHAnsi" w:cstheme="minorBidi"/>
          <w:sz w:val="22"/>
          <w:lang w:val="en-IE" w:eastAsia="en-IE"/>
        </w:rPr>
      </w:pPr>
      <w:hyperlink w:anchor="_Toc517875207" w:history="1">
        <w:r w:rsidR="00433EC9" w:rsidRPr="0031381B">
          <w:rPr>
            <w:rStyle w:val="Hyperlink"/>
          </w:rPr>
          <w:t>6.2</w:t>
        </w:r>
        <w:r w:rsidR="00433EC9">
          <w:rPr>
            <w:rFonts w:asciiTheme="minorHAnsi" w:eastAsiaTheme="minorEastAsia" w:hAnsiTheme="minorHAnsi" w:cstheme="minorBidi"/>
            <w:sz w:val="22"/>
            <w:lang w:val="en-IE" w:eastAsia="en-IE"/>
          </w:rPr>
          <w:tab/>
        </w:r>
        <w:r w:rsidR="00433EC9" w:rsidRPr="0031381B">
          <w:rPr>
            <w:rStyle w:val="Hyperlink"/>
          </w:rPr>
          <w:t>Methods to support the EU authorities conducting investigations</w:t>
        </w:r>
        <w:r w:rsidR="00433EC9">
          <w:rPr>
            <w:webHidden/>
          </w:rPr>
          <w:tab/>
        </w:r>
        <w:r w:rsidR="00433EC9">
          <w:rPr>
            <w:webHidden/>
          </w:rPr>
          <w:fldChar w:fldCharType="begin"/>
        </w:r>
        <w:r w:rsidR="00433EC9">
          <w:rPr>
            <w:webHidden/>
          </w:rPr>
          <w:instrText xml:space="preserve"> PAGEREF _Toc517875207 \h </w:instrText>
        </w:r>
        <w:r w:rsidR="00433EC9">
          <w:rPr>
            <w:webHidden/>
          </w:rPr>
        </w:r>
        <w:r w:rsidR="00433EC9">
          <w:rPr>
            <w:webHidden/>
          </w:rPr>
          <w:fldChar w:fldCharType="separate"/>
        </w:r>
        <w:r w:rsidR="00433EC9">
          <w:rPr>
            <w:webHidden/>
          </w:rPr>
          <w:t>62</w:t>
        </w:r>
        <w:r w:rsidR="00433EC9">
          <w:rPr>
            <w:webHidden/>
          </w:rPr>
          <w:fldChar w:fldCharType="end"/>
        </w:r>
      </w:hyperlink>
    </w:p>
    <w:p w14:paraId="49EC7451" w14:textId="77777777" w:rsidR="00433EC9" w:rsidRDefault="00CF7B7B">
      <w:pPr>
        <w:pStyle w:val="TOC1"/>
        <w:rPr>
          <w:rFonts w:asciiTheme="minorHAnsi" w:eastAsiaTheme="minorEastAsia" w:hAnsiTheme="minorHAnsi" w:cstheme="minorBidi"/>
          <w:sz w:val="22"/>
          <w:lang w:val="en-IE" w:eastAsia="en-IE"/>
        </w:rPr>
      </w:pPr>
      <w:hyperlink w:anchor="_Toc517875208" w:history="1">
        <w:r w:rsidR="00433EC9" w:rsidRPr="0031381B">
          <w:rPr>
            <w:rStyle w:val="Hyperlink"/>
          </w:rPr>
          <w:t>References</w:t>
        </w:r>
        <w:r w:rsidR="00433EC9">
          <w:rPr>
            <w:webHidden/>
          </w:rPr>
          <w:tab/>
        </w:r>
        <w:r w:rsidR="00433EC9">
          <w:rPr>
            <w:webHidden/>
          </w:rPr>
          <w:fldChar w:fldCharType="begin"/>
        </w:r>
        <w:r w:rsidR="00433EC9">
          <w:rPr>
            <w:webHidden/>
          </w:rPr>
          <w:instrText xml:space="preserve"> PAGEREF _Toc517875208 \h </w:instrText>
        </w:r>
        <w:r w:rsidR="00433EC9">
          <w:rPr>
            <w:webHidden/>
          </w:rPr>
        </w:r>
        <w:r w:rsidR="00433EC9">
          <w:rPr>
            <w:webHidden/>
          </w:rPr>
          <w:fldChar w:fldCharType="separate"/>
        </w:r>
        <w:r w:rsidR="00433EC9">
          <w:rPr>
            <w:webHidden/>
          </w:rPr>
          <w:t>65</w:t>
        </w:r>
        <w:r w:rsidR="00433EC9">
          <w:rPr>
            <w:webHidden/>
          </w:rPr>
          <w:fldChar w:fldCharType="end"/>
        </w:r>
      </w:hyperlink>
    </w:p>
    <w:p w14:paraId="0F372DC8" w14:textId="77777777" w:rsidR="00433EC9" w:rsidRDefault="00CF7B7B">
      <w:pPr>
        <w:pStyle w:val="TOC1"/>
        <w:rPr>
          <w:rFonts w:asciiTheme="minorHAnsi" w:eastAsiaTheme="minorEastAsia" w:hAnsiTheme="minorHAnsi" w:cstheme="minorBidi"/>
          <w:sz w:val="22"/>
          <w:lang w:val="en-IE" w:eastAsia="en-IE"/>
        </w:rPr>
      </w:pPr>
      <w:hyperlink w:anchor="_Toc517875209" w:history="1">
        <w:r w:rsidR="00433EC9" w:rsidRPr="0031381B">
          <w:rPr>
            <w:rStyle w:val="Hyperlink"/>
          </w:rPr>
          <w:t>List of abbreviations and definitions</w:t>
        </w:r>
        <w:r w:rsidR="00433EC9">
          <w:rPr>
            <w:webHidden/>
          </w:rPr>
          <w:tab/>
        </w:r>
        <w:r w:rsidR="00433EC9">
          <w:rPr>
            <w:webHidden/>
          </w:rPr>
          <w:fldChar w:fldCharType="begin"/>
        </w:r>
        <w:r w:rsidR="00433EC9">
          <w:rPr>
            <w:webHidden/>
          </w:rPr>
          <w:instrText xml:space="preserve"> PAGEREF _Toc517875209 \h </w:instrText>
        </w:r>
        <w:r w:rsidR="00433EC9">
          <w:rPr>
            <w:webHidden/>
          </w:rPr>
        </w:r>
        <w:r w:rsidR="00433EC9">
          <w:rPr>
            <w:webHidden/>
          </w:rPr>
          <w:fldChar w:fldCharType="separate"/>
        </w:r>
        <w:r w:rsidR="00433EC9">
          <w:rPr>
            <w:webHidden/>
          </w:rPr>
          <w:t>68</w:t>
        </w:r>
        <w:r w:rsidR="00433EC9">
          <w:rPr>
            <w:webHidden/>
          </w:rPr>
          <w:fldChar w:fldCharType="end"/>
        </w:r>
      </w:hyperlink>
    </w:p>
    <w:p w14:paraId="52E409C7" w14:textId="77777777" w:rsidR="00433EC9" w:rsidRDefault="00CF7B7B">
      <w:pPr>
        <w:pStyle w:val="TOC1"/>
        <w:rPr>
          <w:rFonts w:asciiTheme="minorHAnsi" w:eastAsiaTheme="minorEastAsia" w:hAnsiTheme="minorHAnsi" w:cstheme="minorBidi"/>
          <w:sz w:val="22"/>
          <w:lang w:val="en-IE" w:eastAsia="en-IE"/>
        </w:rPr>
      </w:pPr>
      <w:hyperlink w:anchor="_Toc517875210" w:history="1">
        <w:r w:rsidR="00433EC9" w:rsidRPr="0031381B">
          <w:rPr>
            <w:rStyle w:val="Hyperlink"/>
          </w:rPr>
          <w:t>List of figures</w:t>
        </w:r>
        <w:r w:rsidR="00433EC9">
          <w:rPr>
            <w:webHidden/>
          </w:rPr>
          <w:tab/>
        </w:r>
        <w:r w:rsidR="00433EC9">
          <w:rPr>
            <w:webHidden/>
          </w:rPr>
          <w:fldChar w:fldCharType="begin"/>
        </w:r>
        <w:r w:rsidR="00433EC9">
          <w:rPr>
            <w:webHidden/>
          </w:rPr>
          <w:instrText xml:space="preserve"> PAGEREF _Toc517875210 \h </w:instrText>
        </w:r>
        <w:r w:rsidR="00433EC9">
          <w:rPr>
            <w:webHidden/>
          </w:rPr>
        </w:r>
        <w:r w:rsidR="00433EC9">
          <w:rPr>
            <w:webHidden/>
          </w:rPr>
          <w:fldChar w:fldCharType="separate"/>
        </w:r>
        <w:r w:rsidR="00433EC9">
          <w:rPr>
            <w:webHidden/>
          </w:rPr>
          <w:t>69</w:t>
        </w:r>
        <w:r w:rsidR="00433EC9">
          <w:rPr>
            <w:webHidden/>
          </w:rPr>
          <w:fldChar w:fldCharType="end"/>
        </w:r>
      </w:hyperlink>
    </w:p>
    <w:p w14:paraId="1157F302" w14:textId="77777777" w:rsidR="00433EC9" w:rsidRDefault="00CF7B7B">
      <w:pPr>
        <w:pStyle w:val="TOC1"/>
        <w:rPr>
          <w:rFonts w:asciiTheme="minorHAnsi" w:eastAsiaTheme="minorEastAsia" w:hAnsiTheme="minorHAnsi" w:cstheme="minorBidi"/>
          <w:sz w:val="22"/>
          <w:lang w:val="en-IE" w:eastAsia="en-IE"/>
        </w:rPr>
      </w:pPr>
      <w:hyperlink w:anchor="_Toc517875211" w:history="1">
        <w:r w:rsidR="00433EC9" w:rsidRPr="0031381B">
          <w:rPr>
            <w:rStyle w:val="Hyperlink"/>
          </w:rPr>
          <w:t>List of tables</w:t>
        </w:r>
        <w:r w:rsidR="00433EC9">
          <w:rPr>
            <w:webHidden/>
          </w:rPr>
          <w:tab/>
        </w:r>
        <w:r w:rsidR="00433EC9">
          <w:rPr>
            <w:webHidden/>
          </w:rPr>
          <w:fldChar w:fldCharType="begin"/>
        </w:r>
        <w:r w:rsidR="00433EC9">
          <w:rPr>
            <w:webHidden/>
          </w:rPr>
          <w:instrText xml:space="preserve"> PAGEREF _Toc517875211 \h </w:instrText>
        </w:r>
        <w:r w:rsidR="00433EC9">
          <w:rPr>
            <w:webHidden/>
          </w:rPr>
        </w:r>
        <w:r w:rsidR="00433EC9">
          <w:rPr>
            <w:webHidden/>
          </w:rPr>
          <w:fldChar w:fldCharType="separate"/>
        </w:r>
        <w:r w:rsidR="00433EC9">
          <w:rPr>
            <w:webHidden/>
          </w:rPr>
          <w:t>72</w:t>
        </w:r>
        <w:r w:rsidR="00433EC9">
          <w:rPr>
            <w:webHidden/>
          </w:rPr>
          <w:fldChar w:fldCharType="end"/>
        </w:r>
      </w:hyperlink>
    </w:p>
    <w:p w14:paraId="761253CA" w14:textId="77777777" w:rsidR="00433EC9" w:rsidRDefault="00CF7B7B">
      <w:pPr>
        <w:pStyle w:val="TOC1"/>
        <w:rPr>
          <w:rFonts w:asciiTheme="minorHAnsi" w:eastAsiaTheme="minorEastAsia" w:hAnsiTheme="minorHAnsi" w:cstheme="minorBidi"/>
          <w:sz w:val="22"/>
          <w:lang w:val="en-IE" w:eastAsia="en-IE"/>
        </w:rPr>
      </w:pPr>
      <w:hyperlink w:anchor="_Toc517875212" w:history="1">
        <w:r w:rsidR="00433EC9" w:rsidRPr="0031381B">
          <w:rPr>
            <w:rStyle w:val="Hyperlink"/>
          </w:rPr>
          <w:t>Appendix</w:t>
        </w:r>
        <w:r w:rsidR="00433EC9">
          <w:rPr>
            <w:webHidden/>
          </w:rPr>
          <w:tab/>
        </w:r>
        <w:r w:rsidR="00433EC9">
          <w:rPr>
            <w:webHidden/>
          </w:rPr>
          <w:fldChar w:fldCharType="begin"/>
        </w:r>
        <w:r w:rsidR="00433EC9">
          <w:rPr>
            <w:webHidden/>
          </w:rPr>
          <w:instrText xml:space="preserve"> PAGEREF _Toc517875212 \h </w:instrText>
        </w:r>
        <w:r w:rsidR="00433EC9">
          <w:rPr>
            <w:webHidden/>
          </w:rPr>
        </w:r>
        <w:r w:rsidR="00433EC9">
          <w:rPr>
            <w:webHidden/>
          </w:rPr>
          <w:fldChar w:fldCharType="separate"/>
        </w:r>
        <w:r w:rsidR="00433EC9">
          <w:rPr>
            <w:webHidden/>
          </w:rPr>
          <w:t>74</w:t>
        </w:r>
        <w:r w:rsidR="00433EC9">
          <w:rPr>
            <w:webHidden/>
          </w:rPr>
          <w:fldChar w:fldCharType="end"/>
        </w:r>
      </w:hyperlink>
    </w:p>
    <w:p w14:paraId="382551D6" w14:textId="77777777" w:rsidR="00433EC9" w:rsidRDefault="00CF7B7B">
      <w:pPr>
        <w:pStyle w:val="TOC2"/>
        <w:rPr>
          <w:rFonts w:asciiTheme="minorHAnsi" w:eastAsiaTheme="minorEastAsia" w:hAnsiTheme="minorHAnsi" w:cstheme="minorBidi"/>
          <w:sz w:val="22"/>
          <w:lang w:val="en-IE" w:eastAsia="en-IE"/>
        </w:rPr>
      </w:pPr>
      <w:hyperlink w:anchor="_Toc517875213" w:history="1">
        <w:r w:rsidR="00433EC9" w:rsidRPr="0031381B">
          <w:rPr>
            <w:rStyle w:val="Hyperlink"/>
          </w:rPr>
          <w:t>Testing conditions for AES detection on in-service vehicles</w:t>
        </w:r>
        <w:r w:rsidR="00433EC9">
          <w:rPr>
            <w:webHidden/>
          </w:rPr>
          <w:tab/>
        </w:r>
        <w:r w:rsidR="00433EC9">
          <w:rPr>
            <w:webHidden/>
          </w:rPr>
          <w:fldChar w:fldCharType="begin"/>
        </w:r>
        <w:r w:rsidR="00433EC9">
          <w:rPr>
            <w:webHidden/>
          </w:rPr>
          <w:instrText xml:space="preserve"> PAGEREF _Toc517875213 \h </w:instrText>
        </w:r>
        <w:r w:rsidR="00433EC9">
          <w:rPr>
            <w:webHidden/>
          </w:rPr>
        </w:r>
        <w:r w:rsidR="00433EC9">
          <w:rPr>
            <w:webHidden/>
          </w:rPr>
          <w:fldChar w:fldCharType="separate"/>
        </w:r>
        <w:r w:rsidR="00433EC9">
          <w:rPr>
            <w:webHidden/>
          </w:rPr>
          <w:t>74</w:t>
        </w:r>
        <w:r w:rsidR="00433EC9">
          <w:rPr>
            <w:webHidden/>
          </w:rPr>
          <w:fldChar w:fldCharType="end"/>
        </w:r>
      </w:hyperlink>
    </w:p>
    <w:p w14:paraId="5FA05656" w14:textId="77777777" w:rsidR="00B3166A" w:rsidRPr="00A15311" w:rsidRDefault="00E6083B" w:rsidP="00B3166A">
      <w:pPr>
        <w:pStyle w:val="JRCText"/>
        <w:rPr>
          <w:lang w:val="pt-PT"/>
        </w:rPr>
        <w:sectPr w:rsidR="00B3166A" w:rsidRPr="00A15311" w:rsidSect="00B3166A">
          <w:footerReference w:type="default" r:id="rId18"/>
          <w:pgSz w:w="11906" w:h="16838"/>
          <w:pgMar w:top="1417" w:right="1417" w:bottom="1417" w:left="1417" w:header="708" w:footer="708" w:gutter="0"/>
          <w:pgNumType w:fmt="lowerRoman" w:start="1"/>
          <w:cols w:space="708"/>
          <w:docGrid w:linePitch="360"/>
        </w:sectPr>
      </w:pPr>
      <w:r w:rsidRPr="00A15311">
        <w:rPr>
          <w:lang w:val="pt-PT"/>
        </w:rPr>
        <w:fldChar w:fldCharType="end"/>
      </w:r>
    </w:p>
    <w:p w14:paraId="6662C912" w14:textId="77777777" w:rsidR="002E18E9" w:rsidRPr="00A15311" w:rsidRDefault="002E18E9" w:rsidP="002E18E9">
      <w:pPr>
        <w:pStyle w:val="JRCLevel-1Fronttitle"/>
        <w:rPr>
          <w:lang w:val="pt-PT"/>
        </w:rPr>
      </w:pPr>
      <w:bookmarkStart w:id="2" w:name="_Toc517875146"/>
      <w:r w:rsidRPr="00A15311">
        <w:rPr>
          <w:lang w:val="pt-PT"/>
        </w:rPr>
        <w:lastRenderedPageBreak/>
        <w:t>Acknowledgements</w:t>
      </w:r>
      <w:bookmarkEnd w:id="2"/>
    </w:p>
    <w:p w14:paraId="5520DF62" w14:textId="4ED9A881" w:rsidR="0066396B" w:rsidRPr="00C57856" w:rsidRDefault="00C57856" w:rsidP="00C57856">
      <w:pPr>
        <w:pStyle w:val="JRCLevel-2Frontsmalltitle"/>
      </w:pPr>
      <w:r w:rsidRPr="00C57856">
        <w:t xml:space="preserve">The authors gratefully acknowledge </w:t>
      </w:r>
      <w:r w:rsidRPr="002F7232">
        <w:t>the European Commission's colleagues at Directorate-General for Internal Market, Industry, En</w:t>
      </w:r>
      <w:r w:rsidRPr="006A009B">
        <w:t xml:space="preserve">trepreneurship and SMEs (DG GROW), and the Joint Research Centre (JRC) for their helpful and constructive comments that significantly contributed to improve the final version of this </w:t>
      </w:r>
      <w:r w:rsidRPr="00433EC9">
        <w:t>report</w:t>
      </w:r>
      <w:r w:rsidRPr="00C57856">
        <w:t>. In addition, the authors would also like to thank all the JRC Vehicle Emissions Laboratory (VELA) personnel for their contribution to the testing activities.</w:t>
      </w:r>
    </w:p>
    <w:p w14:paraId="183B38BC" w14:textId="77777777" w:rsidR="00C57856" w:rsidRDefault="00C57856" w:rsidP="00DA7C37">
      <w:pPr>
        <w:pStyle w:val="JRCText"/>
      </w:pPr>
    </w:p>
    <w:p w14:paraId="0C9B3903" w14:textId="77777777" w:rsidR="00C57856" w:rsidRPr="00C57856" w:rsidRDefault="00C57856" w:rsidP="00DA7C37">
      <w:pPr>
        <w:pStyle w:val="JRCText"/>
      </w:pPr>
    </w:p>
    <w:p w14:paraId="6926A40A" w14:textId="77777777" w:rsidR="002E18E9" w:rsidRPr="00F45ACE" w:rsidRDefault="002E18E9">
      <w:pPr>
        <w:pStyle w:val="JRCLevel-2Frontsmalltitle"/>
        <w:rPr>
          <w:b/>
          <w:sz w:val="24"/>
          <w:szCs w:val="24"/>
        </w:rPr>
      </w:pPr>
      <w:r w:rsidRPr="00F45ACE">
        <w:rPr>
          <w:b/>
          <w:sz w:val="24"/>
          <w:szCs w:val="24"/>
        </w:rPr>
        <w:t>Authors</w:t>
      </w:r>
    </w:p>
    <w:p w14:paraId="0A7013FD" w14:textId="77777777" w:rsidR="002E18E9" w:rsidRPr="008617D1" w:rsidRDefault="00C139D4" w:rsidP="002E18E9">
      <w:pPr>
        <w:pStyle w:val="JRCText"/>
        <w:rPr>
          <w:lang w:val="pt-PT"/>
        </w:rPr>
      </w:pPr>
      <w:r w:rsidRPr="008617D1">
        <w:rPr>
          <w:noProof/>
          <w:lang w:val="pt-PT" w:eastAsia="fr-FR"/>
        </w:rPr>
        <w:t>M. Clairotte, V. Valverde, P. Bonnel, B. Giechaskiel, M. Carriero, M. Otura, G. Fontaras, J. Pavlovic, G.  Martini, A. Krasenbrink</w:t>
      </w:r>
    </w:p>
    <w:p w14:paraId="08BB8A29" w14:textId="77777777" w:rsidR="00C15687" w:rsidRPr="008617D1" w:rsidRDefault="00C15687" w:rsidP="002E18E9">
      <w:pPr>
        <w:pStyle w:val="JRCText"/>
        <w:rPr>
          <w:rFonts w:eastAsia="Times New Roman"/>
          <w:b/>
          <w:sz w:val="24"/>
          <w:lang w:val="pt-PT" w:eastAsia="en-GB"/>
        </w:rPr>
      </w:pPr>
      <w:r w:rsidRPr="008617D1">
        <w:rPr>
          <w:rFonts w:eastAsia="Times New Roman"/>
          <w:b/>
          <w:sz w:val="24"/>
          <w:lang w:val="pt-PT" w:eastAsia="en-GB"/>
        </w:rPr>
        <w:br w:type="page"/>
      </w:r>
    </w:p>
    <w:p w14:paraId="7BA77676" w14:textId="77777777" w:rsidR="007627FA" w:rsidRPr="00A15311" w:rsidRDefault="007627FA" w:rsidP="007627FA">
      <w:pPr>
        <w:pStyle w:val="JRCLevel-1title"/>
      </w:pPr>
      <w:bookmarkStart w:id="3" w:name="_Toc517875147"/>
      <w:r w:rsidRPr="00A15311">
        <w:lastRenderedPageBreak/>
        <w:t>Project Objectives and Boundaries</w:t>
      </w:r>
      <w:bookmarkEnd w:id="3"/>
    </w:p>
    <w:p w14:paraId="62789349" w14:textId="77777777" w:rsidR="00226A97" w:rsidRPr="00A15311" w:rsidRDefault="00226A97" w:rsidP="00226A97">
      <w:pPr>
        <w:pStyle w:val="JRCLevel-2title"/>
      </w:pPr>
      <w:bookmarkStart w:id="4" w:name="_Toc509595699"/>
      <w:bookmarkStart w:id="5" w:name="_Toc517875148"/>
      <w:r w:rsidRPr="00A15311">
        <w:t>Introduction</w:t>
      </w:r>
      <w:bookmarkEnd w:id="4"/>
      <w:bookmarkEnd w:id="5"/>
    </w:p>
    <w:p w14:paraId="46B752A0" w14:textId="0D8F46C8" w:rsidR="00E22638" w:rsidRPr="00A15311" w:rsidRDefault="00A136AB" w:rsidP="00E22638">
      <w:r>
        <w:t>DG JRC contributed and provided s</w:t>
      </w:r>
      <w:r w:rsidR="00E22638" w:rsidRPr="00A15311">
        <w:t xml:space="preserve">upport to all </w:t>
      </w:r>
      <w:r>
        <w:t xml:space="preserve">of </w:t>
      </w:r>
      <w:r w:rsidR="00E22638" w:rsidRPr="00A15311">
        <w:t xml:space="preserve">the actions taken by the European Commission </w:t>
      </w:r>
      <w:r>
        <w:t xml:space="preserve">in 2017 </w:t>
      </w:r>
      <w:r w:rsidR="00E22638" w:rsidRPr="00A15311">
        <w:t xml:space="preserve">to streamline the EU investigations on vehicle emissions compliance, </w:t>
      </w:r>
      <w:r w:rsidR="00401C41">
        <w:t>notably</w:t>
      </w:r>
      <w:r w:rsidR="00E22638" w:rsidRPr="00A15311">
        <w:t xml:space="preserve"> with the following activities:</w:t>
      </w:r>
    </w:p>
    <w:p w14:paraId="01E9AEAD" w14:textId="7923CCA4" w:rsidR="00E22638" w:rsidRPr="00A15311" w:rsidRDefault="00E22638" w:rsidP="00891952">
      <w:pPr>
        <w:numPr>
          <w:ilvl w:val="0"/>
          <w:numId w:val="8"/>
        </w:numPr>
        <w:spacing w:before="0" w:after="0"/>
      </w:pPr>
      <w:r w:rsidRPr="00A15311">
        <w:t xml:space="preserve">Testing, both in the laboratory and the road, a certain number of vehicles representative of the latest technologies appeared on the market using the latest protocols used at type approval (WLTP, RDE) </w:t>
      </w:r>
      <w:r w:rsidR="00303345">
        <w:t>to understand better the emission levels of the vehicles;</w:t>
      </w:r>
    </w:p>
    <w:p w14:paraId="7CDEE18F" w14:textId="7551DB81" w:rsidR="00E22638" w:rsidRPr="00A15311" w:rsidRDefault="00E22638" w:rsidP="00891952">
      <w:pPr>
        <w:numPr>
          <w:ilvl w:val="0"/>
          <w:numId w:val="8"/>
        </w:numPr>
        <w:spacing w:before="0" w:after="0"/>
      </w:pPr>
      <w:r w:rsidRPr="00A15311">
        <w:t xml:space="preserve">Contributing to the </w:t>
      </w:r>
      <w:r w:rsidR="00401C41">
        <w:t>work</w:t>
      </w:r>
      <w:r w:rsidR="00746C08">
        <w:t xml:space="preserve"> of the sub-group TAAEG on market surveillance;</w:t>
      </w:r>
    </w:p>
    <w:p w14:paraId="0D802C6E" w14:textId="74D95524" w:rsidR="00E22638" w:rsidRPr="00A15311" w:rsidRDefault="00E22638" w:rsidP="00891952">
      <w:pPr>
        <w:numPr>
          <w:ilvl w:val="0"/>
          <w:numId w:val="8"/>
        </w:numPr>
        <w:spacing w:before="0" w:after="0"/>
      </w:pPr>
      <w:r w:rsidRPr="00A15311">
        <w:t xml:space="preserve">Development and validation of common testing protocols and data processing to identify vehicles that present emission patterns </w:t>
      </w:r>
      <w:r w:rsidR="00401C41">
        <w:t>which</w:t>
      </w:r>
      <w:r w:rsidRPr="00A15311">
        <w:t xml:space="preserve"> could be </w:t>
      </w:r>
      <w:r w:rsidR="00401C41">
        <w:t>caused by potential use</w:t>
      </w:r>
      <w:r w:rsidRPr="00A15311">
        <w:t xml:space="preserve"> of defeat devices</w:t>
      </w:r>
      <w:r w:rsidR="00BB605F">
        <w:t>.</w:t>
      </w:r>
    </w:p>
    <w:p w14:paraId="09353DB9" w14:textId="77777777" w:rsidR="00226A97" w:rsidRPr="00A15311" w:rsidRDefault="00E22638" w:rsidP="00E22638">
      <w:pPr>
        <w:pStyle w:val="JRCText"/>
      </w:pPr>
      <w:r w:rsidRPr="00A15311">
        <w:t>The work conducted in this project is introduced in the following sub-sections.</w:t>
      </w:r>
    </w:p>
    <w:p w14:paraId="5A8D99CD" w14:textId="77777777" w:rsidR="000A1721" w:rsidRPr="00A15311" w:rsidRDefault="000A1721" w:rsidP="00E22638">
      <w:pPr>
        <w:pStyle w:val="JRCText"/>
      </w:pPr>
    </w:p>
    <w:p w14:paraId="05524523" w14:textId="77777777" w:rsidR="001E013E" w:rsidRPr="00A15311" w:rsidRDefault="001E013E" w:rsidP="001E013E">
      <w:pPr>
        <w:pStyle w:val="JRCLevel-2title"/>
      </w:pPr>
      <w:bookmarkStart w:id="6" w:name="_Toc509595700"/>
      <w:bookmarkStart w:id="7" w:name="_Toc517875149"/>
      <w:r w:rsidRPr="00A15311">
        <w:t>Regulatory requirements, technology trends and their impact upon real pollutant emissions</w:t>
      </w:r>
      <w:bookmarkEnd w:id="6"/>
      <w:bookmarkEnd w:id="7"/>
    </w:p>
    <w:p w14:paraId="40330643" w14:textId="77777777" w:rsidR="001E013E" w:rsidRPr="00A15311" w:rsidRDefault="001E013E" w:rsidP="001E013E">
      <w:pPr>
        <w:pStyle w:val="JRCLevel-3title"/>
      </w:pPr>
      <w:bookmarkStart w:id="8" w:name="_Toc517875150"/>
      <w:r w:rsidRPr="00A15311">
        <w:t>Pollutant emissions</w:t>
      </w:r>
      <w:bookmarkEnd w:id="8"/>
    </w:p>
    <w:p w14:paraId="00841B2D" w14:textId="50A433FF" w:rsidR="001E013E" w:rsidRPr="00A15311" w:rsidRDefault="001E013E" w:rsidP="001E013E">
      <w:pPr>
        <w:pStyle w:val="JRCText"/>
      </w:pPr>
      <w:r w:rsidRPr="00A15311">
        <w:t>The vehicles emissions test conducted in the project provide an insight on the pollutant emissions performance of the tested vehicles, relative to each other, as single vehicles or per technology classes, under comparable conditions (laboratory or same RDE routes) or relative to other data sources. The questions which are tentatively addressed are:</w:t>
      </w:r>
    </w:p>
    <w:p w14:paraId="671330DD" w14:textId="77777777" w:rsidR="001E013E" w:rsidRPr="00A15311" w:rsidRDefault="001E013E" w:rsidP="00891952">
      <w:pPr>
        <w:numPr>
          <w:ilvl w:val="0"/>
          <w:numId w:val="9"/>
        </w:numPr>
        <w:spacing w:before="0" w:after="0"/>
      </w:pPr>
      <w:r w:rsidRPr="00A15311">
        <w:t>Can current emissions control technology technologies of Euro 6b cars achieve already to date the Euro 6 emissions limits on the road?</w:t>
      </w:r>
    </w:p>
    <w:p w14:paraId="66466BDF" w14:textId="77777777" w:rsidR="001E013E" w:rsidRPr="00A15311" w:rsidRDefault="001E013E" w:rsidP="00891952">
      <w:pPr>
        <w:numPr>
          <w:ilvl w:val="0"/>
          <w:numId w:val="9"/>
        </w:numPr>
        <w:spacing w:before="0" w:after="0"/>
      </w:pPr>
      <w:r w:rsidRPr="00A15311">
        <w:t>Will the new or improved technologies deliver the expected improvements, once assessed with the newest on-road test methods (RDE)?</w:t>
      </w:r>
    </w:p>
    <w:p w14:paraId="36A52A4C" w14:textId="77777777" w:rsidR="001E013E" w:rsidRPr="00A15311" w:rsidRDefault="001E013E" w:rsidP="00891952">
      <w:pPr>
        <w:numPr>
          <w:ilvl w:val="0"/>
          <w:numId w:val="9"/>
        </w:numPr>
        <w:spacing w:before="0" w:after="0"/>
      </w:pPr>
      <w:r w:rsidRPr="00A15311">
        <w:t xml:space="preserve">Under comparable conditions, which technologies appear as the cleanest and/or able to </w:t>
      </w:r>
      <w:r w:rsidR="00E72FD1" w:rsidRPr="00A15311">
        <w:t>fulfil</w:t>
      </w:r>
      <w:r w:rsidRPr="00A15311">
        <w:t xml:space="preserve"> the latest environmental requirements?</w:t>
      </w:r>
    </w:p>
    <w:p w14:paraId="795468BE" w14:textId="77777777" w:rsidR="001E013E" w:rsidRPr="00A15311" w:rsidRDefault="001E013E" w:rsidP="00891952">
      <w:pPr>
        <w:numPr>
          <w:ilvl w:val="0"/>
          <w:numId w:val="9"/>
        </w:numPr>
        <w:spacing w:before="0" w:after="0"/>
      </w:pPr>
      <w:r w:rsidRPr="00A15311">
        <w:t xml:space="preserve">What are the essential regulatory requirements that will ensure that an improvement is achieved in terms of real world emissions performance compared to the current state (Euro 6b)? </w:t>
      </w:r>
    </w:p>
    <w:p w14:paraId="364337A3" w14:textId="77777777" w:rsidR="000A1721" w:rsidRPr="00A15311" w:rsidRDefault="000A1721" w:rsidP="000A1721">
      <w:pPr>
        <w:spacing w:before="0" w:after="0"/>
        <w:ind w:left="720"/>
      </w:pPr>
    </w:p>
    <w:p w14:paraId="4BBA305F" w14:textId="77777777" w:rsidR="001E013E" w:rsidRPr="00A15311" w:rsidRDefault="001E013E" w:rsidP="001E013E">
      <w:pPr>
        <w:pStyle w:val="JRCLevel-3title"/>
      </w:pPr>
      <w:bookmarkStart w:id="9" w:name="_Toc517875151"/>
      <w:r w:rsidRPr="00A15311">
        <w:t>Difference between the declared and the real CO</w:t>
      </w:r>
      <w:r w:rsidRPr="00A15311">
        <w:rPr>
          <w:vertAlign w:val="subscript"/>
        </w:rPr>
        <w:t>2</w:t>
      </w:r>
      <w:r w:rsidRPr="00A15311">
        <w:t xml:space="preserve"> emissions</w:t>
      </w:r>
      <w:bookmarkEnd w:id="9"/>
    </w:p>
    <w:p w14:paraId="40DE8347" w14:textId="0699F394" w:rsidR="001E013E" w:rsidRPr="00A15311" w:rsidRDefault="001E013E" w:rsidP="001E013E">
      <w:pPr>
        <w:spacing w:before="0" w:after="0"/>
      </w:pPr>
      <w:r w:rsidRPr="00A15311">
        <w:t>The extensive National Investigations which took place in 2016 and 2017 and the subsequent research efforts dedicated to understand the underlying causes leading to the CO</w:t>
      </w:r>
      <w:r w:rsidRPr="00A15311">
        <w:rPr>
          <w:vertAlign w:val="subscript"/>
        </w:rPr>
        <w:t>2</w:t>
      </w:r>
      <w:r w:rsidRPr="00A15311">
        <w:t xml:space="preserve"> gap reported to date no illegal devices or practices used in order to reduce the type approval CO</w:t>
      </w:r>
      <w:r w:rsidRPr="00A15311">
        <w:rPr>
          <w:vertAlign w:val="subscript"/>
        </w:rPr>
        <w:t>2</w:t>
      </w:r>
      <w:r w:rsidRPr="00A15311">
        <w:t xml:space="preserve"> emissions. It is not within the scope of this project to thoroughly search and identify illegal strategies, devices, control algorithms or practices that artificially and intentionally reduce CO</w:t>
      </w:r>
      <w:r w:rsidRPr="00A15311">
        <w:rPr>
          <w:vertAlign w:val="subscript"/>
        </w:rPr>
        <w:t>2</w:t>
      </w:r>
      <w:r w:rsidRPr="00A15311">
        <w:t xml:space="preserve"> emissions measured over the certification procedure(s). However, attention is given to data generation (CO</w:t>
      </w:r>
      <w:r w:rsidRPr="00A15311">
        <w:rPr>
          <w:vertAlign w:val="subscript"/>
        </w:rPr>
        <w:t>2</w:t>
      </w:r>
      <w:r w:rsidRPr="00A15311">
        <w:t xml:space="preserve"> emissions of vehicles both in laboratory and on-road conditions), collection of experience and know-how that will help</w:t>
      </w:r>
      <w:r w:rsidR="00342D4D">
        <w:t xml:space="preserve"> to monitor how </w:t>
      </w:r>
      <w:r w:rsidRPr="00A15311">
        <w:t xml:space="preserve">the new Type 1 cycle (WLTP) </w:t>
      </w:r>
      <w:r w:rsidR="00342D4D">
        <w:t>reports the reference CO</w:t>
      </w:r>
      <w:r w:rsidR="00342D4D" w:rsidRPr="00342D4D">
        <w:rPr>
          <w:vertAlign w:val="subscript"/>
        </w:rPr>
        <w:t>2</w:t>
      </w:r>
      <w:r w:rsidR="00342D4D">
        <w:t xml:space="preserve"> emissions of a given vehicle with respect to the real-world varying CO</w:t>
      </w:r>
      <w:r w:rsidR="00342D4D" w:rsidRPr="00342D4D">
        <w:rPr>
          <w:vertAlign w:val="subscript"/>
        </w:rPr>
        <w:t>2</w:t>
      </w:r>
      <w:r w:rsidR="00342D4D">
        <w:t xml:space="preserve"> emissions of that vehicle.</w:t>
      </w:r>
    </w:p>
    <w:p w14:paraId="335F21AC" w14:textId="77777777" w:rsidR="000A1721" w:rsidRPr="00A15311" w:rsidRDefault="000A1721" w:rsidP="001E013E">
      <w:pPr>
        <w:spacing w:before="0" w:after="0"/>
      </w:pPr>
    </w:p>
    <w:p w14:paraId="639B8605" w14:textId="77777777" w:rsidR="000A1721" w:rsidRPr="00A15311" w:rsidRDefault="000A1721" w:rsidP="000A1721">
      <w:pPr>
        <w:pStyle w:val="JRCLevel-2title"/>
      </w:pPr>
      <w:bookmarkStart w:id="10" w:name="_Toc517875152"/>
      <w:r w:rsidRPr="00A15311">
        <w:lastRenderedPageBreak/>
        <w:t>Methodology to check the vehicles emissions compliance</w:t>
      </w:r>
      <w:bookmarkEnd w:id="10"/>
    </w:p>
    <w:p w14:paraId="6071530B" w14:textId="77777777" w:rsidR="000A1721" w:rsidRPr="00A15311" w:rsidRDefault="000A1721" w:rsidP="000A1721">
      <w:pPr>
        <w:pStyle w:val="JRCLevel-3title"/>
      </w:pPr>
      <w:bookmarkStart w:id="11" w:name="_Toc517875153"/>
      <w:r w:rsidRPr="00A15311">
        <w:t>General approach</w:t>
      </w:r>
      <w:bookmarkEnd w:id="11"/>
    </w:p>
    <w:p w14:paraId="768BB60B" w14:textId="071C5F5F" w:rsidR="000A1721" w:rsidRPr="00A15311" w:rsidRDefault="000A1721" w:rsidP="000A1721">
      <w:r w:rsidRPr="00A15311">
        <w:t xml:space="preserve">The approach described in this paragraph is the one used by the JRC prior to the regulatory changes </w:t>
      </w:r>
      <w:r w:rsidR="00342D4D">
        <w:t xml:space="preserve">introduced </w:t>
      </w:r>
      <w:r w:rsidRPr="00A15311">
        <w:t>within the 4</w:t>
      </w:r>
      <w:r w:rsidRPr="00A15311">
        <w:rPr>
          <w:vertAlign w:val="superscript"/>
        </w:rPr>
        <w:t>th</w:t>
      </w:r>
      <w:r w:rsidRPr="00A15311">
        <w:t xml:space="preserve"> RDE package In-Service Conformity provisions. Until that moment and due to the large number of vehicles which can potentially be tested within a compliance verification project, several criteria </w:t>
      </w:r>
      <w:r w:rsidR="00342D4D">
        <w:t>are taken into account</w:t>
      </w:r>
      <w:r w:rsidRPr="00A15311">
        <w:t xml:space="preserve"> to build a sample of vehicles</w:t>
      </w:r>
      <w:r w:rsidR="00342D4D">
        <w:t xml:space="preserve"> to test</w:t>
      </w:r>
      <w:r w:rsidRPr="00A15311">
        <w:t>:</w:t>
      </w:r>
    </w:p>
    <w:p w14:paraId="68D3B729" w14:textId="77777777" w:rsidR="000A1721" w:rsidRPr="00A15311" w:rsidRDefault="000A1721" w:rsidP="000A1721"/>
    <w:p w14:paraId="1D2680C7" w14:textId="77246E1B" w:rsidR="000A1721" w:rsidRPr="00A15311" w:rsidRDefault="000A1721" w:rsidP="00891952">
      <w:pPr>
        <w:numPr>
          <w:ilvl w:val="0"/>
          <w:numId w:val="11"/>
        </w:numPr>
        <w:spacing w:before="0" w:after="0"/>
      </w:pPr>
      <w:r w:rsidRPr="00A15311">
        <w:t xml:space="preserve">The market share: </w:t>
      </w:r>
      <w:r w:rsidR="00342D4D">
        <w:t>Vehicles with h</w:t>
      </w:r>
      <w:r w:rsidRPr="00A15311">
        <w:t>igh sales numbers</w:t>
      </w:r>
      <w:r w:rsidR="00342D4D">
        <w:t xml:space="preserve"> sh</w:t>
      </w:r>
      <w:r w:rsidRPr="00A15311">
        <w:t>ould be used.</w:t>
      </w:r>
    </w:p>
    <w:p w14:paraId="692726CF" w14:textId="77777777" w:rsidR="000A1721" w:rsidRPr="00A15311" w:rsidRDefault="000A1721" w:rsidP="00891952">
      <w:pPr>
        <w:numPr>
          <w:ilvl w:val="0"/>
          <w:numId w:val="11"/>
        </w:numPr>
        <w:spacing w:before="0" w:after="0"/>
      </w:pPr>
      <w:r w:rsidRPr="00A15311">
        <w:t>The technical definition, i.e. the emissions standards, fuel and after-treatment can be considered as a second criterion.</w:t>
      </w:r>
    </w:p>
    <w:p w14:paraId="1E08CF35" w14:textId="77777777" w:rsidR="000A1721" w:rsidRPr="00A15311" w:rsidRDefault="000A1721" w:rsidP="000A1721">
      <w:pPr>
        <w:ind w:left="720"/>
      </w:pPr>
    </w:p>
    <w:p w14:paraId="5301EF55" w14:textId="78FAE370" w:rsidR="000A1721" w:rsidRPr="00A15311" w:rsidRDefault="000A1721" w:rsidP="000A1721">
      <w:r w:rsidRPr="00A15311">
        <w:t xml:space="preserve">Any additional information regarding the environmental performance of a given vehicle </w:t>
      </w:r>
      <w:r w:rsidR="00342D4D">
        <w:t>may</w:t>
      </w:r>
      <w:r w:rsidRPr="00A15311">
        <w:t xml:space="preserve"> be considered</w:t>
      </w:r>
      <w:r w:rsidR="00342D4D">
        <w:t xml:space="preserve"> during the selection such as Remote Sensing or results from PEMS, or from simplified emission monitoring systems (SEMS)</w:t>
      </w:r>
      <w:r w:rsidR="003A21F8" w:rsidRPr="00A15311">
        <w:t xml:space="preserve"> </w:t>
      </w:r>
      <w:r w:rsidR="003A21F8" w:rsidRPr="00A15311">
        <w:fldChar w:fldCharType="begin"/>
      </w:r>
      <w:r w:rsidR="007225FB">
        <w:instrText xml:space="preserve"> ADDIN ZOTERO_ITEM CSL_CITATION {"citationID":"a1fhn5vavn4","properties":{"formattedCitation":"[1,2]","plainCitation":"[1,2]"},"citationItems":[{"id":471,"uris":["http://zotero.org/users/2242290/items/FTBXPWBC"],"uri":["http://zotero.org/users/2242290/items/FTBXPWBC"],"itemData":{"id":471,"type":"article","title":"ICCT White Paper - Remote Sensing of Motor Vehicle Exhaust Emissions","publisher":"ICCT","URL":"https://www.theicct.org/publications/vehicle-emission-remote-sensing","author":[{"family":"Borken-Kleefeld","given":"Jens"},{"family":"Dallmann","given":"Tim"}],"issued":{"date-parts":[["2018",2]]}}},{"id":470,"uris":["http://zotero.org/users/2242290/items/65RTGTGW"],"uri":["http://zotero.org/users/2242290/items/65RTGTGW"],"itemData":{"id":470,"type":"article-journal","title":"Spectroscopy Applied to On-Road Mobile Source Emissions","container-title":"Applied Spectroscopy","page":"135A-148A","volume":"60","issue":"5","source":"CrossRef","DOI":"10.1366/000370206777412185","ISSN":"0003-7028, 1943-3530","language":"en","author":[{"family":"Burgard","given":"Daniel A."},{"family":"Bishop","given":"Gary A."},{"family":"Stadtmuller","given":"Ryan S."},{"family":"Dalton","given":"Thomas R."},{"family":"Stedman","given":"Donald H."}],"issued":{"date-parts":[["2006",5]]}}}],"schema":"https://github.com/citation-style-language/schema/raw/master/csl-citation.json"} </w:instrText>
      </w:r>
      <w:r w:rsidR="003A21F8" w:rsidRPr="00A15311">
        <w:fldChar w:fldCharType="separate"/>
      </w:r>
      <w:r w:rsidR="007225FB" w:rsidRPr="007225FB">
        <w:t>[1,2]</w:t>
      </w:r>
      <w:r w:rsidR="003A21F8" w:rsidRPr="00A15311">
        <w:fldChar w:fldCharType="end"/>
      </w:r>
      <w:r w:rsidRPr="00A15311">
        <w:t xml:space="preserve">. </w:t>
      </w:r>
    </w:p>
    <w:p w14:paraId="0C4769DF" w14:textId="77777777" w:rsidR="000A1721" w:rsidRPr="00A15311" w:rsidRDefault="000A1721" w:rsidP="000A1721"/>
    <w:p w14:paraId="276AAC9A" w14:textId="77777777" w:rsidR="00C26C1D" w:rsidRPr="00A15311" w:rsidRDefault="00C26C1D" w:rsidP="00C26C1D">
      <w:pPr>
        <w:pStyle w:val="JRCLevel-3title"/>
      </w:pPr>
      <w:bookmarkStart w:id="12" w:name="_Ref508284142"/>
      <w:bookmarkStart w:id="13" w:name="_Toc517875154"/>
      <w:r w:rsidRPr="00A15311">
        <w:t>Methodology for the detection of defeat devices</w:t>
      </w:r>
      <w:bookmarkEnd w:id="12"/>
      <w:bookmarkEnd w:id="13"/>
    </w:p>
    <w:p w14:paraId="426C54A8" w14:textId="2E04A393" w:rsidR="00C26C1D" w:rsidRPr="00A15311" w:rsidRDefault="00C26C1D" w:rsidP="00C26C1D">
      <w:r w:rsidRPr="00A15311">
        <w:t xml:space="preserve">To support the EU Member States investigation activities regarding emissions of light-duty vehicles, the European Commission has published a guidance note </w:t>
      </w:r>
      <w:r w:rsidRPr="00A15311">
        <w:fldChar w:fldCharType="begin"/>
      </w:r>
      <w:r w:rsidR="008D3A29">
        <w:instrText xml:space="preserve"> ADDIN ZOTERO_ITEM CSL_CITATION {"citationID":"IkXv9S0U","properties":{"formattedCitation":"[3]","plainCitation":"[3]"},"citationItems":[{"id":461,"uris":["http://zotero.org/users/2242290/items/CQWTAZZR"],"uri":["http://zotero.org/users/2242290/items/CQWTAZZR"],"itemData":{"id":461,"type":"article-journal","title":"COMMISSION NOTICE of 26.1.2017 -  Guidance on the evaluation of Auxiliary Emission Strategies and the presence of Defeat Devices with regard to the application of Regulation (EC) No 715/2007 on type approval of motor vehicles with respect to emissions from light passenger and commercial vehicles (Euro 5 and Euro 6)","page":"1-18","author":[{"family":"EC","given":""}],"issued":{"date-parts":[["2017"]]}}}],"schema":"https://github.com/citation-style-language/schema/raw/master/csl-citation.json"} </w:instrText>
      </w:r>
      <w:r w:rsidRPr="00A15311">
        <w:fldChar w:fldCharType="separate"/>
      </w:r>
      <w:r w:rsidR="008D3A29" w:rsidRPr="008D3A29">
        <w:t>[3]</w:t>
      </w:r>
      <w:r w:rsidRPr="00A15311">
        <w:fldChar w:fldCharType="end"/>
      </w:r>
      <w:r w:rsidRPr="00A15311">
        <w:t xml:space="preserve"> (hereinafter "the Guidance") to evaluate emissions strategies and to detect the presence of defeat devices. The JRC contributed to the development of the guidance and provided a testing protocol which the responsible authorities may use to detect illegal Auxiliary Emissions Strategies (AES). The protocol includes three main elements:</w:t>
      </w:r>
    </w:p>
    <w:p w14:paraId="50F87A29" w14:textId="77777777" w:rsidR="00C26C1D" w:rsidRPr="00A15311" w:rsidRDefault="00C26C1D" w:rsidP="00C26C1D"/>
    <w:p w14:paraId="67735B85" w14:textId="31EDE12A" w:rsidR="00C26C1D" w:rsidRPr="002033DB" w:rsidRDefault="00C26C1D" w:rsidP="00891952">
      <w:pPr>
        <w:numPr>
          <w:ilvl w:val="0"/>
          <w:numId w:val="12"/>
        </w:numPr>
        <w:spacing w:before="0" w:after="0"/>
      </w:pPr>
      <w:r w:rsidRPr="00A15311">
        <w:t xml:space="preserve">It defines the principles to test vehicles, i.e. to modify certain elements of the standard emissions tests and to assess whether these modifications influence the </w:t>
      </w:r>
      <w:r w:rsidR="002033DB" w:rsidRPr="00A15311">
        <w:t>behaviour</w:t>
      </w:r>
      <w:r w:rsidRPr="00A15311">
        <w:t xml:space="preserve"> of the emissions control </w:t>
      </w:r>
      <w:r w:rsidRPr="002033DB">
        <w:t>technologies in a way that appears to be not justifiable from a technical point of view;</w:t>
      </w:r>
    </w:p>
    <w:p w14:paraId="4F8AFB58" w14:textId="414D4830" w:rsidR="00C26C1D" w:rsidRPr="00A15311" w:rsidRDefault="002033DB" w:rsidP="00891952">
      <w:pPr>
        <w:numPr>
          <w:ilvl w:val="0"/>
          <w:numId w:val="12"/>
        </w:numPr>
        <w:spacing w:before="0" w:after="0"/>
      </w:pPr>
      <w:r>
        <w:t>In an attempt</w:t>
      </w:r>
      <w:r w:rsidR="00C26C1D" w:rsidRPr="00A15311">
        <w:t xml:space="preserve"> to facilitate the decision making within the National investigations which were largely focused on diesel vehicles, it recommends </w:t>
      </w:r>
      <w:r w:rsidR="0041625C">
        <w:t>NOx</w:t>
      </w:r>
      <w:r w:rsidR="00C26C1D" w:rsidRPr="00A15311">
        <w:t xml:space="preserve"> emissions thresholds for different categories of tests, not with the objective to verify the vehicle compliance but rather to</w:t>
      </w:r>
      <w:r>
        <w:t xml:space="preserve"> prioritise</w:t>
      </w:r>
      <w:r w:rsidR="00C26C1D" w:rsidRPr="00A15311">
        <w:t xml:space="preserve"> </w:t>
      </w:r>
      <w:r>
        <w:t>further testing on the most</w:t>
      </w:r>
      <w:r w:rsidR="00C26C1D" w:rsidRPr="00A15311">
        <w:t xml:space="preserve"> suspicious results;</w:t>
      </w:r>
    </w:p>
    <w:p w14:paraId="21D94CBE" w14:textId="023F6674" w:rsidR="00C26C1D" w:rsidRPr="00A15311" w:rsidRDefault="00C26C1D" w:rsidP="00891952">
      <w:pPr>
        <w:numPr>
          <w:ilvl w:val="0"/>
          <w:numId w:val="12"/>
        </w:numPr>
        <w:spacing w:before="0" w:after="0"/>
      </w:pPr>
      <w:r w:rsidRPr="00A15311">
        <w:t>It proposed acceptable and non-acceptable AES for specific emissions control technologies</w:t>
      </w:r>
      <w:r w:rsidR="002033DB">
        <w:t>, although the final decision lies with the Type Approval Authority who has the complete information available</w:t>
      </w:r>
      <w:r w:rsidRPr="00A15311">
        <w:t>.</w:t>
      </w:r>
    </w:p>
    <w:p w14:paraId="2861CC79" w14:textId="77777777" w:rsidR="00C26C1D" w:rsidRPr="00A15311" w:rsidRDefault="00C26C1D" w:rsidP="00C26C1D"/>
    <w:p w14:paraId="4AEE0151" w14:textId="5F75BB2F" w:rsidR="00C26C1D" w:rsidRPr="00A15311" w:rsidRDefault="00BB605F" w:rsidP="00C26C1D">
      <w:pPr>
        <w:widowControl w:val="0"/>
        <w:autoSpaceDE w:val="0"/>
        <w:autoSpaceDN w:val="0"/>
        <w:adjustRightInd w:val="0"/>
      </w:pPr>
      <w:r>
        <w:t>The Guidance</w:t>
      </w:r>
      <w:r w:rsidRPr="00A15311">
        <w:t xml:space="preserve"> </w:t>
      </w:r>
      <w:r w:rsidR="00C26C1D" w:rsidRPr="00A15311">
        <w:t xml:space="preserve">was published in January 2017 and is subject to continuous improvements from the lessons learned during the National surveillance programs and the JRC testing. Within this project, </w:t>
      </w:r>
      <w:r w:rsidR="00C26C1D" w:rsidRPr="00A15311">
        <w:rPr>
          <w:b/>
          <w:i/>
        </w:rPr>
        <w:t>the JRC kept testing vehicles with the objective to improve the test protocol, in particular its application to a variety of technologies and emissions standards.</w:t>
      </w:r>
      <w:r w:rsidR="00C26C1D" w:rsidRPr="00A15311">
        <w:t xml:space="preserve"> In case of emissions exceeding the recommended emissions thresholds, the results and the information contained herein are not conclusive and </w:t>
      </w:r>
      <w:r w:rsidR="002033DB">
        <w:t xml:space="preserve">are always </w:t>
      </w:r>
      <w:r w:rsidR="00C26C1D" w:rsidRPr="00A15311">
        <w:t>subject to analysis and verification by the responsible authorities. Such verification shall include additional tests of at least one similar vehicle to elimin</w:t>
      </w:r>
      <w:r w:rsidR="002033DB">
        <w:t>ate the potential uncertainty</w:t>
      </w:r>
      <w:r w:rsidR="00C26C1D" w:rsidRPr="00A15311">
        <w:t>.</w:t>
      </w:r>
    </w:p>
    <w:p w14:paraId="27B56595" w14:textId="77777777" w:rsidR="00C26C1D" w:rsidRPr="00A15311" w:rsidRDefault="00C26C1D" w:rsidP="00C26C1D">
      <w:pPr>
        <w:widowControl w:val="0"/>
        <w:autoSpaceDE w:val="0"/>
        <w:autoSpaceDN w:val="0"/>
        <w:adjustRightInd w:val="0"/>
      </w:pPr>
    </w:p>
    <w:p w14:paraId="7506C0D8" w14:textId="77777777" w:rsidR="00C26C1D" w:rsidRPr="00A15311" w:rsidRDefault="00C26C1D" w:rsidP="00C26C1D">
      <w:pPr>
        <w:pStyle w:val="JRCLevel-1title"/>
      </w:pPr>
      <w:bookmarkStart w:id="14" w:name="_Ref512002094"/>
      <w:bookmarkStart w:id="15" w:name="_Toc517875155"/>
      <w:r w:rsidRPr="00A15311">
        <w:lastRenderedPageBreak/>
        <w:t>Methodology</w:t>
      </w:r>
      <w:bookmarkEnd w:id="14"/>
      <w:bookmarkEnd w:id="15"/>
    </w:p>
    <w:p w14:paraId="1F2115C2" w14:textId="77777777" w:rsidR="00C26C1D" w:rsidRPr="00A15311" w:rsidRDefault="00C26C1D" w:rsidP="00C26C1D">
      <w:pPr>
        <w:pStyle w:val="JRCLevel-2title"/>
      </w:pPr>
      <w:bookmarkStart w:id="16" w:name="_Toc517875156"/>
      <w:r w:rsidRPr="00A15311">
        <w:t>Vehicle selection</w:t>
      </w:r>
      <w:bookmarkEnd w:id="16"/>
    </w:p>
    <w:p w14:paraId="534C6D8C" w14:textId="77777777" w:rsidR="00C26C1D" w:rsidRPr="00A15311" w:rsidRDefault="00C26C1D" w:rsidP="00C26C1D">
      <w:pPr>
        <w:pStyle w:val="JRCLevel-3title"/>
      </w:pPr>
      <w:bookmarkStart w:id="17" w:name="_Toc517875157"/>
      <w:r w:rsidRPr="00A15311">
        <w:t>Selection criteria and technologies</w:t>
      </w:r>
      <w:bookmarkEnd w:id="17"/>
    </w:p>
    <w:p w14:paraId="361364EF" w14:textId="4BB0CD2A" w:rsidR="00C26C1D" w:rsidRPr="00A15311" w:rsidRDefault="00C26C1D" w:rsidP="00C26C1D">
      <w:r w:rsidRPr="00A15311">
        <w:t xml:space="preserve">This project did not have the </w:t>
      </w:r>
      <w:r w:rsidR="0025186E">
        <w:t>goal</w:t>
      </w:r>
      <w:r w:rsidRPr="00A15311">
        <w:t xml:space="preserve"> to achieve a wide coverage of the vehicles present on the European Market. Still, to be in the position to assess the environmental performance of vehicles (in combination with other databases) and to check the suitability of the test protocol for the detection of defeat devices, it was decided to build a vehicle sample as representative as possible, i.e. using high sales vehicles, several segments and the most diffused technologies in 2016-2017. The following criteria were used to build the sample:</w:t>
      </w:r>
    </w:p>
    <w:p w14:paraId="14717036" w14:textId="429AD064" w:rsidR="00C26C1D" w:rsidRPr="00A15311" w:rsidRDefault="002F72C3" w:rsidP="00891952">
      <w:pPr>
        <w:numPr>
          <w:ilvl w:val="0"/>
          <w:numId w:val="13"/>
        </w:numPr>
        <w:spacing w:before="0" w:after="0"/>
      </w:pPr>
      <w:r>
        <w:t>S</w:t>
      </w:r>
      <w:r w:rsidR="00C26C1D" w:rsidRPr="00A15311">
        <w:t>ales numbers</w:t>
      </w:r>
      <w:r w:rsidR="005B6F4D" w:rsidRPr="00A15311">
        <w:t xml:space="preserve"> (Criterion 1)</w:t>
      </w:r>
      <w:r w:rsidR="00C26C1D" w:rsidRPr="00A15311">
        <w:t>;</w:t>
      </w:r>
    </w:p>
    <w:p w14:paraId="5EEA905F" w14:textId="48396FC2" w:rsidR="00C26C1D" w:rsidRPr="00A15311" w:rsidRDefault="002F72C3" w:rsidP="00891952">
      <w:pPr>
        <w:numPr>
          <w:ilvl w:val="0"/>
          <w:numId w:val="13"/>
        </w:numPr>
        <w:spacing w:before="0" w:after="0"/>
      </w:pPr>
      <w:r>
        <w:t>V</w:t>
      </w:r>
      <w:r w:rsidRPr="00A15311">
        <w:t xml:space="preserve">ehicle </w:t>
      </w:r>
      <w:r w:rsidR="00C26C1D" w:rsidRPr="00A15311">
        <w:t>manufacturer, to ensure a fair coverage of various manufacturers present on the EU market</w:t>
      </w:r>
      <w:r w:rsidR="005B6F4D" w:rsidRPr="00A15311">
        <w:t xml:space="preserve"> (Criterion 2)</w:t>
      </w:r>
      <w:r w:rsidR="00C26C1D" w:rsidRPr="00A15311">
        <w:t>;</w:t>
      </w:r>
    </w:p>
    <w:p w14:paraId="67B174A9" w14:textId="5E8140BD" w:rsidR="00C26C1D" w:rsidRPr="00A15311" w:rsidRDefault="002F72C3" w:rsidP="00891952">
      <w:pPr>
        <w:numPr>
          <w:ilvl w:val="0"/>
          <w:numId w:val="13"/>
        </w:numPr>
        <w:spacing w:before="0" w:after="0"/>
      </w:pPr>
      <w:r>
        <w:t>V</w:t>
      </w:r>
      <w:r w:rsidRPr="00A15311">
        <w:t xml:space="preserve">ehicle </w:t>
      </w:r>
      <w:r w:rsidR="00C26C1D" w:rsidRPr="00A15311">
        <w:t>segments (though not officially existing the segment definition provides an indication on the size of the vehicle);</w:t>
      </w:r>
    </w:p>
    <w:p w14:paraId="1DD563AB" w14:textId="1F9D75A5" w:rsidR="00C26C1D" w:rsidRPr="00A15311" w:rsidRDefault="002F72C3" w:rsidP="00891952">
      <w:pPr>
        <w:numPr>
          <w:ilvl w:val="0"/>
          <w:numId w:val="13"/>
        </w:numPr>
        <w:spacing w:before="0" w:after="0"/>
      </w:pPr>
      <w:r>
        <w:t>V</w:t>
      </w:r>
      <w:r w:rsidRPr="00A15311">
        <w:t xml:space="preserve">ehicle </w:t>
      </w:r>
      <w:r w:rsidR="00C26C1D" w:rsidRPr="00A15311">
        <w:t>emissions control and powertrain technologies.</w:t>
      </w:r>
    </w:p>
    <w:p w14:paraId="1E5D5CA8" w14:textId="77777777" w:rsidR="00C26C1D" w:rsidRPr="00A15311" w:rsidRDefault="00C26C1D" w:rsidP="00C26C1D">
      <w:pPr>
        <w:spacing w:before="0" w:after="0"/>
      </w:pPr>
    </w:p>
    <w:p w14:paraId="7EB86215" w14:textId="77777777" w:rsidR="00C26C1D" w:rsidRPr="00A15311" w:rsidRDefault="00C26C1D" w:rsidP="00C26C1D">
      <w:pPr>
        <w:pStyle w:val="Caption"/>
        <w:rPr>
          <w:color w:val="auto"/>
        </w:rPr>
      </w:pPr>
      <w:bookmarkStart w:id="18" w:name="_Ref511915570"/>
      <w:bookmarkStart w:id="19" w:name="_Ref511915545"/>
      <w:bookmarkStart w:id="20" w:name="_Toc519098468"/>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1</w:t>
      </w:r>
      <w:r w:rsidRPr="00A15311">
        <w:rPr>
          <w:color w:val="auto"/>
        </w:rPr>
        <w:fldChar w:fldCharType="end"/>
      </w:r>
      <w:bookmarkEnd w:id="18"/>
      <w:r w:rsidRPr="00A15311">
        <w:rPr>
          <w:color w:val="auto"/>
        </w:rPr>
        <w:t>: Vehicle size and technology selection</w:t>
      </w:r>
      <w:bookmarkEnd w:id="19"/>
      <w:bookmarkEnd w:id="20"/>
    </w:p>
    <w:tbl>
      <w:tblPr>
        <w:tblW w:w="0" w:type="auto"/>
        <w:tblBorders>
          <w:top w:val="single" w:sz="12" w:space="0" w:color="000000"/>
          <w:bottom w:val="single" w:sz="12" w:space="0" w:color="000000"/>
        </w:tblBorders>
        <w:tblLook w:val="04A0" w:firstRow="1" w:lastRow="0" w:firstColumn="1" w:lastColumn="0" w:noHBand="0" w:noVBand="1"/>
      </w:tblPr>
      <w:tblGrid>
        <w:gridCol w:w="4360"/>
        <w:gridCol w:w="4361"/>
      </w:tblGrid>
      <w:tr w:rsidR="00C26C1D" w:rsidRPr="00A15311" w14:paraId="28924448" w14:textId="77777777" w:rsidTr="00C26C1D">
        <w:tc>
          <w:tcPr>
            <w:tcW w:w="4360" w:type="dxa"/>
            <w:tcBorders>
              <w:bottom w:val="single" w:sz="6" w:space="0" w:color="000000"/>
              <w:right w:val="single" w:sz="6" w:space="0" w:color="000000"/>
            </w:tcBorders>
            <w:shd w:val="clear" w:color="auto" w:fill="auto"/>
          </w:tcPr>
          <w:p w14:paraId="0297C3A8" w14:textId="77777777" w:rsidR="00C26C1D" w:rsidRPr="00A15311" w:rsidRDefault="00C26C1D" w:rsidP="007D7FAA">
            <w:pPr>
              <w:spacing w:before="0" w:after="0"/>
              <w:rPr>
                <w:i/>
                <w:iCs/>
                <w:sz w:val="18"/>
              </w:rPr>
            </w:pPr>
            <w:r w:rsidRPr="00A15311">
              <w:rPr>
                <w:i/>
                <w:iCs/>
                <w:sz w:val="18"/>
              </w:rPr>
              <w:t>Vehicle segments</w:t>
            </w:r>
          </w:p>
        </w:tc>
        <w:tc>
          <w:tcPr>
            <w:tcW w:w="4361" w:type="dxa"/>
            <w:tcBorders>
              <w:bottom w:val="single" w:sz="6" w:space="0" w:color="000000"/>
            </w:tcBorders>
            <w:shd w:val="clear" w:color="auto" w:fill="auto"/>
          </w:tcPr>
          <w:p w14:paraId="1339B99C" w14:textId="77777777" w:rsidR="00C26C1D" w:rsidRPr="00A15311" w:rsidRDefault="00C26C1D" w:rsidP="007D7FAA">
            <w:pPr>
              <w:spacing w:before="0" w:after="0"/>
              <w:rPr>
                <w:i/>
                <w:iCs/>
                <w:sz w:val="18"/>
              </w:rPr>
            </w:pPr>
            <w:r w:rsidRPr="00A15311">
              <w:rPr>
                <w:i/>
                <w:iCs/>
                <w:sz w:val="18"/>
              </w:rPr>
              <w:t>Vehicle Technologies</w:t>
            </w:r>
          </w:p>
        </w:tc>
      </w:tr>
      <w:tr w:rsidR="00C26C1D" w:rsidRPr="00A15311" w14:paraId="3C2EDBDB" w14:textId="77777777" w:rsidTr="00C26C1D">
        <w:tc>
          <w:tcPr>
            <w:tcW w:w="4360" w:type="dxa"/>
            <w:tcBorders>
              <w:right w:val="single" w:sz="6" w:space="0" w:color="000000"/>
            </w:tcBorders>
            <w:shd w:val="clear" w:color="auto" w:fill="auto"/>
          </w:tcPr>
          <w:p w14:paraId="0E5247E4" w14:textId="77777777" w:rsidR="00C26C1D" w:rsidRPr="00A15311" w:rsidRDefault="00C26C1D" w:rsidP="007D7FAA">
            <w:pPr>
              <w:spacing w:before="0" w:after="0"/>
              <w:rPr>
                <w:sz w:val="18"/>
              </w:rPr>
            </w:pPr>
            <w:r w:rsidRPr="00A15311">
              <w:rPr>
                <w:sz w:val="18"/>
              </w:rPr>
              <w:t>- A&amp;B: Mini and Small cars</w:t>
            </w:r>
          </w:p>
          <w:p w14:paraId="059C9F1E" w14:textId="77777777" w:rsidR="00C26C1D" w:rsidRPr="00A15311" w:rsidRDefault="00C26C1D" w:rsidP="007D7FAA">
            <w:pPr>
              <w:spacing w:before="0" w:after="0"/>
              <w:rPr>
                <w:sz w:val="18"/>
              </w:rPr>
            </w:pPr>
            <w:r w:rsidRPr="00A15311">
              <w:rPr>
                <w:sz w:val="18"/>
              </w:rPr>
              <w:t>- C: Medium cars</w:t>
            </w:r>
          </w:p>
          <w:p w14:paraId="6490F898" w14:textId="77777777" w:rsidR="00C26C1D" w:rsidRPr="00A15311" w:rsidRDefault="00C26C1D" w:rsidP="007D7FAA">
            <w:pPr>
              <w:spacing w:before="0" w:after="0"/>
              <w:rPr>
                <w:sz w:val="18"/>
              </w:rPr>
            </w:pPr>
            <w:r w:rsidRPr="00A15311">
              <w:rPr>
                <w:sz w:val="18"/>
              </w:rPr>
              <w:t>- D&amp;E: Large and executive cars</w:t>
            </w:r>
          </w:p>
          <w:p w14:paraId="289DCFFD" w14:textId="77777777" w:rsidR="00C26C1D" w:rsidRPr="00A15311" w:rsidRDefault="00C26C1D" w:rsidP="007D7FAA">
            <w:pPr>
              <w:spacing w:before="0" w:after="0"/>
              <w:rPr>
                <w:sz w:val="18"/>
              </w:rPr>
            </w:pPr>
            <w:r w:rsidRPr="00A15311">
              <w:rPr>
                <w:sz w:val="18"/>
              </w:rPr>
              <w:t>- Light Commercial Vehicles</w:t>
            </w:r>
          </w:p>
        </w:tc>
        <w:tc>
          <w:tcPr>
            <w:tcW w:w="4361" w:type="dxa"/>
            <w:shd w:val="clear" w:color="auto" w:fill="auto"/>
          </w:tcPr>
          <w:p w14:paraId="4940DE8C" w14:textId="77777777" w:rsidR="00C26C1D" w:rsidRPr="00A15311" w:rsidRDefault="00C26C1D" w:rsidP="007D7FAA">
            <w:pPr>
              <w:spacing w:before="0" w:after="0"/>
              <w:rPr>
                <w:sz w:val="18"/>
                <w:lang w:val="de-DE"/>
              </w:rPr>
            </w:pPr>
            <w:r w:rsidRPr="00A15311">
              <w:rPr>
                <w:sz w:val="18"/>
                <w:lang w:val="de-DE"/>
              </w:rPr>
              <w:t>- Diesel (EGR+SCR+DPF, EGR+LNT+DPF,...)</w:t>
            </w:r>
          </w:p>
          <w:p w14:paraId="58A67F31" w14:textId="77777777" w:rsidR="00C26C1D" w:rsidRPr="00715560" w:rsidRDefault="00C26C1D" w:rsidP="007D7FAA">
            <w:pPr>
              <w:spacing w:before="0" w:after="0"/>
              <w:rPr>
                <w:sz w:val="18"/>
                <w:lang w:val="en-US"/>
              </w:rPr>
            </w:pPr>
            <w:r w:rsidRPr="00715560">
              <w:rPr>
                <w:sz w:val="18"/>
                <w:lang w:val="en-US"/>
              </w:rPr>
              <w:t>- Gasoline (non-GDI, GDI,...)</w:t>
            </w:r>
          </w:p>
          <w:p w14:paraId="066A6EF2" w14:textId="77777777" w:rsidR="00C26C1D" w:rsidRPr="00A15311" w:rsidRDefault="00C26C1D" w:rsidP="007D7FAA">
            <w:pPr>
              <w:spacing w:before="0" w:after="0"/>
              <w:rPr>
                <w:sz w:val="18"/>
              </w:rPr>
            </w:pPr>
            <w:r w:rsidRPr="00A15311">
              <w:rPr>
                <w:sz w:val="18"/>
              </w:rPr>
              <w:t>- Hybrid (including mild, conventional and plug-in)</w:t>
            </w:r>
          </w:p>
        </w:tc>
      </w:tr>
    </w:tbl>
    <w:p w14:paraId="6CB54543" w14:textId="77777777" w:rsidR="00C26C1D" w:rsidRPr="00A15311" w:rsidRDefault="00C26C1D" w:rsidP="00C26C1D">
      <w:pPr>
        <w:pStyle w:val="JRCTabletitle"/>
      </w:pPr>
    </w:p>
    <w:p w14:paraId="012EF9FA" w14:textId="77777777" w:rsidR="00C26C1D" w:rsidRPr="00A15311" w:rsidRDefault="00C26C1D" w:rsidP="00C26C1D">
      <w:pPr>
        <w:pStyle w:val="JRCLevel-3title"/>
      </w:pPr>
      <w:bookmarkStart w:id="21" w:name="_Toc517875158"/>
      <w:r w:rsidRPr="00A15311">
        <w:t>Sales numbers (Criterion 1)</w:t>
      </w:r>
      <w:bookmarkEnd w:id="21"/>
    </w:p>
    <w:p w14:paraId="0238AF2F" w14:textId="76B6EC64" w:rsidR="00C26C1D" w:rsidRPr="00A15311" w:rsidRDefault="00C26C1D" w:rsidP="00C26C1D">
      <w:r w:rsidRPr="00A15311">
        <w:t>As required by the Regulation 443/2</w:t>
      </w:r>
      <w:r w:rsidR="00BB605F">
        <w:t>0</w:t>
      </w:r>
      <w:r w:rsidRPr="00A15311">
        <w:t xml:space="preserve">09, Members States (MS) have to record information on each new passenger cars registered in their territory </w:t>
      </w:r>
      <w:r w:rsidRPr="00A15311">
        <w:fldChar w:fldCharType="begin"/>
      </w:r>
      <w:r w:rsidR="008D3A29">
        <w:instrText xml:space="preserve"> ADDIN ZOTERO_ITEM CSL_CITATION {"citationID":"O8D6189t","properties":{"formattedCitation":"[4]","plainCitation":"[4]"},"citationItems":[{"id":348,"uris":["http://zotero.org/users/2242290/items/UWIT7IVA"],"uri":["http://zotero.org/users/2242290/items/UWIT7IVA"],"itemData":{"id":348,"type":"article-journal","title":"Regulation (EC) No 443/2009 of the European Parliament and of the Council of 23 April 2009 setting emission performance standards for new passenger cars as part of the Community's integrated approach to reduce CO2 emissions from light-duty vehicles","container-title":"Official Journal of the European Union","page":"1-15","volume":"OJ L 140","author":[{"family":"EC","given":""}],"issued":{"date-parts":[["2009"]]}}}],"schema":"https://github.com/citation-style-language/schema/raw/master/csl-citation.json"} </w:instrText>
      </w:r>
      <w:r w:rsidRPr="00A15311">
        <w:fldChar w:fldCharType="separate"/>
      </w:r>
      <w:r w:rsidR="008D3A29" w:rsidRPr="008D3A29">
        <w:t>[4]</w:t>
      </w:r>
      <w:r w:rsidRPr="00A15311">
        <w:fldChar w:fldCharType="end"/>
      </w:r>
      <w:r w:rsidRPr="00A15311">
        <w:t xml:space="preserve">. These data are recorded by the European Environment Agency (EEA) and made available through a publically available dataset </w:t>
      </w:r>
      <w:r w:rsidRPr="00A15311">
        <w:fldChar w:fldCharType="begin"/>
      </w:r>
      <w:r w:rsidR="008D3A29">
        <w:instrText xml:space="preserve"> ADDIN ZOTERO_ITEM CSL_CITATION {"citationID":"8DcdnBuC","properties":{"formattedCitation":"[5]","plainCitation":"[5]"},"citationItems":[{"id":351,"uris":["http://zotero.org/users/2242290/items/9EBGU3YG"],"uri":["http://zotero.org/users/2242290/items/9EBGU3YG"],"itemData":{"id":351,"type":"article","title":"Monitoring of CO2 emissions from passenger cars - Data 2016 - Provisional data","URL":"https://www.eea.europa.eu/data-and-maps/data/co2-cars-emission-12","author":[{"family":"EEA","given":""}],"issued":{"date-parts":[["2017"]]}}}],"schema":"https://github.com/citation-style-language/schema/raw/master/csl-citation.json"} </w:instrText>
      </w:r>
      <w:r w:rsidRPr="00A15311">
        <w:fldChar w:fldCharType="separate"/>
      </w:r>
      <w:r w:rsidR="008D3A29" w:rsidRPr="008D3A29">
        <w:t>[5]</w:t>
      </w:r>
      <w:r w:rsidRPr="00A15311">
        <w:fldChar w:fldCharType="end"/>
      </w:r>
      <w:r w:rsidRPr="00A15311">
        <w:t>. This dataset was filtered and summarized, based on the type approval number and make of the vehicle before being cross-checked with consolidated data from European Automobile Manufacturers Association (A</w:t>
      </w:r>
      <w:r w:rsidR="0025186E">
        <w:t>CEA) registered for the wider</w:t>
      </w:r>
      <w:r w:rsidRPr="00A15311">
        <w:t xml:space="preserve"> Europe </w:t>
      </w:r>
      <w:r w:rsidRPr="00A15311">
        <w:fldChar w:fldCharType="begin"/>
      </w:r>
      <w:r w:rsidR="008D3A29">
        <w:instrText xml:space="preserve"> ADDIN ZOTERO_ITEM CSL_CITATION {"citationID":"co3IvgMB","properties":{"formattedCitation":"[6]","plainCitation":"[6]"},"citationItems":[{"id":350,"uris":["http://zotero.org/users/2242290/items/UHV5QZI7"],"uri":["http://zotero.org/users/2242290/items/UHV5QZI7"],"itemData":{"id":350,"type":"article","title":"Year 2016 Consolidated Registrations in Western Europe - by Manufacturer","URL":"http://www.acea.be/statistics/article/consolidated-registrations-by-manufacturer","author":[{"family":"ACEM","given":""}],"issued":{"date-parts":[["2017"]]}}}],"schema":"https://github.com/citation-style-language/schema/raw/master/csl-citation.json"} </w:instrText>
      </w:r>
      <w:r w:rsidRPr="00A15311">
        <w:fldChar w:fldCharType="separate"/>
      </w:r>
      <w:r w:rsidR="008D3A29" w:rsidRPr="008D3A29">
        <w:t>[6]</w:t>
      </w:r>
      <w:r w:rsidRPr="00A15311">
        <w:fldChar w:fldCharType="end"/>
      </w:r>
      <w:r w:rsidRPr="00A15311">
        <w:t xml:space="preserve">. </w:t>
      </w:r>
      <w:r w:rsidR="00171718" w:rsidRPr="00A15311">
        <w:fldChar w:fldCharType="begin"/>
      </w:r>
      <w:r w:rsidR="00171718" w:rsidRPr="00A15311">
        <w:instrText xml:space="preserve"> REF _Ref511915650 \h </w:instrText>
      </w:r>
      <w:r w:rsidR="00A15311">
        <w:instrText xml:space="preserve"> \* MERGEFORMAT </w:instrText>
      </w:r>
      <w:r w:rsidR="00171718" w:rsidRPr="00A15311">
        <w:fldChar w:fldCharType="separate"/>
      </w:r>
      <w:r w:rsidR="00171718" w:rsidRPr="00A15311">
        <w:t xml:space="preserve">Figure </w:t>
      </w:r>
      <w:r w:rsidR="00171718" w:rsidRPr="00A15311">
        <w:rPr>
          <w:noProof/>
        </w:rPr>
        <w:t>1</w:t>
      </w:r>
      <w:r w:rsidR="00171718" w:rsidRPr="00A15311">
        <w:fldChar w:fldCharType="end"/>
      </w:r>
      <w:r w:rsidR="00171718" w:rsidRPr="00A15311">
        <w:t xml:space="preserve"> </w:t>
      </w:r>
      <w:r w:rsidRPr="00A15311">
        <w:t xml:space="preserve">presents the 2016 registration number of passenger cars in EU broken down by main group of manufacturer as defined in the ACEA data. </w:t>
      </w:r>
    </w:p>
    <w:p w14:paraId="53A55CDD" w14:textId="622BAA60" w:rsidR="00C26C1D" w:rsidRPr="00A15311" w:rsidRDefault="00282E05" w:rsidP="00C26C1D">
      <w:pPr>
        <w:pStyle w:val="JRCText"/>
      </w:pPr>
      <w:r w:rsidRPr="00A15311">
        <w:t xml:space="preserve">It has to be noted that ACEA data includes registration made in </w:t>
      </w:r>
      <w:r w:rsidR="0025186E">
        <w:t xml:space="preserve">the </w:t>
      </w:r>
      <w:r w:rsidRPr="00A15311">
        <w:t>EU28 (excluding Malta and Cyprus) and from Iceland, Norway and Switzerland. Data from EEA includes</w:t>
      </w:r>
      <w:r w:rsidR="0025186E">
        <w:t xml:space="preserve"> only</w:t>
      </w:r>
      <w:r w:rsidRPr="00A15311">
        <w:t xml:space="preserve"> registration</w:t>
      </w:r>
      <w:r w:rsidR="0025186E">
        <w:t>s</w:t>
      </w:r>
      <w:r w:rsidRPr="00A15311">
        <w:t xml:space="preserve"> made in </w:t>
      </w:r>
      <w:r w:rsidR="0025186E">
        <w:t xml:space="preserve">the </w:t>
      </w:r>
      <w:r w:rsidRPr="00A15311">
        <w:t xml:space="preserve">EU28. This difference can explain the higher registration number displayed by ACEA. In addition, the process </w:t>
      </w:r>
      <w:r w:rsidR="0025186E">
        <w:t>to clean up data o</w:t>
      </w:r>
      <w:r w:rsidRPr="00A15311">
        <w:t>n the EEA original dataset may also result in discarded data (misspelling or wrongly annotated entry) which resulted in lower registration number in the final dataset. The total number of new registration of passenger car in 2016 obtained after data processing (excluding small-volume</w:t>
      </w:r>
      <w:r w:rsidRPr="000B7D6D">
        <w:rPr>
          <w:rStyle w:val="FootnoteReference"/>
        </w:rPr>
        <w:footnoteReference w:id="1"/>
      </w:r>
      <w:r w:rsidRPr="00A15311">
        <w:t xml:space="preserve"> and niche manufacturers</w:t>
      </w:r>
      <w:r w:rsidRPr="000B7D6D">
        <w:rPr>
          <w:rStyle w:val="FootnoteReference"/>
        </w:rPr>
        <w:footnoteReference w:id="2"/>
      </w:r>
      <w:r w:rsidRPr="00A15311">
        <w:t>) from the EEA and ACEA sources were 13.9M and 15.1M respectively.</w:t>
      </w:r>
    </w:p>
    <w:p w14:paraId="09E877DE" w14:textId="77777777" w:rsidR="000A1721" w:rsidRPr="00A15311" w:rsidRDefault="00282E05" w:rsidP="00282E05">
      <w:pPr>
        <w:pStyle w:val="JRCText"/>
        <w:jc w:val="center"/>
      </w:pPr>
      <w:r w:rsidRPr="00A15311">
        <w:rPr>
          <w:noProof/>
          <w:lang w:eastAsia="en-GB"/>
        </w:rPr>
        <w:lastRenderedPageBreak/>
        <w:drawing>
          <wp:inline distT="0" distB="0" distL="0" distR="0" wp14:anchorId="71306898" wp14:editId="69297CB0">
            <wp:extent cx="4707255" cy="4246245"/>
            <wp:effectExtent l="0" t="0" r="0" b="1905"/>
            <wp:docPr id="9" name="Picture 9" descr="New registration b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egistration by grou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7255" cy="4246245"/>
                    </a:xfrm>
                    <a:prstGeom prst="rect">
                      <a:avLst/>
                    </a:prstGeom>
                    <a:noFill/>
                    <a:ln>
                      <a:noFill/>
                    </a:ln>
                  </pic:spPr>
                </pic:pic>
              </a:graphicData>
            </a:graphic>
          </wp:inline>
        </w:drawing>
      </w:r>
    </w:p>
    <w:p w14:paraId="364B4841" w14:textId="32378DF1" w:rsidR="00282E05" w:rsidRPr="00A15311" w:rsidRDefault="00282E05" w:rsidP="00282E05">
      <w:pPr>
        <w:pStyle w:val="Caption"/>
        <w:rPr>
          <w:color w:val="auto"/>
        </w:rPr>
      </w:pPr>
      <w:bookmarkStart w:id="22" w:name="_Ref511915650"/>
      <w:bookmarkStart w:id="23" w:name="_Ref511915633"/>
      <w:bookmarkStart w:id="24" w:name="_Toc519098504"/>
      <w:r w:rsidRPr="00A15311">
        <w:rPr>
          <w:color w:val="auto"/>
        </w:rPr>
        <w:t xml:space="preserve">Figure </w:t>
      </w:r>
      <w:r w:rsidRPr="00A15311">
        <w:rPr>
          <w:color w:val="auto"/>
        </w:rPr>
        <w:fldChar w:fldCharType="begin"/>
      </w:r>
      <w:r w:rsidRPr="00A15311">
        <w:rPr>
          <w:color w:val="auto"/>
        </w:rPr>
        <w:instrText xml:space="preserve"> SEQ Figure \* ARABIC </w:instrText>
      </w:r>
      <w:r w:rsidRPr="00A15311">
        <w:rPr>
          <w:color w:val="auto"/>
        </w:rPr>
        <w:fldChar w:fldCharType="separate"/>
      </w:r>
      <w:r w:rsidR="0011543C">
        <w:rPr>
          <w:noProof/>
          <w:color w:val="auto"/>
        </w:rPr>
        <w:t>1</w:t>
      </w:r>
      <w:r w:rsidRPr="00A15311">
        <w:rPr>
          <w:color w:val="auto"/>
        </w:rPr>
        <w:fldChar w:fldCharType="end"/>
      </w:r>
      <w:bookmarkEnd w:id="22"/>
      <w:r w:rsidRPr="00A15311">
        <w:rPr>
          <w:color w:val="auto"/>
        </w:rPr>
        <w:t>: New passenger car registrations in EU28 (source EEA) and in enlarged Europe (source ACEA) broken down by main vehicle manufacturer groups (according following ACEA classification).</w:t>
      </w:r>
      <w:bookmarkEnd w:id="23"/>
      <w:bookmarkEnd w:id="24"/>
    </w:p>
    <w:p w14:paraId="011FBFD5" w14:textId="77777777" w:rsidR="005B6F4D" w:rsidRPr="00A15311" w:rsidRDefault="005B6F4D" w:rsidP="005B6F4D"/>
    <w:p w14:paraId="3A0EF62B" w14:textId="77777777" w:rsidR="005B6F4D" w:rsidRPr="00A15311" w:rsidRDefault="005B6F4D" w:rsidP="005B6F4D">
      <w:pPr>
        <w:pStyle w:val="JRCLevel-3title"/>
      </w:pPr>
      <w:bookmarkStart w:id="25" w:name="_Toc517875159"/>
      <w:r w:rsidRPr="00A15311">
        <w:t>Vehicle manufacturers sales and cluster classification (Criterion 1 and 2 combined)</w:t>
      </w:r>
      <w:bookmarkEnd w:id="25"/>
    </w:p>
    <w:p w14:paraId="6B069467" w14:textId="34A93BDB" w:rsidR="005B6F4D" w:rsidRPr="00A15311" w:rsidRDefault="005B6F4D" w:rsidP="005B6F4D">
      <w:pPr>
        <w:pStyle w:val="JRCText"/>
      </w:pPr>
      <w:r w:rsidRPr="00A15311">
        <w:t xml:space="preserve">As the objective was to focus on high sales vehicles and technologies, small-volume and niche manufacturers were excluded from the testing program for 2017. The </w:t>
      </w:r>
      <w:r w:rsidR="00AC2022">
        <w:t>bigger</w:t>
      </w:r>
      <w:r w:rsidRPr="00A15311">
        <w:t xml:space="preserve"> car manufacturers were </w:t>
      </w:r>
      <w:r w:rsidR="00AC2022">
        <w:t xml:space="preserve">all </w:t>
      </w:r>
      <w:r w:rsidRPr="00A15311">
        <w:t xml:space="preserve">included and considered for the entire selection process. The choice of the clusters and the grouping for the selected manufacturers was purely arbitrary and only meant to ensure that vehicles are picked </w:t>
      </w:r>
      <w:r w:rsidR="00AC2022">
        <w:t>throughout the different regions</w:t>
      </w:r>
      <w:r w:rsidRPr="00A15311">
        <w:t>. The classification of the vehicle manufactures is presented in</w:t>
      </w:r>
      <w:r w:rsidR="00570104" w:rsidRPr="00A15311">
        <w:t xml:space="preserve"> </w:t>
      </w:r>
      <w:r w:rsidR="00570104" w:rsidRPr="00A15311">
        <w:fldChar w:fldCharType="begin"/>
      </w:r>
      <w:r w:rsidR="00570104" w:rsidRPr="00A15311">
        <w:instrText xml:space="preserve"> REF _Ref511915739 \h </w:instrText>
      </w:r>
      <w:r w:rsidR="00A15311">
        <w:instrText xml:space="preserve"> \* MERGEFORMAT </w:instrText>
      </w:r>
      <w:r w:rsidR="00570104" w:rsidRPr="00A15311">
        <w:fldChar w:fldCharType="separate"/>
      </w:r>
      <w:r w:rsidR="00570104" w:rsidRPr="00A15311">
        <w:t xml:space="preserve">Table </w:t>
      </w:r>
      <w:r w:rsidR="00570104" w:rsidRPr="00A15311">
        <w:rPr>
          <w:noProof/>
        </w:rPr>
        <w:t>2</w:t>
      </w:r>
      <w:r w:rsidR="00570104" w:rsidRPr="00A15311">
        <w:fldChar w:fldCharType="end"/>
      </w:r>
      <w:r w:rsidRPr="00A15311">
        <w:t>.</w:t>
      </w:r>
    </w:p>
    <w:p w14:paraId="76783557" w14:textId="5B6A0438" w:rsidR="00570104" w:rsidRPr="00A15311" w:rsidRDefault="00756CFF" w:rsidP="005B6F4D">
      <w:pPr>
        <w:pStyle w:val="JRCText"/>
      </w:pPr>
      <w:r w:rsidRPr="00A15311">
        <w:fldChar w:fldCharType="begin"/>
      </w:r>
      <w:r w:rsidRPr="00A15311">
        <w:instrText xml:space="preserve"> REF _Ref511916576 \h </w:instrText>
      </w:r>
      <w:r w:rsidR="00A15311">
        <w:instrText xml:space="preserve"> \* MERGEFORMAT </w:instrText>
      </w:r>
      <w:r w:rsidRPr="00A15311">
        <w:fldChar w:fldCharType="separate"/>
      </w:r>
      <w:r w:rsidRPr="00A15311">
        <w:t xml:space="preserve">Figure </w:t>
      </w:r>
      <w:r w:rsidRPr="00A15311">
        <w:rPr>
          <w:noProof/>
        </w:rPr>
        <w:t>2</w:t>
      </w:r>
      <w:r w:rsidRPr="00A15311">
        <w:fldChar w:fldCharType="end"/>
      </w:r>
      <w:r w:rsidR="00570104" w:rsidRPr="00A15311">
        <w:t xml:space="preserve"> presents the share of new registration of passenger cars in 2016 according to the consolidated data provided by ACEA for enlarged Europe, and broken down following the cluster classification defined in </w:t>
      </w:r>
      <w:r w:rsidR="00570104" w:rsidRPr="00A15311">
        <w:fldChar w:fldCharType="begin"/>
      </w:r>
      <w:r w:rsidR="00570104" w:rsidRPr="00A15311">
        <w:instrText xml:space="preserve"> REF _Ref511915739 \h </w:instrText>
      </w:r>
      <w:r w:rsidR="00A15311">
        <w:instrText xml:space="preserve"> \* MERGEFORMAT </w:instrText>
      </w:r>
      <w:r w:rsidR="00570104" w:rsidRPr="00A15311">
        <w:fldChar w:fldCharType="separate"/>
      </w:r>
      <w:r w:rsidR="00570104" w:rsidRPr="00A15311">
        <w:t xml:space="preserve">Table </w:t>
      </w:r>
      <w:r w:rsidR="00570104" w:rsidRPr="00A15311">
        <w:rPr>
          <w:noProof/>
        </w:rPr>
        <w:t>2</w:t>
      </w:r>
      <w:r w:rsidR="00570104" w:rsidRPr="00A15311">
        <w:fldChar w:fldCharType="end"/>
      </w:r>
      <w:r w:rsidR="00570104" w:rsidRPr="00A15311">
        <w:t xml:space="preserve">.  According to these data and assuming a test fleet of 20 vehicles, </w:t>
      </w:r>
      <w:r w:rsidR="00FA2F1C" w:rsidRPr="00A15311">
        <w:fldChar w:fldCharType="begin"/>
      </w:r>
      <w:r w:rsidR="00FA2F1C" w:rsidRPr="00A15311">
        <w:instrText xml:space="preserve"> REF _Ref511915920 \h </w:instrText>
      </w:r>
      <w:r w:rsidR="00A15311">
        <w:instrText xml:space="preserve"> \* MERGEFORMAT </w:instrText>
      </w:r>
      <w:r w:rsidR="00FA2F1C" w:rsidRPr="00A15311">
        <w:fldChar w:fldCharType="separate"/>
      </w:r>
      <w:r w:rsidR="00FA2F1C" w:rsidRPr="00A15311">
        <w:t xml:space="preserve">Table </w:t>
      </w:r>
      <w:r w:rsidR="00FA2F1C" w:rsidRPr="00A15311">
        <w:rPr>
          <w:noProof/>
        </w:rPr>
        <w:t>3</w:t>
      </w:r>
      <w:r w:rsidR="00FA2F1C" w:rsidRPr="00A15311">
        <w:fldChar w:fldCharType="end"/>
      </w:r>
      <w:r w:rsidR="00FA2F1C" w:rsidRPr="00A15311">
        <w:t xml:space="preserve"> </w:t>
      </w:r>
      <w:r w:rsidR="00570104" w:rsidRPr="00A15311">
        <w:t xml:space="preserve">presents the number of vehicle by </w:t>
      </w:r>
      <w:r w:rsidR="00FA2F1C" w:rsidRPr="00A15311">
        <w:t xml:space="preserve">cluster </w:t>
      </w:r>
      <w:r w:rsidR="00570104" w:rsidRPr="00A15311">
        <w:t>to be tested together with the vehicle tested in 2017. For practical reason</w:t>
      </w:r>
      <w:r w:rsidR="00AC2022">
        <w:t>s</w:t>
      </w:r>
      <w:r w:rsidR="00570104" w:rsidRPr="00A15311">
        <w:t xml:space="preserve">, vehicles from </w:t>
      </w:r>
      <w:r w:rsidR="00FA2F1C" w:rsidRPr="00A15311">
        <w:t>cluster</w:t>
      </w:r>
      <w:r w:rsidR="00570104" w:rsidRPr="00A15311">
        <w:t xml:space="preserve"> 5 will be tested in 2018.</w:t>
      </w:r>
    </w:p>
    <w:p w14:paraId="7CA3499B" w14:textId="77777777" w:rsidR="00570104" w:rsidRPr="00A15311" w:rsidRDefault="00570104" w:rsidP="005B6F4D">
      <w:pPr>
        <w:pStyle w:val="JRCText"/>
      </w:pPr>
    </w:p>
    <w:p w14:paraId="1F4BBB04" w14:textId="77777777" w:rsidR="00756CFF" w:rsidRPr="00A15311" w:rsidRDefault="00756CFF" w:rsidP="005B6F4D">
      <w:pPr>
        <w:pStyle w:val="JRCText"/>
      </w:pPr>
    </w:p>
    <w:p w14:paraId="37525E19" w14:textId="77777777" w:rsidR="00756CFF" w:rsidRPr="00A15311" w:rsidRDefault="00756CFF" w:rsidP="005B6F4D">
      <w:pPr>
        <w:pStyle w:val="JRCText"/>
      </w:pPr>
    </w:p>
    <w:p w14:paraId="6DF0B028" w14:textId="77777777" w:rsidR="00756CFF" w:rsidRDefault="00756CFF" w:rsidP="005B6F4D">
      <w:pPr>
        <w:pStyle w:val="JRCText"/>
      </w:pPr>
    </w:p>
    <w:p w14:paraId="0D30B303" w14:textId="77777777" w:rsidR="00AC2022" w:rsidRPr="00A15311" w:rsidRDefault="00AC2022" w:rsidP="005B6F4D">
      <w:pPr>
        <w:pStyle w:val="JRCText"/>
      </w:pPr>
    </w:p>
    <w:p w14:paraId="45A2EEE2" w14:textId="77777777" w:rsidR="00756CFF" w:rsidRPr="00A15311" w:rsidRDefault="00756CFF" w:rsidP="005B6F4D">
      <w:pPr>
        <w:pStyle w:val="JRCText"/>
      </w:pPr>
    </w:p>
    <w:p w14:paraId="16B333CA" w14:textId="77777777" w:rsidR="00570104" w:rsidRPr="00A15311" w:rsidRDefault="00570104" w:rsidP="00570104">
      <w:pPr>
        <w:pStyle w:val="Caption"/>
        <w:rPr>
          <w:color w:val="auto"/>
        </w:rPr>
      </w:pPr>
      <w:bookmarkStart w:id="26" w:name="_Ref511915739"/>
      <w:bookmarkStart w:id="27" w:name="_Toc519098469"/>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2</w:t>
      </w:r>
      <w:r w:rsidRPr="00A15311">
        <w:rPr>
          <w:color w:val="auto"/>
        </w:rPr>
        <w:fldChar w:fldCharType="end"/>
      </w:r>
      <w:bookmarkEnd w:id="26"/>
      <w:r w:rsidRPr="00A15311">
        <w:rPr>
          <w:color w:val="auto"/>
        </w:rPr>
        <w:t>: Cluster classification of the main car manufacturers in EU</w:t>
      </w:r>
      <w:bookmarkEnd w:id="27"/>
    </w:p>
    <w:tbl>
      <w:tblPr>
        <w:tblW w:w="8803" w:type="dxa"/>
        <w:tblBorders>
          <w:top w:val="single" w:sz="12" w:space="0" w:color="000000"/>
          <w:bottom w:val="single" w:sz="12" w:space="0" w:color="000000"/>
        </w:tblBorders>
        <w:tblLook w:val="04A0" w:firstRow="1" w:lastRow="0" w:firstColumn="1" w:lastColumn="0" w:noHBand="0" w:noVBand="1"/>
      </w:tblPr>
      <w:tblGrid>
        <w:gridCol w:w="1101"/>
        <w:gridCol w:w="2285"/>
        <w:gridCol w:w="2399"/>
        <w:gridCol w:w="3018"/>
      </w:tblGrid>
      <w:tr w:rsidR="00570104" w:rsidRPr="00A15311" w14:paraId="5F3745DC" w14:textId="77777777" w:rsidTr="00570104">
        <w:tc>
          <w:tcPr>
            <w:tcW w:w="1101" w:type="dxa"/>
            <w:tcBorders>
              <w:bottom w:val="single" w:sz="6" w:space="0" w:color="000000"/>
              <w:right w:val="single" w:sz="6" w:space="0" w:color="000000"/>
            </w:tcBorders>
            <w:shd w:val="clear" w:color="auto" w:fill="auto"/>
          </w:tcPr>
          <w:p w14:paraId="73D67E22" w14:textId="77777777" w:rsidR="00570104" w:rsidRPr="00A15311" w:rsidRDefault="00570104" w:rsidP="007D7FAA">
            <w:pPr>
              <w:spacing w:before="0" w:after="0"/>
              <w:jc w:val="left"/>
              <w:rPr>
                <w:sz w:val="18"/>
                <w:szCs w:val="20"/>
              </w:rPr>
            </w:pPr>
            <w:r w:rsidRPr="00A15311">
              <w:rPr>
                <w:sz w:val="18"/>
                <w:szCs w:val="20"/>
              </w:rPr>
              <w:t xml:space="preserve">Cluster </w:t>
            </w:r>
          </w:p>
        </w:tc>
        <w:tc>
          <w:tcPr>
            <w:tcW w:w="2285" w:type="dxa"/>
            <w:tcBorders>
              <w:bottom w:val="single" w:sz="6" w:space="0" w:color="000000"/>
            </w:tcBorders>
            <w:shd w:val="clear" w:color="auto" w:fill="auto"/>
          </w:tcPr>
          <w:p w14:paraId="06B1CF92" w14:textId="12DBD042" w:rsidR="00570104" w:rsidRPr="00A15311" w:rsidRDefault="00570104" w:rsidP="007D7FAA">
            <w:pPr>
              <w:spacing w:before="0" w:after="0"/>
              <w:jc w:val="left"/>
              <w:rPr>
                <w:sz w:val="18"/>
                <w:szCs w:val="20"/>
              </w:rPr>
            </w:pPr>
            <w:r w:rsidRPr="00A15311">
              <w:rPr>
                <w:sz w:val="18"/>
                <w:szCs w:val="20"/>
              </w:rPr>
              <w:t>Country(ies)</w:t>
            </w:r>
            <w:r w:rsidR="00AC2022">
              <w:rPr>
                <w:sz w:val="18"/>
                <w:szCs w:val="20"/>
              </w:rPr>
              <w:t xml:space="preserve"> of origin</w:t>
            </w:r>
          </w:p>
        </w:tc>
        <w:tc>
          <w:tcPr>
            <w:tcW w:w="2399" w:type="dxa"/>
            <w:tcBorders>
              <w:bottom w:val="single" w:sz="6" w:space="0" w:color="000000"/>
            </w:tcBorders>
          </w:tcPr>
          <w:p w14:paraId="6E74D932" w14:textId="77777777" w:rsidR="00570104" w:rsidRPr="00A15311" w:rsidRDefault="00570104" w:rsidP="007D7FAA">
            <w:pPr>
              <w:spacing w:before="0" w:after="0"/>
              <w:jc w:val="left"/>
              <w:rPr>
                <w:sz w:val="18"/>
                <w:szCs w:val="20"/>
              </w:rPr>
            </w:pPr>
            <w:r w:rsidRPr="00A15311">
              <w:rPr>
                <w:sz w:val="18"/>
                <w:szCs w:val="20"/>
              </w:rPr>
              <w:t>Group</w:t>
            </w:r>
          </w:p>
        </w:tc>
        <w:tc>
          <w:tcPr>
            <w:tcW w:w="3018" w:type="dxa"/>
            <w:tcBorders>
              <w:bottom w:val="single" w:sz="6" w:space="0" w:color="000000"/>
            </w:tcBorders>
            <w:shd w:val="clear" w:color="auto" w:fill="auto"/>
          </w:tcPr>
          <w:p w14:paraId="13BD461B" w14:textId="77777777" w:rsidR="00570104" w:rsidRPr="00A15311" w:rsidRDefault="00570104" w:rsidP="007D7FAA">
            <w:pPr>
              <w:spacing w:before="0" w:after="0"/>
              <w:jc w:val="left"/>
              <w:rPr>
                <w:sz w:val="18"/>
                <w:szCs w:val="20"/>
              </w:rPr>
            </w:pPr>
            <w:r w:rsidRPr="00A15311">
              <w:rPr>
                <w:sz w:val="18"/>
                <w:szCs w:val="20"/>
              </w:rPr>
              <w:t>Brands</w:t>
            </w:r>
          </w:p>
        </w:tc>
      </w:tr>
      <w:tr w:rsidR="00570104" w:rsidRPr="00DF5BE1" w14:paraId="1C5636E7" w14:textId="77777777" w:rsidTr="00570104">
        <w:tc>
          <w:tcPr>
            <w:tcW w:w="1101" w:type="dxa"/>
            <w:tcBorders>
              <w:right w:val="single" w:sz="6" w:space="0" w:color="000000"/>
            </w:tcBorders>
            <w:shd w:val="clear" w:color="auto" w:fill="auto"/>
          </w:tcPr>
          <w:p w14:paraId="667FF0C5" w14:textId="77777777" w:rsidR="00570104" w:rsidRPr="00A15311" w:rsidRDefault="00570104" w:rsidP="007D7FAA">
            <w:pPr>
              <w:spacing w:before="0" w:after="0"/>
              <w:jc w:val="left"/>
              <w:rPr>
                <w:sz w:val="18"/>
                <w:szCs w:val="20"/>
              </w:rPr>
            </w:pPr>
            <w:r w:rsidRPr="00A15311">
              <w:rPr>
                <w:sz w:val="18"/>
                <w:szCs w:val="20"/>
              </w:rPr>
              <w:t>Cluster 1</w:t>
            </w:r>
          </w:p>
        </w:tc>
        <w:tc>
          <w:tcPr>
            <w:tcW w:w="2285" w:type="dxa"/>
            <w:shd w:val="clear" w:color="auto" w:fill="auto"/>
          </w:tcPr>
          <w:p w14:paraId="5544AC54" w14:textId="77777777" w:rsidR="00570104" w:rsidRPr="00A15311" w:rsidRDefault="00570104" w:rsidP="007D7FAA">
            <w:pPr>
              <w:spacing w:before="0" w:after="0"/>
              <w:jc w:val="left"/>
              <w:rPr>
                <w:sz w:val="18"/>
                <w:szCs w:val="20"/>
              </w:rPr>
            </w:pPr>
            <w:r w:rsidRPr="00A15311">
              <w:rPr>
                <w:sz w:val="18"/>
                <w:szCs w:val="20"/>
              </w:rPr>
              <w:t>Germany</w:t>
            </w:r>
          </w:p>
        </w:tc>
        <w:tc>
          <w:tcPr>
            <w:tcW w:w="2399" w:type="dxa"/>
          </w:tcPr>
          <w:p w14:paraId="4693E889" w14:textId="77777777" w:rsidR="00570104" w:rsidRPr="00A15311" w:rsidRDefault="00570104" w:rsidP="007D7FAA">
            <w:pPr>
              <w:spacing w:before="0" w:after="0"/>
              <w:jc w:val="left"/>
              <w:rPr>
                <w:sz w:val="18"/>
                <w:szCs w:val="20"/>
                <w:lang w:val="de-DE"/>
              </w:rPr>
            </w:pPr>
            <w:r w:rsidRPr="00A15311">
              <w:rPr>
                <w:sz w:val="18"/>
                <w:szCs w:val="20"/>
                <w:lang w:val="de-DE"/>
              </w:rPr>
              <w:t>VAG, Daimler, B.M.W., Porsche</w:t>
            </w:r>
          </w:p>
        </w:tc>
        <w:tc>
          <w:tcPr>
            <w:tcW w:w="3018" w:type="dxa"/>
            <w:shd w:val="clear" w:color="auto" w:fill="auto"/>
          </w:tcPr>
          <w:p w14:paraId="334C9754" w14:textId="77777777" w:rsidR="00570104" w:rsidRPr="00A15311" w:rsidRDefault="00570104" w:rsidP="007D7FAA">
            <w:pPr>
              <w:spacing w:before="0" w:after="0"/>
              <w:jc w:val="left"/>
              <w:rPr>
                <w:sz w:val="18"/>
                <w:szCs w:val="20"/>
                <w:lang w:val="de-DE"/>
              </w:rPr>
            </w:pPr>
            <w:r w:rsidRPr="00A15311">
              <w:rPr>
                <w:sz w:val="18"/>
                <w:szCs w:val="20"/>
                <w:lang w:val="de-DE"/>
              </w:rPr>
              <w:t>Volkswagen, Audi, Seat, Skoda, Mercedes, Smart, BMW, Mini, Porsche</w:t>
            </w:r>
          </w:p>
        </w:tc>
      </w:tr>
      <w:tr w:rsidR="00570104" w:rsidRPr="00A15311" w14:paraId="166332CC" w14:textId="77777777" w:rsidTr="00570104">
        <w:tc>
          <w:tcPr>
            <w:tcW w:w="1101" w:type="dxa"/>
            <w:tcBorders>
              <w:right w:val="single" w:sz="6" w:space="0" w:color="000000"/>
            </w:tcBorders>
            <w:shd w:val="clear" w:color="auto" w:fill="auto"/>
          </w:tcPr>
          <w:p w14:paraId="3284F70A" w14:textId="77777777" w:rsidR="00570104" w:rsidRPr="00A15311" w:rsidRDefault="00570104" w:rsidP="007D7FAA">
            <w:pPr>
              <w:spacing w:before="0" w:after="0"/>
              <w:jc w:val="left"/>
              <w:rPr>
                <w:sz w:val="18"/>
                <w:szCs w:val="20"/>
              </w:rPr>
            </w:pPr>
            <w:r w:rsidRPr="00A15311">
              <w:rPr>
                <w:sz w:val="18"/>
                <w:szCs w:val="20"/>
              </w:rPr>
              <w:t>Cluster 2</w:t>
            </w:r>
          </w:p>
        </w:tc>
        <w:tc>
          <w:tcPr>
            <w:tcW w:w="2285" w:type="dxa"/>
            <w:shd w:val="clear" w:color="auto" w:fill="auto"/>
          </w:tcPr>
          <w:p w14:paraId="3205FA2C" w14:textId="77777777" w:rsidR="00570104" w:rsidRPr="00A15311" w:rsidRDefault="00570104" w:rsidP="007D7FAA">
            <w:pPr>
              <w:spacing w:before="0" w:after="0"/>
              <w:jc w:val="left"/>
              <w:rPr>
                <w:sz w:val="18"/>
                <w:szCs w:val="20"/>
              </w:rPr>
            </w:pPr>
            <w:r w:rsidRPr="00A15311">
              <w:rPr>
                <w:sz w:val="18"/>
                <w:szCs w:val="20"/>
              </w:rPr>
              <w:t>United States, Germany</w:t>
            </w:r>
          </w:p>
        </w:tc>
        <w:tc>
          <w:tcPr>
            <w:tcW w:w="2399" w:type="dxa"/>
          </w:tcPr>
          <w:p w14:paraId="2A5B4506" w14:textId="77777777" w:rsidR="00570104" w:rsidRPr="00A15311" w:rsidRDefault="00570104" w:rsidP="007D7FAA">
            <w:pPr>
              <w:spacing w:before="0" w:after="0"/>
              <w:jc w:val="left"/>
              <w:rPr>
                <w:sz w:val="18"/>
                <w:szCs w:val="20"/>
              </w:rPr>
            </w:pPr>
            <w:r w:rsidRPr="00A15311">
              <w:rPr>
                <w:sz w:val="18"/>
                <w:szCs w:val="20"/>
              </w:rPr>
              <w:t>Ford, G.M.</w:t>
            </w:r>
          </w:p>
        </w:tc>
        <w:tc>
          <w:tcPr>
            <w:tcW w:w="3018" w:type="dxa"/>
            <w:shd w:val="clear" w:color="auto" w:fill="auto"/>
          </w:tcPr>
          <w:p w14:paraId="0A73C542" w14:textId="77777777" w:rsidR="00570104" w:rsidRPr="00A15311" w:rsidRDefault="00570104" w:rsidP="007D7FAA">
            <w:pPr>
              <w:spacing w:before="0" w:after="0"/>
              <w:jc w:val="left"/>
              <w:rPr>
                <w:sz w:val="18"/>
                <w:szCs w:val="20"/>
              </w:rPr>
            </w:pPr>
            <w:r w:rsidRPr="00A15311">
              <w:rPr>
                <w:sz w:val="18"/>
                <w:szCs w:val="20"/>
              </w:rPr>
              <w:t>Ford, Chevrolet, Opel</w:t>
            </w:r>
          </w:p>
        </w:tc>
      </w:tr>
      <w:tr w:rsidR="00570104" w:rsidRPr="00385B7C" w14:paraId="511C2A61" w14:textId="77777777" w:rsidTr="00570104">
        <w:tc>
          <w:tcPr>
            <w:tcW w:w="1101" w:type="dxa"/>
            <w:tcBorders>
              <w:right w:val="single" w:sz="6" w:space="0" w:color="000000"/>
            </w:tcBorders>
            <w:shd w:val="clear" w:color="auto" w:fill="auto"/>
          </w:tcPr>
          <w:p w14:paraId="76A069F6" w14:textId="77777777" w:rsidR="00570104" w:rsidRPr="00A15311" w:rsidRDefault="00570104" w:rsidP="007D7FAA">
            <w:pPr>
              <w:spacing w:before="0" w:after="0"/>
              <w:jc w:val="left"/>
              <w:rPr>
                <w:sz w:val="18"/>
                <w:szCs w:val="20"/>
              </w:rPr>
            </w:pPr>
            <w:r w:rsidRPr="00A15311">
              <w:rPr>
                <w:sz w:val="18"/>
                <w:szCs w:val="20"/>
              </w:rPr>
              <w:t>Cluster 3</w:t>
            </w:r>
          </w:p>
        </w:tc>
        <w:tc>
          <w:tcPr>
            <w:tcW w:w="2285" w:type="dxa"/>
            <w:shd w:val="clear" w:color="auto" w:fill="auto"/>
          </w:tcPr>
          <w:p w14:paraId="030E08DE" w14:textId="77777777" w:rsidR="00570104" w:rsidRPr="00A15311" w:rsidRDefault="00570104" w:rsidP="007D7FAA">
            <w:pPr>
              <w:spacing w:before="0" w:after="0"/>
              <w:jc w:val="left"/>
              <w:rPr>
                <w:sz w:val="18"/>
                <w:szCs w:val="20"/>
              </w:rPr>
            </w:pPr>
            <w:r w:rsidRPr="00A15311">
              <w:rPr>
                <w:sz w:val="18"/>
                <w:szCs w:val="20"/>
              </w:rPr>
              <w:t>France</w:t>
            </w:r>
          </w:p>
        </w:tc>
        <w:tc>
          <w:tcPr>
            <w:tcW w:w="2399" w:type="dxa"/>
          </w:tcPr>
          <w:p w14:paraId="4C76E1EC" w14:textId="77777777" w:rsidR="00570104" w:rsidRPr="00A15311" w:rsidRDefault="00570104" w:rsidP="007D7FAA">
            <w:pPr>
              <w:spacing w:before="0" w:after="0"/>
              <w:jc w:val="left"/>
              <w:rPr>
                <w:sz w:val="18"/>
                <w:szCs w:val="20"/>
              </w:rPr>
            </w:pPr>
            <w:r w:rsidRPr="00A15311">
              <w:rPr>
                <w:sz w:val="18"/>
                <w:szCs w:val="20"/>
              </w:rPr>
              <w:t>PSA, Renault</w:t>
            </w:r>
          </w:p>
        </w:tc>
        <w:tc>
          <w:tcPr>
            <w:tcW w:w="3018" w:type="dxa"/>
            <w:shd w:val="clear" w:color="auto" w:fill="auto"/>
          </w:tcPr>
          <w:p w14:paraId="07C5FA33" w14:textId="77777777" w:rsidR="00570104" w:rsidRPr="00A15311" w:rsidRDefault="00570104" w:rsidP="007D7FAA">
            <w:pPr>
              <w:spacing w:before="0" w:after="0"/>
              <w:jc w:val="left"/>
              <w:rPr>
                <w:sz w:val="18"/>
                <w:szCs w:val="20"/>
                <w:lang w:val="fr-FR"/>
              </w:rPr>
            </w:pPr>
            <w:r w:rsidRPr="00A15311">
              <w:rPr>
                <w:sz w:val="18"/>
                <w:szCs w:val="20"/>
                <w:lang w:val="fr-FR"/>
              </w:rPr>
              <w:t>Peugeot, Citroën, DS, Renault, Dacia</w:t>
            </w:r>
          </w:p>
        </w:tc>
      </w:tr>
      <w:tr w:rsidR="00570104" w:rsidRPr="00A15311" w14:paraId="5AF4E276" w14:textId="77777777" w:rsidTr="00570104">
        <w:tc>
          <w:tcPr>
            <w:tcW w:w="1101" w:type="dxa"/>
            <w:tcBorders>
              <w:right w:val="single" w:sz="6" w:space="0" w:color="000000"/>
            </w:tcBorders>
            <w:shd w:val="clear" w:color="auto" w:fill="auto"/>
          </w:tcPr>
          <w:p w14:paraId="40929964" w14:textId="77777777" w:rsidR="00570104" w:rsidRPr="00A15311" w:rsidRDefault="00570104" w:rsidP="007D7FAA">
            <w:pPr>
              <w:spacing w:before="0" w:after="0"/>
              <w:jc w:val="left"/>
              <w:rPr>
                <w:sz w:val="18"/>
                <w:szCs w:val="20"/>
              </w:rPr>
            </w:pPr>
            <w:r w:rsidRPr="00A15311">
              <w:rPr>
                <w:sz w:val="18"/>
                <w:szCs w:val="20"/>
              </w:rPr>
              <w:t>Cluster 4</w:t>
            </w:r>
          </w:p>
        </w:tc>
        <w:tc>
          <w:tcPr>
            <w:tcW w:w="2285" w:type="dxa"/>
            <w:shd w:val="clear" w:color="auto" w:fill="auto"/>
          </w:tcPr>
          <w:p w14:paraId="5313561D" w14:textId="77777777" w:rsidR="00570104" w:rsidRPr="00A15311" w:rsidRDefault="00570104" w:rsidP="007D7FAA">
            <w:pPr>
              <w:spacing w:before="0" w:after="0"/>
              <w:jc w:val="left"/>
              <w:rPr>
                <w:sz w:val="18"/>
                <w:szCs w:val="20"/>
              </w:rPr>
            </w:pPr>
            <w:r w:rsidRPr="00A15311">
              <w:rPr>
                <w:sz w:val="18"/>
                <w:szCs w:val="20"/>
              </w:rPr>
              <w:t>Italy, United Kingdom, Sweden</w:t>
            </w:r>
          </w:p>
        </w:tc>
        <w:tc>
          <w:tcPr>
            <w:tcW w:w="2399" w:type="dxa"/>
          </w:tcPr>
          <w:p w14:paraId="27DB66A3" w14:textId="77777777" w:rsidR="00570104" w:rsidRPr="00A15311" w:rsidRDefault="00570104" w:rsidP="007D7FAA">
            <w:pPr>
              <w:spacing w:before="0" w:after="0"/>
              <w:jc w:val="left"/>
              <w:rPr>
                <w:sz w:val="18"/>
                <w:szCs w:val="20"/>
              </w:rPr>
            </w:pPr>
            <w:r w:rsidRPr="00A15311">
              <w:rPr>
                <w:sz w:val="18"/>
                <w:szCs w:val="20"/>
              </w:rPr>
              <w:t>FIAT, Jaguar Land Rover, Saab, Volvo, Aston Martin</w:t>
            </w:r>
          </w:p>
        </w:tc>
        <w:tc>
          <w:tcPr>
            <w:tcW w:w="3018" w:type="dxa"/>
            <w:shd w:val="clear" w:color="auto" w:fill="auto"/>
          </w:tcPr>
          <w:p w14:paraId="26FD355C" w14:textId="77777777" w:rsidR="00570104" w:rsidRPr="00A15311" w:rsidRDefault="00570104" w:rsidP="007D7FAA">
            <w:pPr>
              <w:spacing w:before="0" w:after="0"/>
              <w:jc w:val="left"/>
              <w:rPr>
                <w:sz w:val="18"/>
                <w:szCs w:val="20"/>
              </w:rPr>
            </w:pPr>
            <w:r w:rsidRPr="00A15311">
              <w:rPr>
                <w:sz w:val="18"/>
                <w:szCs w:val="20"/>
              </w:rPr>
              <w:t>Fiat, Alpha Romeo, Chrysler, Dodge, Jeep, Jaguar, Land Rover, Saab, Volvo, Aston Martin</w:t>
            </w:r>
          </w:p>
        </w:tc>
      </w:tr>
      <w:tr w:rsidR="00570104" w:rsidRPr="00DF5BE1" w14:paraId="36EE9F2B" w14:textId="77777777" w:rsidTr="00570104">
        <w:tc>
          <w:tcPr>
            <w:tcW w:w="1101" w:type="dxa"/>
            <w:tcBorders>
              <w:right w:val="single" w:sz="6" w:space="0" w:color="000000"/>
            </w:tcBorders>
            <w:shd w:val="clear" w:color="auto" w:fill="auto"/>
          </w:tcPr>
          <w:p w14:paraId="7FA0B31D" w14:textId="77777777" w:rsidR="00570104" w:rsidRPr="00A15311" w:rsidRDefault="00570104" w:rsidP="007D7FAA">
            <w:pPr>
              <w:spacing w:before="0" w:after="0"/>
              <w:jc w:val="left"/>
              <w:rPr>
                <w:sz w:val="18"/>
                <w:szCs w:val="20"/>
              </w:rPr>
            </w:pPr>
            <w:r w:rsidRPr="00A15311">
              <w:rPr>
                <w:sz w:val="18"/>
                <w:szCs w:val="20"/>
              </w:rPr>
              <w:t>Cluster 5</w:t>
            </w:r>
          </w:p>
        </w:tc>
        <w:tc>
          <w:tcPr>
            <w:tcW w:w="2285" w:type="dxa"/>
            <w:shd w:val="clear" w:color="auto" w:fill="auto"/>
          </w:tcPr>
          <w:p w14:paraId="53044F1A" w14:textId="77777777" w:rsidR="00570104" w:rsidRPr="00A15311" w:rsidRDefault="00570104" w:rsidP="007D7FAA">
            <w:pPr>
              <w:spacing w:before="0" w:after="0"/>
              <w:jc w:val="left"/>
              <w:rPr>
                <w:sz w:val="18"/>
                <w:szCs w:val="20"/>
              </w:rPr>
            </w:pPr>
            <w:r w:rsidRPr="00A15311">
              <w:rPr>
                <w:sz w:val="18"/>
                <w:szCs w:val="20"/>
              </w:rPr>
              <w:t>Japan</w:t>
            </w:r>
          </w:p>
        </w:tc>
        <w:tc>
          <w:tcPr>
            <w:tcW w:w="2399" w:type="dxa"/>
          </w:tcPr>
          <w:p w14:paraId="675B841D" w14:textId="77777777" w:rsidR="00570104" w:rsidRPr="00A15311" w:rsidRDefault="00570104" w:rsidP="007D7FAA">
            <w:pPr>
              <w:spacing w:before="0" w:after="0"/>
              <w:jc w:val="left"/>
              <w:rPr>
                <w:sz w:val="18"/>
                <w:szCs w:val="20"/>
                <w:lang w:val="it-IT"/>
              </w:rPr>
            </w:pPr>
            <w:r w:rsidRPr="00A15311">
              <w:rPr>
                <w:sz w:val="18"/>
                <w:szCs w:val="20"/>
                <w:lang w:val="it-IT"/>
              </w:rPr>
              <w:t>Toyota, Honda, Mazda, Mitsubishi, Nissan, Subaru, Suzuki</w:t>
            </w:r>
          </w:p>
        </w:tc>
        <w:tc>
          <w:tcPr>
            <w:tcW w:w="3018" w:type="dxa"/>
            <w:shd w:val="clear" w:color="auto" w:fill="auto"/>
          </w:tcPr>
          <w:p w14:paraId="3CE84D6A" w14:textId="77777777" w:rsidR="00570104" w:rsidRPr="00A15311" w:rsidRDefault="00570104" w:rsidP="007D7FAA">
            <w:pPr>
              <w:spacing w:before="0" w:after="0"/>
              <w:jc w:val="left"/>
              <w:rPr>
                <w:sz w:val="18"/>
                <w:szCs w:val="20"/>
                <w:lang w:val="it-IT"/>
              </w:rPr>
            </w:pPr>
            <w:r w:rsidRPr="00A15311">
              <w:rPr>
                <w:sz w:val="18"/>
                <w:szCs w:val="20"/>
                <w:lang w:val="it-IT"/>
              </w:rPr>
              <w:t>Toyota, Honda, Mazda, Mitsubishi, Nissan, Subaru, Suzuki</w:t>
            </w:r>
          </w:p>
        </w:tc>
      </w:tr>
      <w:tr w:rsidR="00570104" w:rsidRPr="00A15311" w14:paraId="190E41FC" w14:textId="77777777" w:rsidTr="00570104">
        <w:tc>
          <w:tcPr>
            <w:tcW w:w="1101" w:type="dxa"/>
            <w:tcBorders>
              <w:right w:val="single" w:sz="6" w:space="0" w:color="000000"/>
            </w:tcBorders>
            <w:shd w:val="clear" w:color="auto" w:fill="auto"/>
          </w:tcPr>
          <w:p w14:paraId="7B5D0F48" w14:textId="77777777" w:rsidR="00570104" w:rsidRPr="00A15311" w:rsidRDefault="00570104" w:rsidP="007D7FAA">
            <w:pPr>
              <w:spacing w:before="0" w:after="0"/>
              <w:jc w:val="left"/>
              <w:rPr>
                <w:sz w:val="18"/>
                <w:szCs w:val="20"/>
                <w:lang w:val="it-IT"/>
              </w:rPr>
            </w:pPr>
            <w:r w:rsidRPr="00A15311">
              <w:rPr>
                <w:sz w:val="18"/>
                <w:szCs w:val="20"/>
                <w:lang w:val="it-IT"/>
              </w:rPr>
              <w:t>Cluster 6</w:t>
            </w:r>
          </w:p>
        </w:tc>
        <w:tc>
          <w:tcPr>
            <w:tcW w:w="2285" w:type="dxa"/>
            <w:shd w:val="clear" w:color="auto" w:fill="auto"/>
          </w:tcPr>
          <w:p w14:paraId="3C20351E" w14:textId="77777777" w:rsidR="00570104" w:rsidRPr="00A15311" w:rsidRDefault="00570104" w:rsidP="007D7FAA">
            <w:pPr>
              <w:spacing w:before="0" w:after="0"/>
              <w:jc w:val="left"/>
              <w:rPr>
                <w:sz w:val="18"/>
                <w:szCs w:val="20"/>
                <w:lang w:val="it-IT"/>
              </w:rPr>
            </w:pPr>
            <w:r w:rsidRPr="00A15311">
              <w:rPr>
                <w:sz w:val="18"/>
                <w:szCs w:val="20"/>
                <w:lang w:val="it-IT"/>
              </w:rPr>
              <w:t>Korea</w:t>
            </w:r>
          </w:p>
        </w:tc>
        <w:tc>
          <w:tcPr>
            <w:tcW w:w="2399" w:type="dxa"/>
          </w:tcPr>
          <w:p w14:paraId="3AA29265" w14:textId="77777777" w:rsidR="00570104" w:rsidRPr="00A15311" w:rsidRDefault="00570104" w:rsidP="007D7FAA">
            <w:pPr>
              <w:spacing w:before="0" w:after="0"/>
              <w:jc w:val="left"/>
              <w:rPr>
                <w:sz w:val="18"/>
                <w:szCs w:val="20"/>
                <w:lang w:val="it-IT"/>
              </w:rPr>
            </w:pPr>
            <w:r w:rsidRPr="00A15311">
              <w:rPr>
                <w:sz w:val="18"/>
                <w:szCs w:val="20"/>
                <w:lang w:val="it-IT"/>
              </w:rPr>
              <w:t>Hyundai, Kia</w:t>
            </w:r>
          </w:p>
        </w:tc>
        <w:tc>
          <w:tcPr>
            <w:tcW w:w="3018" w:type="dxa"/>
            <w:shd w:val="clear" w:color="auto" w:fill="auto"/>
          </w:tcPr>
          <w:p w14:paraId="09D70602" w14:textId="77777777" w:rsidR="00570104" w:rsidRPr="00A15311" w:rsidRDefault="00570104" w:rsidP="007D7FAA">
            <w:pPr>
              <w:spacing w:before="0" w:after="0"/>
              <w:jc w:val="left"/>
              <w:rPr>
                <w:sz w:val="18"/>
                <w:szCs w:val="20"/>
                <w:lang w:val="it-IT"/>
              </w:rPr>
            </w:pPr>
            <w:r w:rsidRPr="00A15311">
              <w:rPr>
                <w:sz w:val="18"/>
                <w:szCs w:val="20"/>
                <w:lang w:val="it-IT"/>
              </w:rPr>
              <w:t>Hyundai, Kia</w:t>
            </w:r>
          </w:p>
        </w:tc>
      </w:tr>
    </w:tbl>
    <w:p w14:paraId="5306306B" w14:textId="77777777" w:rsidR="00570104" w:rsidRPr="00A15311" w:rsidRDefault="00570104" w:rsidP="005B6F4D">
      <w:pPr>
        <w:pStyle w:val="JRCText"/>
      </w:pPr>
    </w:p>
    <w:p w14:paraId="2F7C6AD7" w14:textId="77777777" w:rsidR="00570104" w:rsidRPr="00A15311" w:rsidRDefault="00120BAD" w:rsidP="005B6F4D">
      <w:pPr>
        <w:pStyle w:val="JRCText"/>
      </w:pPr>
      <w:r w:rsidRPr="00A15311">
        <w:rPr>
          <w:noProof/>
          <w:lang w:eastAsia="en-GB"/>
        </w:rPr>
        <w:drawing>
          <wp:inline distT="0" distB="0" distL="0" distR="0" wp14:anchorId="77A1544F" wp14:editId="032C5BE1">
            <wp:extent cx="5760720" cy="35555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555521"/>
                    </a:xfrm>
                    <a:prstGeom prst="rect">
                      <a:avLst/>
                    </a:prstGeom>
                  </pic:spPr>
                </pic:pic>
              </a:graphicData>
            </a:graphic>
          </wp:inline>
        </w:drawing>
      </w:r>
    </w:p>
    <w:p w14:paraId="531B7825" w14:textId="6504C21F" w:rsidR="00756CFF" w:rsidRPr="00A15311" w:rsidRDefault="00756CFF" w:rsidP="00756CFF">
      <w:pPr>
        <w:pStyle w:val="Caption"/>
        <w:rPr>
          <w:color w:val="auto"/>
        </w:rPr>
      </w:pPr>
      <w:bookmarkStart w:id="28" w:name="_Ref511916576"/>
      <w:bookmarkStart w:id="29" w:name="_Toc519098505"/>
      <w:r w:rsidRPr="00A15311">
        <w:rPr>
          <w:color w:val="auto"/>
        </w:rPr>
        <w:t xml:space="preserve">Figure </w:t>
      </w:r>
      <w:r w:rsidRPr="00A15311">
        <w:rPr>
          <w:color w:val="auto"/>
        </w:rPr>
        <w:fldChar w:fldCharType="begin"/>
      </w:r>
      <w:r w:rsidRPr="00A15311">
        <w:rPr>
          <w:color w:val="auto"/>
        </w:rPr>
        <w:instrText xml:space="preserve"> SEQ Figure \* ARABIC </w:instrText>
      </w:r>
      <w:r w:rsidRPr="00A15311">
        <w:rPr>
          <w:color w:val="auto"/>
        </w:rPr>
        <w:fldChar w:fldCharType="separate"/>
      </w:r>
      <w:r w:rsidR="0011543C">
        <w:rPr>
          <w:noProof/>
          <w:color w:val="auto"/>
        </w:rPr>
        <w:t>2</w:t>
      </w:r>
      <w:r w:rsidRPr="00A15311">
        <w:rPr>
          <w:color w:val="auto"/>
        </w:rPr>
        <w:fldChar w:fldCharType="end"/>
      </w:r>
      <w:bookmarkEnd w:id="28"/>
      <w:r w:rsidRPr="00A15311">
        <w:rPr>
          <w:color w:val="auto"/>
        </w:rPr>
        <w:t>: Share of new passenger car registrations in Enlarged Europe (source ACEA)</w:t>
      </w:r>
      <w:bookmarkEnd w:id="29"/>
    </w:p>
    <w:p w14:paraId="5FDD0C90" w14:textId="77777777" w:rsidR="00756CFF" w:rsidRPr="00A15311" w:rsidRDefault="00756CFF" w:rsidP="00756CFF"/>
    <w:p w14:paraId="3E37EA72" w14:textId="77777777" w:rsidR="00756CFF" w:rsidRPr="00A15311" w:rsidRDefault="00756CFF" w:rsidP="00756CFF"/>
    <w:p w14:paraId="0229F41B" w14:textId="77777777" w:rsidR="00570104" w:rsidRPr="00A15311" w:rsidRDefault="00FA2F1C" w:rsidP="00FA2F1C">
      <w:pPr>
        <w:pStyle w:val="Caption"/>
        <w:rPr>
          <w:color w:val="auto"/>
        </w:rPr>
      </w:pPr>
      <w:bookmarkStart w:id="30" w:name="_Ref511915920"/>
      <w:bookmarkStart w:id="31" w:name="_Toc519098470"/>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3</w:t>
      </w:r>
      <w:r w:rsidRPr="00A15311">
        <w:rPr>
          <w:color w:val="auto"/>
        </w:rPr>
        <w:fldChar w:fldCharType="end"/>
      </w:r>
      <w:bookmarkEnd w:id="30"/>
      <w:r w:rsidRPr="00A15311">
        <w:rPr>
          <w:color w:val="auto"/>
        </w:rPr>
        <w:t>: Target and actual tested vehicles by main cluster</w:t>
      </w:r>
      <w:bookmarkEnd w:id="31"/>
    </w:p>
    <w:tbl>
      <w:tblPr>
        <w:tblW w:w="6629" w:type="dxa"/>
        <w:jc w:val="center"/>
        <w:tblBorders>
          <w:top w:val="single" w:sz="12" w:space="0" w:color="000000"/>
          <w:bottom w:val="single" w:sz="12" w:space="0" w:color="000000"/>
        </w:tblBorders>
        <w:tblLook w:val="04A0" w:firstRow="1" w:lastRow="0" w:firstColumn="1" w:lastColumn="0" w:noHBand="0" w:noVBand="1"/>
      </w:tblPr>
      <w:tblGrid>
        <w:gridCol w:w="1110"/>
        <w:gridCol w:w="993"/>
        <w:gridCol w:w="2541"/>
        <w:gridCol w:w="1985"/>
      </w:tblGrid>
      <w:tr w:rsidR="00FA2F1C" w:rsidRPr="00A15311" w14:paraId="2428F510" w14:textId="77777777" w:rsidTr="007D7FAA">
        <w:trPr>
          <w:jc w:val="center"/>
        </w:trPr>
        <w:tc>
          <w:tcPr>
            <w:tcW w:w="1110" w:type="dxa"/>
            <w:tcBorders>
              <w:bottom w:val="single" w:sz="6" w:space="0" w:color="000000"/>
              <w:right w:val="single" w:sz="6" w:space="0" w:color="000000"/>
            </w:tcBorders>
            <w:shd w:val="clear" w:color="auto" w:fill="auto"/>
          </w:tcPr>
          <w:p w14:paraId="1E865760" w14:textId="77777777" w:rsidR="00570104" w:rsidRPr="00A15311" w:rsidRDefault="00FA2F1C" w:rsidP="007D7FAA">
            <w:pPr>
              <w:spacing w:before="0" w:after="0"/>
              <w:jc w:val="center"/>
              <w:rPr>
                <w:sz w:val="18"/>
                <w:szCs w:val="20"/>
              </w:rPr>
            </w:pPr>
            <w:r w:rsidRPr="00A15311">
              <w:rPr>
                <w:sz w:val="18"/>
                <w:szCs w:val="20"/>
              </w:rPr>
              <w:t>Cluster</w:t>
            </w:r>
          </w:p>
        </w:tc>
        <w:tc>
          <w:tcPr>
            <w:tcW w:w="993" w:type="dxa"/>
            <w:tcBorders>
              <w:bottom w:val="single" w:sz="6" w:space="0" w:color="000000"/>
            </w:tcBorders>
          </w:tcPr>
          <w:p w14:paraId="22D2ADC2" w14:textId="77777777" w:rsidR="00570104" w:rsidRPr="00A15311" w:rsidRDefault="00570104" w:rsidP="007D7FAA">
            <w:pPr>
              <w:spacing w:before="0" w:after="0"/>
              <w:jc w:val="center"/>
              <w:rPr>
                <w:sz w:val="18"/>
                <w:szCs w:val="20"/>
              </w:rPr>
            </w:pPr>
            <w:r w:rsidRPr="00A15311">
              <w:rPr>
                <w:sz w:val="18"/>
                <w:szCs w:val="20"/>
              </w:rPr>
              <w:t>Share</w:t>
            </w:r>
          </w:p>
        </w:tc>
        <w:tc>
          <w:tcPr>
            <w:tcW w:w="2541" w:type="dxa"/>
            <w:tcBorders>
              <w:bottom w:val="single" w:sz="6" w:space="0" w:color="000000"/>
            </w:tcBorders>
            <w:shd w:val="clear" w:color="auto" w:fill="auto"/>
          </w:tcPr>
          <w:p w14:paraId="0760B895" w14:textId="77777777" w:rsidR="00570104" w:rsidRPr="00A15311" w:rsidRDefault="00570104" w:rsidP="007D7FAA">
            <w:pPr>
              <w:spacing w:before="0" w:after="0"/>
              <w:jc w:val="center"/>
              <w:rPr>
                <w:sz w:val="18"/>
                <w:szCs w:val="20"/>
              </w:rPr>
            </w:pPr>
            <w:r w:rsidRPr="00A15311">
              <w:rPr>
                <w:sz w:val="18"/>
                <w:szCs w:val="20"/>
              </w:rPr>
              <w:t>Target number of vehicle to be tested</w:t>
            </w:r>
          </w:p>
        </w:tc>
        <w:tc>
          <w:tcPr>
            <w:tcW w:w="1985" w:type="dxa"/>
            <w:tcBorders>
              <w:bottom w:val="single" w:sz="6" w:space="0" w:color="000000"/>
            </w:tcBorders>
          </w:tcPr>
          <w:p w14:paraId="2495DC16" w14:textId="77777777" w:rsidR="00570104" w:rsidRPr="00A15311" w:rsidRDefault="00570104" w:rsidP="007D7FAA">
            <w:pPr>
              <w:spacing w:before="0" w:after="0"/>
              <w:jc w:val="center"/>
              <w:rPr>
                <w:sz w:val="18"/>
                <w:szCs w:val="20"/>
              </w:rPr>
            </w:pPr>
            <w:r w:rsidRPr="00A15311">
              <w:rPr>
                <w:sz w:val="18"/>
                <w:szCs w:val="20"/>
              </w:rPr>
              <w:t>Actual number of vehicle tested</w:t>
            </w:r>
          </w:p>
        </w:tc>
      </w:tr>
      <w:tr w:rsidR="00FA2F1C" w:rsidRPr="00A15311" w14:paraId="1ADB8720" w14:textId="77777777" w:rsidTr="007D7FAA">
        <w:trPr>
          <w:jc w:val="center"/>
        </w:trPr>
        <w:tc>
          <w:tcPr>
            <w:tcW w:w="1110" w:type="dxa"/>
            <w:tcBorders>
              <w:right w:val="single" w:sz="6" w:space="0" w:color="000000"/>
            </w:tcBorders>
            <w:shd w:val="clear" w:color="auto" w:fill="auto"/>
          </w:tcPr>
          <w:p w14:paraId="524E1BB6" w14:textId="77777777" w:rsidR="00570104" w:rsidRPr="00A15311" w:rsidRDefault="00FA2F1C" w:rsidP="007D7FAA">
            <w:pPr>
              <w:spacing w:before="0" w:after="0"/>
              <w:jc w:val="center"/>
              <w:rPr>
                <w:sz w:val="18"/>
                <w:szCs w:val="20"/>
              </w:rPr>
            </w:pPr>
            <w:r w:rsidRPr="00A15311">
              <w:rPr>
                <w:sz w:val="18"/>
                <w:szCs w:val="20"/>
              </w:rPr>
              <w:t>Cluster</w:t>
            </w:r>
            <w:r w:rsidR="00570104" w:rsidRPr="00A15311">
              <w:rPr>
                <w:sz w:val="18"/>
                <w:szCs w:val="20"/>
              </w:rPr>
              <w:t xml:space="preserve"> 1</w:t>
            </w:r>
          </w:p>
        </w:tc>
        <w:tc>
          <w:tcPr>
            <w:tcW w:w="993" w:type="dxa"/>
          </w:tcPr>
          <w:p w14:paraId="1989F81A" w14:textId="77777777" w:rsidR="00570104" w:rsidRPr="00A15311" w:rsidRDefault="00570104" w:rsidP="007D7FAA">
            <w:pPr>
              <w:spacing w:before="0" w:after="0"/>
              <w:jc w:val="center"/>
              <w:rPr>
                <w:sz w:val="18"/>
                <w:szCs w:val="20"/>
                <w:lang w:val="de-DE"/>
              </w:rPr>
            </w:pPr>
            <w:r w:rsidRPr="00A15311">
              <w:rPr>
                <w:sz w:val="18"/>
                <w:szCs w:val="20"/>
                <w:lang w:val="de-DE"/>
              </w:rPr>
              <w:t>37%</w:t>
            </w:r>
          </w:p>
        </w:tc>
        <w:tc>
          <w:tcPr>
            <w:tcW w:w="2541" w:type="dxa"/>
            <w:shd w:val="clear" w:color="auto" w:fill="auto"/>
          </w:tcPr>
          <w:p w14:paraId="5CFFAEE6" w14:textId="77777777" w:rsidR="00570104" w:rsidRPr="00A15311" w:rsidRDefault="00570104" w:rsidP="007D7FAA">
            <w:pPr>
              <w:spacing w:before="0" w:after="0"/>
              <w:jc w:val="center"/>
              <w:rPr>
                <w:sz w:val="18"/>
                <w:szCs w:val="20"/>
                <w:lang w:val="de-DE"/>
              </w:rPr>
            </w:pPr>
            <w:r w:rsidRPr="00A15311">
              <w:rPr>
                <w:sz w:val="18"/>
                <w:szCs w:val="20"/>
                <w:lang w:val="de-DE"/>
              </w:rPr>
              <w:t>7</w:t>
            </w:r>
          </w:p>
        </w:tc>
        <w:tc>
          <w:tcPr>
            <w:tcW w:w="1985" w:type="dxa"/>
          </w:tcPr>
          <w:p w14:paraId="57E582E6" w14:textId="33C13E1D" w:rsidR="00570104" w:rsidRPr="00A15311" w:rsidRDefault="007F4083" w:rsidP="007D7FAA">
            <w:pPr>
              <w:spacing w:before="0" w:after="0"/>
              <w:jc w:val="center"/>
              <w:rPr>
                <w:sz w:val="18"/>
                <w:szCs w:val="20"/>
                <w:lang w:val="de-DE"/>
              </w:rPr>
            </w:pPr>
            <w:r>
              <w:rPr>
                <w:sz w:val="18"/>
                <w:szCs w:val="20"/>
                <w:lang w:val="de-DE"/>
              </w:rPr>
              <w:t>7</w:t>
            </w:r>
          </w:p>
        </w:tc>
      </w:tr>
      <w:tr w:rsidR="00FA2F1C" w:rsidRPr="00A15311" w14:paraId="39DE27B6" w14:textId="77777777" w:rsidTr="007D7FAA">
        <w:trPr>
          <w:jc w:val="center"/>
        </w:trPr>
        <w:tc>
          <w:tcPr>
            <w:tcW w:w="1110" w:type="dxa"/>
            <w:tcBorders>
              <w:right w:val="single" w:sz="6" w:space="0" w:color="000000"/>
            </w:tcBorders>
            <w:shd w:val="clear" w:color="auto" w:fill="auto"/>
          </w:tcPr>
          <w:p w14:paraId="72DB9ABB" w14:textId="77777777" w:rsidR="00570104" w:rsidRPr="00A15311" w:rsidRDefault="00FA2F1C" w:rsidP="007D7FAA">
            <w:pPr>
              <w:spacing w:before="0" w:after="0"/>
              <w:jc w:val="center"/>
              <w:rPr>
                <w:sz w:val="18"/>
                <w:szCs w:val="20"/>
              </w:rPr>
            </w:pPr>
            <w:r w:rsidRPr="00A15311">
              <w:rPr>
                <w:sz w:val="18"/>
                <w:szCs w:val="20"/>
              </w:rPr>
              <w:t>Cluster</w:t>
            </w:r>
            <w:r w:rsidR="00570104" w:rsidRPr="00A15311">
              <w:rPr>
                <w:sz w:val="18"/>
                <w:szCs w:val="20"/>
              </w:rPr>
              <w:t xml:space="preserve"> 2</w:t>
            </w:r>
          </w:p>
        </w:tc>
        <w:tc>
          <w:tcPr>
            <w:tcW w:w="993" w:type="dxa"/>
          </w:tcPr>
          <w:p w14:paraId="6DCBFC68" w14:textId="77777777" w:rsidR="00570104" w:rsidRPr="00A15311" w:rsidRDefault="00570104" w:rsidP="007D7FAA">
            <w:pPr>
              <w:spacing w:before="0" w:after="0"/>
              <w:jc w:val="center"/>
              <w:rPr>
                <w:sz w:val="18"/>
                <w:szCs w:val="20"/>
              </w:rPr>
            </w:pPr>
            <w:r w:rsidRPr="00A15311">
              <w:rPr>
                <w:sz w:val="18"/>
                <w:szCs w:val="20"/>
              </w:rPr>
              <w:t>14%</w:t>
            </w:r>
          </w:p>
        </w:tc>
        <w:tc>
          <w:tcPr>
            <w:tcW w:w="2541" w:type="dxa"/>
            <w:shd w:val="clear" w:color="auto" w:fill="auto"/>
          </w:tcPr>
          <w:p w14:paraId="459F0104" w14:textId="77777777" w:rsidR="00570104" w:rsidRPr="00A15311" w:rsidRDefault="00570104" w:rsidP="007D7FAA">
            <w:pPr>
              <w:spacing w:before="0" w:after="0"/>
              <w:jc w:val="center"/>
              <w:rPr>
                <w:sz w:val="18"/>
                <w:szCs w:val="20"/>
              </w:rPr>
            </w:pPr>
            <w:r w:rsidRPr="00A15311">
              <w:rPr>
                <w:sz w:val="18"/>
                <w:szCs w:val="20"/>
              </w:rPr>
              <w:t>3</w:t>
            </w:r>
          </w:p>
        </w:tc>
        <w:tc>
          <w:tcPr>
            <w:tcW w:w="1985" w:type="dxa"/>
          </w:tcPr>
          <w:p w14:paraId="7FF6CB32" w14:textId="4504B2CD" w:rsidR="00570104" w:rsidRPr="00A15311" w:rsidRDefault="00033508" w:rsidP="007D7FAA">
            <w:pPr>
              <w:spacing w:before="0" w:after="0"/>
              <w:jc w:val="center"/>
              <w:rPr>
                <w:sz w:val="18"/>
                <w:szCs w:val="20"/>
              </w:rPr>
            </w:pPr>
            <w:r>
              <w:rPr>
                <w:sz w:val="18"/>
                <w:szCs w:val="20"/>
              </w:rPr>
              <w:t>2</w:t>
            </w:r>
          </w:p>
        </w:tc>
      </w:tr>
      <w:tr w:rsidR="00FA2F1C" w:rsidRPr="00A15311" w14:paraId="0AE2D3AE" w14:textId="77777777" w:rsidTr="007D7FAA">
        <w:trPr>
          <w:jc w:val="center"/>
        </w:trPr>
        <w:tc>
          <w:tcPr>
            <w:tcW w:w="1110" w:type="dxa"/>
            <w:tcBorders>
              <w:right w:val="single" w:sz="6" w:space="0" w:color="000000"/>
            </w:tcBorders>
            <w:shd w:val="clear" w:color="auto" w:fill="auto"/>
          </w:tcPr>
          <w:p w14:paraId="1AA65659" w14:textId="77777777" w:rsidR="00570104" w:rsidRPr="00A15311" w:rsidRDefault="00FA2F1C" w:rsidP="007D7FAA">
            <w:pPr>
              <w:spacing w:before="0" w:after="0"/>
              <w:jc w:val="center"/>
              <w:rPr>
                <w:sz w:val="18"/>
                <w:szCs w:val="20"/>
              </w:rPr>
            </w:pPr>
            <w:r w:rsidRPr="00A15311">
              <w:rPr>
                <w:sz w:val="18"/>
                <w:szCs w:val="20"/>
              </w:rPr>
              <w:t>Cluster</w:t>
            </w:r>
            <w:r w:rsidR="00570104" w:rsidRPr="00A15311">
              <w:rPr>
                <w:sz w:val="18"/>
                <w:szCs w:val="20"/>
              </w:rPr>
              <w:t xml:space="preserve"> 3</w:t>
            </w:r>
          </w:p>
        </w:tc>
        <w:tc>
          <w:tcPr>
            <w:tcW w:w="993" w:type="dxa"/>
          </w:tcPr>
          <w:p w14:paraId="7A4B5704" w14:textId="77777777" w:rsidR="00570104" w:rsidRPr="00A15311" w:rsidRDefault="00570104" w:rsidP="007D7FAA">
            <w:pPr>
              <w:spacing w:before="0" w:after="0"/>
              <w:jc w:val="center"/>
              <w:rPr>
                <w:sz w:val="18"/>
                <w:szCs w:val="20"/>
              </w:rPr>
            </w:pPr>
            <w:r w:rsidRPr="00A15311">
              <w:rPr>
                <w:sz w:val="18"/>
                <w:szCs w:val="20"/>
              </w:rPr>
              <w:t>20%</w:t>
            </w:r>
          </w:p>
        </w:tc>
        <w:tc>
          <w:tcPr>
            <w:tcW w:w="2541" w:type="dxa"/>
            <w:shd w:val="clear" w:color="auto" w:fill="auto"/>
          </w:tcPr>
          <w:p w14:paraId="3756279E" w14:textId="77777777" w:rsidR="00570104" w:rsidRPr="00A15311" w:rsidRDefault="00570104" w:rsidP="007D7FAA">
            <w:pPr>
              <w:spacing w:before="0" w:after="0"/>
              <w:jc w:val="center"/>
              <w:rPr>
                <w:sz w:val="18"/>
                <w:szCs w:val="20"/>
                <w:lang w:val="fr-FR"/>
              </w:rPr>
            </w:pPr>
            <w:r w:rsidRPr="00A15311">
              <w:rPr>
                <w:sz w:val="18"/>
                <w:szCs w:val="20"/>
                <w:lang w:val="fr-FR"/>
              </w:rPr>
              <w:t>4</w:t>
            </w:r>
          </w:p>
        </w:tc>
        <w:tc>
          <w:tcPr>
            <w:tcW w:w="1985" w:type="dxa"/>
          </w:tcPr>
          <w:p w14:paraId="7F3AB947" w14:textId="77777777" w:rsidR="00570104" w:rsidRPr="00A15311" w:rsidRDefault="00570104" w:rsidP="007D7FAA">
            <w:pPr>
              <w:spacing w:before="0" w:after="0"/>
              <w:jc w:val="center"/>
              <w:rPr>
                <w:sz w:val="18"/>
                <w:szCs w:val="20"/>
                <w:lang w:val="fr-FR"/>
              </w:rPr>
            </w:pPr>
            <w:r w:rsidRPr="00A15311">
              <w:rPr>
                <w:sz w:val="18"/>
                <w:szCs w:val="20"/>
                <w:lang w:val="fr-FR"/>
              </w:rPr>
              <w:t>4</w:t>
            </w:r>
          </w:p>
        </w:tc>
      </w:tr>
      <w:tr w:rsidR="00FA2F1C" w:rsidRPr="00A15311" w14:paraId="30AF8EB9" w14:textId="77777777" w:rsidTr="007D7FAA">
        <w:trPr>
          <w:jc w:val="center"/>
        </w:trPr>
        <w:tc>
          <w:tcPr>
            <w:tcW w:w="1110" w:type="dxa"/>
            <w:tcBorders>
              <w:right w:val="single" w:sz="6" w:space="0" w:color="000000"/>
            </w:tcBorders>
            <w:shd w:val="clear" w:color="auto" w:fill="auto"/>
          </w:tcPr>
          <w:p w14:paraId="3ADF697E" w14:textId="77777777" w:rsidR="00570104" w:rsidRPr="00A15311" w:rsidRDefault="00FA2F1C" w:rsidP="007D7FAA">
            <w:pPr>
              <w:spacing w:before="0" w:after="0"/>
              <w:jc w:val="center"/>
              <w:rPr>
                <w:sz w:val="18"/>
                <w:szCs w:val="20"/>
              </w:rPr>
            </w:pPr>
            <w:r w:rsidRPr="00A15311">
              <w:rPr>
                <w:sz w:val="18"/>
                <w:szCs w:val="20"/>
              </w:rPr>
              <w:t>Cluster</w:t>
            </w:r>
            <w:r w:rsidR="00570104" w:rsidRPr="00A15311">
              <w:rPr>
                <w:sz w:val="18"/>
                <w:szCs w:val="20"/>
              </w:rPr>
              <w:t xml:space="preserve"> 4</w:t>
            </w:r>
          </w:p>
        </w:tc>
        <w:tc>
          <w:tcPr>
            <w:tcW w:w="993" w:type="dxa"/>
          </w:tcPr>
          <w:p w14:paraId="27DED1DA" w14:textId="77777777" w:rsidR="00570104" w:rsidRPr="00A15311" w:rsidRDefault="00570104" w:rsidP="007D7FAA">
            <w:pPr>
              <w:spacing w:before="0" w:after="0"/>
              <w:jc w:val="center"/>
              <w:rPr>
                <w:sz w:val="18"/>
                <w:szCs w:val="20"/>
              </w:rPr>
            </w:pPr>
            <w:r w:rsidRPr="00A15311">
              <w:rPr>
                <w:sz w:val="18"/>
                <w:szCs w:val="20"/>
              </w:rPr>
              <w:t>10%</w:t>
            </w:r>
          </w:p>
        </w:tc>
        <w:tc>
          <w:tcPr>
            <w:tcW w:w="2541" w:type="dxa"/>
            <w:shd w:val="clear" w:color="auto" w:fill="auto"/>
          </w:tcPr>
          <w:p w14:paraId="2A257230" w14:textId="77777777" w:rsidR="00570104" w:rsidRPr="00A15311" w:rsidRDefault="00570104" w:rsidP="007D7FAA">
            <w:pPr>
              <w:spacing w:before="0" w:after="0"/>
              <w:jc w:val="center"/>
              <w:rPr>
                <w:sz w:val="18"/>
                <w:szCs w:val="20"/>
              </w:rPr>
            </w:pPr>
            <w:r w:rsidRPr="00A15311">
              <w:rPr>
                <w:sz w:val="18"/>
                <w:szCs w:val="20"/>
              </w:rPr>
              <w:t>2</w:t>
            </w:r>
          </w:p>
        </w:tc>
        <w:tc>
          <w:tcPr>
            <w:tcW w:w="1985" w:type="dxa"/>
          </w:tcPr>
          <w:p w14:paraId="799A54AE" w14:textId="0BADDEEA" w:rsidR="00570104" w:rsidRPr="00A15311" w:rsidRDefault="007F4083" w:rsidP="007D7FAA">
            <w:pPr>
              <w:spacing w:before="0" w:after="0"/>
              <w:jc w:val="center"/>
              <w:rPr>
                <w:sz w:val="18"/>
                <w:szCs w:val="20"/>
              </w:rPr>
            </w:pPr>
            <w:r>
              <w:rPr>
                <w:sz w:val="18"/>
                <w:szCs w:val="20"/>
              </w:rPr>
              <w:t>1</w:t>
            </w:r>
          </w:p>
        </w:tc>
      </w:tr>
      <w:tr w:rsidR="00FA2F1C" w:rsidRPr="00A15311" w14:paraId="6F73805B" w14:textId="77777777" w:rsidTr="007D7FAA">
        <w:trPr>
          <w:jc w:val="center"/>
        </w:trPr>
        <w:tc>
          <w:tcPr>
            <w:tcW w:w="1110" w:type="dxa"/>
            <w:tcBorders>
              <w:right w:val="single" w:sz="6" w:space="0" w:color="000000"/>
            </w:tcBorders>
            <w:shd w:val="clear" w:color="auto" w:fill="auto"/>
          </w:tcPr>
          <w:p w14:paraId="5A031E41" w14:textId="77777777" w:rsidR="00570104" w:rsidRPr="00A15311" w:rsidRDefault="00FA2F1C" w:rsidP="007D7FAA">
            <w:pPr>
              <w:spacing w:before="0" w:after="0"/>
              <w:jc w:val="center"/>
              <w:rPr>
                <w:sz w:val="18"/>
                <w:szCs w:val="20"/>
              </w:rPr>
            </w:pPr>
            <w:r w:rsidRPr="00A15311">
              <w:rPr>
                <w:sz w:val="18"/>
                <w:szCs w:val="20"/>
              </w:rPr>
              <w:t>Cluster</w:t>
            </w:r>
            <w:r w:rsidR="00570104" w:rsidRPr="00A15311">
              <w:rPr>
                <w:sz w:val="18"/>
                <w:szCs w:val="20"/>
              </w:rPr>
              <w:t xml:space="preserve"> 5</w:t>
            </w:r>
          </w:p>
        </w:tc>
        <w:tc>
          <w:tcPr>
            <w:tcW w:w="993" w:type="dxa"/>
          </w:tcPr>
          <w:p w14:paraId="44AC95A7" w14:textId="77777777" w:rsidR="00570104" w:rsidRPr="00A15311" w:rsidRDefault="00570104" w:rsidP="007D7FAA">
            <w:pPr>
              <w:spacing w:before="0" w:after="0"/>
              <w:jc w:val="center"/>
              <w:rPr>
                <w:sz w:val="18"/>
                <w:szCs w:val="20"/>
                <w:lang w:val="it-IT"/>
              </w:rPr>
            </w:pPr>
            <w:r w:rsidRPr="00A15311">
              <w:rPr>
                <w:sz w:val="18"/>
                <w:szCs w:val="20"/>
                <w:lang w:val="it-IT"/>
              </w:rPr>
              <w:t>13%</w:t>
            </w:r>
          </w:p>
        </w:tc>
        <w:tc>
          <w:tcPr>
            <w:tcW w:w="2541" w:type="dxa"/>
            <w:shd w:val="clear" w:color="auto" w:fill="auto"/>
          </w:tcPr>
          <w:p w14:paraId="2BF6130B" w14:textId="77777777" w:rsidR="00570104" w:rsidRPr="00A15311" w:rsidRDefault="00570104" w:rsidP="007D7FAA">
            <w:pPr>
              <w:spacing w:before="0" w:after="0"/>
              <w:jc w:val="center"/>
              <w:rPr>
                <w:sz w:val="18"/>
                <w:szCs w:val="20"/>
                <w:lang w:val="it-IT"/>
              </w:rPr>
            </w:pPr>
            <w:r w:rsidRPr="00A15311">
              <w:rPr>
                <w:sz w:val="18"/>
                <w:szCs w:val="20"/>
                <w:lang w:val="it-IT"/>
              </w:rPr>
              <w:t>3</w:t>
            </w:r>
          </w:p>
        </w:tc>
        <w:tc>
          <w:tcPr>
            <w:tcW w:w="1985" w:type="dxa"/>
          </w:tcPr>
          <w:p w14:paraId="1A454BA4" w14:textId="77777777" w:rsidR="00570104" w:rsidRPr="00A15311" w:rsidRDefault="00570104" w:rsidP="007D7FAA">
            <w:pPr>
              <w:spacing w:before="0" w:after="0"/>
              <w:jc w:val="center"/>
              <w:rPr>
                <w:sz w:val="18"/>
                <w:szCs w:val="20"/>
                <w:lang w:val="it-IT"/>
              </w:rPr>
            </w:pPr>
            <w:r w:rsidRPr="00A15311">
              <w:rPr>
                <w:sz w:val="18"/>
                <w:szCs w:val="20"/>
                <w:lang w:val="it-IT"/>
              </w:rPr>
              <w:t>0</w:t>
            </w:r>
          </w:p>
        </w:tc>
      </w:tr>
      <w:tr w:rsidR="00FA2F1C" w:rsidRPr="00A15311" w14:paraId="15821B8F" w14:textId="77777777" w:rsidTr="007D7FAA">
        <w:trPr>
          <w:jc w:val="center"/>
        </w:trPr>
        <w:tc>
          <w:tcPr>
            <w:tcW w:w="1110" w:type="dxa"/>
            <w:tcBorders>
              <w:right w:val="single" w:sz="6" w:space="0" w:color="000000"/>
            </w:tcBorders>
            <w:shd w:val="clear" w:color="auto" w:fill="auto"/>
          </w:tcPr>
          <w:p w14:paraId="3D102296" w14:textId="77777777" w:rsidR="00570104" w:rsidRPr="00A15311" w:rsidRDefault="00FA2F1C" w:rsidP="007D7FAA">
            <w:pPr>
              <w:spacing w:before="0" w:after="0"/>
              <w:jc w:val="center"/>
              <w:rPr>
                <w:sz w:val="18"/>
                <w:szCs w:val="20"/>
                <w:lang w:val="it-IT"/>
              </w:rPr>
            </w:pPr>
            <w:r w:rsidRPr="00A15311">
              <w:rPr>
                <w:sz w:val="18"/>
                <w:szCs w:val="20"/>
                <w:lang w:val="it-IT"/>
              </w:rPr>
              <w:t>Cluster</w:t>
            </w:r>
            <w:r w:rsidR="00570104" w:rsidRPr="00A15311">
              <w:rPr>
                <w:sz w:val="18"/>
                <w:szCs w:val="20"/>
                <w:lang w:val="it-IT"/>
              </w:rPr>
              <w:t xml:space="preserve"> 6</w:t>
            </w:r>
          </w:p>
        </w:tc>
        <w:tc>
          <w:tcPr>
            <w:tcW w:w="993" w:type="dxa"/>
          </w:tcPr>
          <w:p w14:paraId="2F0BB454" w14:textId="77777777" w:rsidR="00570104" w:rsidRPr="00A15311" w:rsidRDefault="00570104" w:rsidP="007D7FAA">
            <w:pPr>
              <w:spacing w:before="0" w:after="0"/>
              <w:jc w:val="center"/>
              <w:rPr>
                <w:sz w:val="18"/>
                <w:szCs w:val="20"/>
                <w:lang w:val="it-IT"/>
              </w:rPr>
            </w:pPr>
            <w:r w:rsidRPr="00A15311">
              <w:rPr>
                <w:sz w:val="18"/>
                <w:szCs w:val="20"/>
                <w:lang w:val="it-IT"/>
              </w:rPr>
              <w:t>6%</w:t>
            </w:r>
          </w:p>
        </w:tc>
        <w:tc>
          <w:tcPr>
            <w:tcW w:w="2541" w:type="dxa"/>
            <w:shd w:val="clear" w:color="auto" w:fill="auto"/>
          </w:tcPr>
          <w:p w14:paraId="6F11BA34" w14:textId="77777777" w:rsidR="00570104" w:rsidRPr="00A15311" w:rsidRDefault="00570104" w:rsidP="007D7FAA">
            <w:pPr>
              <w:spacing w:before="0" w:after="0"/>
              <w:jc w:val="center"/>
              <w:rPr>
                <w:sz w:val="18"/>
                <w:szCs w:val="20"/>
                <w:lang w:val="it-IT"/>
              </w:rPr>
            </w:pPr>
            <w:r w:rsidRPr="00A15311">
              <w:rPr>
                <w:sz w:val="18"/>
                <w:szCs w:val="20"/>
                <w:lang w:val="it-IT"/>
              </w:rPr>
              <w:t>1</w:t>
            </w:r>
          </w:p>
        </w:tc>
        <w:tc>
          <w:tcPr>
            <w:tcW w:w="1985" w:type="dxa"/>
          </w:tcPr>
          <w:p w14:paraId="162145DE" w14:textId="77777777" w:rsidR="00570104" w:rsidRPr="00A15311" w:rsidRDefault="00570104" w:rsidP="007D7FAA">
            <w:pPr>
              <w:spacing w:before="0" w:after="0"/>
              <w:jc w:val="center"/>
              <w:rPr>
                <w:sz w:val="18"/>
                <w:szCs w:val="20"/>
                <w:lang w:val="it-IT"/>
              </w:rPr>
            </w:pPr>
            <w:r w:rsidRPr="00A15311">
              <w:rPr>
                <w:sz w:val="18"/>
                <w:szCs w:val="20"/>
                <w:lang w:val="it-IT"/>
              </w:rPr>
              <w:t>1</w:t>
            </w:r>
          </w:p>
        </w:tc>
      </w:tr>
    </w:tbl>
    <w:p w14:paraId="3B68027C" w14:textId="77777777" w:rsidR="00570104" w:rsidRPr="00A15311" w:rsidRDefault="00570104" w:rsidP="005B6F4D">
      <w:pPr>
        <w:pStyle w:val="JRCText"/>
      </w:pPr>
    </w:p>
    <w:p w14:paraId="2034181B" w14:textId="77777777" w:rsidR="007D7FAA" w:rsidRPr="00A15311" w:rsidRDefault="007D7FAA" w:rsidP="007D7FAA">
      <w:pPr>
        <w:pStyle w:val="JRCLevel-3title"/>
      </w:pPr>
      <w:bookmarkStart w:id="32" w:name="_Toc517875160"/>
      <w:r w:rsidRPr="00A15311">
        <w:t>Selected vehicles (All criteria combined)</w:t>
      </w:r>
      <w:bookmarkEnd w:id="32"/>
    </w:p>
    <w:p w14:paraId="52B664DC" w14:textId="771A2E7D" w:rsidR="00D748EB" w:rsidRPr="00A15311" w:rsidRDefault="00D17DAF" w:rsidP="00D748EB">
      <w:pPr>
        <w:pStyle w:val="JRCText"/>
      </w:pPr>
      <w:r w:rsidRPr="00A15311">
        <w:fldChar w:fldCharType="begin"/>
      </w:r>
      <w:r w:rsidRPr="00A15311">
        <w:instrText xml:space="preserve"> REF _Ref511917009 \h </w:instrText>
      </w:r>
      <w:r w:rsidR="00A15311">
        <w:instrText xml:space="preserve"> \* MERGEFORMAT </w:instrText>
      </w:r>
      <w:r w:rsidRPr="00A15311">
        <w:fldChar w:fldCharType="separate"/>
      </w:r>
      <w:r w:rsidRPr="00A15311">
        <w:t xml:space="preserve">Table </w:t>
      </w:r>
      <w:r w:rsidRPr="00A15311">
        <w:rPr>
          <w:noProof/>
        </w:rPr>
        <w:t>4</w:t>
      </w:r>
      <w:r w:rsidRPr="00A15311">
        <w:fldChar w:fldCharType="end"/>
      </w:r>
      <w:r w:rsidRPr="00A15311">
        <w:t xml:space="preserve"> </w:t>
      </w:r>
      <w:r w:rsidR="007D7FAA" w:rsidRPr="00A15311">
        <w:t>presents the vehicles included in this pilot study. In total, 1</w:t>
      </w:r>
      <w:r w:rsidR="00322B59">
        <w:t>5</w:t>
      </w:r>
      <w:r w:rsidR="007D7FAA" w:rsidRPr="00A15311">
        <w:t xml:space="preserve"> vehicles complying with Euro 5b and Euro 6b standards were tested. Among the diesel vehicle tested, t</w:t>
      </w:r>
      <w:r w:rsidR="00322B59">
        <w:t>wo</w:t>
      </w:r>
      <w:r w:rsidR="007D7FAA" w:rsidRPr="00A15311">
        <w:t xml:space="preserve"> of them were involved in a process of mandatory</w:t>
      </w:r>
      <w:r w:rsidR="00322B59">
        <w:t xml:space="preserve"> recall</w:t>
      </w:r>
      <w:r w:rsidR="007D7FAA" w:rsidRPr="00A15311">
        <w:t xml:space="preserve">. Vehicles A and B were concerned by the recall organized by VW for vehicles equipped with the EA189 defeat device (more details on this defeat device functioning can be found in the literature </w:t>
      </w:r>
      <w:r w:rsidR="007D7FAA" w:rsidRPr="00A15311">
        <w:fldChar w:fldCharType="begin"/>
      </w:r>
      <w:r w:rsidR="008D3A29">
        <w:instrText xml:space="preserve"> ADDIN ZOTERO_ITEM CSL_CITATION {"citationID":"nUD6xqRQ","properties":{"formattedCitation":"[7]","plainCitation":"[7]"},"citationItems":[{"id":483,"uris":["http://zotero.org/users/2242290/items/DM2MFCCM"],"uri":["http://zotero.org/users/2242290/items/DM2MFCCM"],"itemData":{"id":483,"type":"paper-conference","title":"How They Did It: An Analysis of Emission Defeat Devices in Modern Automobiles","publisher":"IEEE","page":"231-250","source":"CrossRef","URL":"http://ieeexplore.ieee.org/document/7958580/","DOI":"10.1109/SP.2017.66","ISBN":"978-1-5090-5533-3","shortTitle":"How They Did It","author":[{"family":"Contag","given":"Moritz"},{"family":"Li","given":"Guo"},{"family":"Pawlowski","given":"Andre"},{"family":"Domke","given":"Felix"},{"family":"Levchenko","given":"Kirill"},{"family":"Holz","given":"Thorsten"},{"family":"Savage","given":"Stefan"}],"issued":{"date-parts":[["2017",5]]},"accessed":{"date-parts":[["2018",3,23]]}}}],"schema":"https://github.com/citation-style-language/schema/raw/master/csl-citation.json"} </w:instrText>
      </w:r>
      <w:r w:rsidR="007D7FAA" w:rsidRPr="00A15311">
        <w:fldChar w:fldCharType="separate"/>
      </w:r>
      <w:r w:rsidR="008D3A29" w:rsidRPr="008D3A29">
        <w:t>[7]</w:t>
      </w:r>
      <w:r w:rsidR="007D7FAA" w:rsidRPr="00A15311">
        <w:fldChar w:fldCharType="end"/>
      </w:r>
      <w:r w:rsidR="007D7FAA" w:rsidRPr="00A15311">
        <w:t>). These t</w:t>
      </w:r>
      <w:r w:rsidR="00322B59">
        <w:t>wo</w:t>
      </w:r>
      <w:r w:rsidR="007D7FAA" w:rsidRPr="00A15311">
        <w:t xml:space="preserve"> vehicles were tested before and after the recall, thus the environmental performance</w:t>
      </w:r>
      <w:r w:rsidR="00742D3E" w:rsidRPr="00A15311">
        <w:t>s</w:t>
      </w:r>
      <w:r w:rsidR="007D7FAA" w:rsidRPr="00A15311">
        <w:t xml:space="preserve"> of these vehicles </w:t>
      </w:r>
      <w:r w:rsidR="00742D3E" w:rsidRPr="00A15311">
        <w:t xml:space="preserve">were </w:t>
      </w:r>
      <w:r w:rsidR="007D7FAA" w:rsidRPr="00A15311">
        <w:t>handle</w:t>
      </w:r>
      <w:r w:rsidR="00742D3E" w:rsidRPr="00A15311">
        <w:t>d</w:t>
      </w:r>
      <w:r w:rsidR="007D7FAA" w:rsidRPr="00A15311">
        <w:t xml:space="preserve"> separately based on the software version. Regarding the technologies, Euro 6b gasoline vehicles were </w:t>
      </w:r>
      <w:r w:rsidR="00AC2022">
        <w:t>either Multipoint Fuel Injection (MPI) or Direct Injection (GDI)</w:t>
      </w:r>
      <w:r w:rsidR="007D7FAA" w:rsidRPr="00A15311">
        <w:t xml:space="preserve">. Euro 6b diesel vehicles were </w:t>
      </w:r>
      <w:r w:rsidR="001C2623">
        <w:t xml:space="preserve">all </w:t>
      </w:r>
      <w:r w:rsidR="007D7FAA" w:rsidRPr="00A15311">
        <w:t xml:space="preserve">equipped </w:t>
      </w:r>
      <w:r w:rsidR="006417EA">
        <w:t xml:space="preserve">with an Exhaust Gas Recirculation (EGR) system </w:t>
      </w:r>
      <w:r w:rsidR="00650722">
        <w:t>and</w:t>
      </w:r>
      <w:r w:rsidR="006417EA">
        <w:t xml:space="preserve"> </w:t>
      </w:r>
      <w:r w:rsidR="007D7FAA" w:rsidRPr="00A15311">
        <w:t xml:space="preserve">either Lean </w:t>
      </w:r>
      <w:r w:rsidR="0041625C">
        <w:t>NOx</w:t>
      </w:r>
      <w:r w:rsidR="007D7FAA" w:rsidRPr="00A15311">
        <w:t xml:space="preserve"> Trap (LNT), Selective Catalytic Reduction (SCR) or both</w:t>
      </w:r>
      <w:r w:rsidRPr="00A15311">
        <w:t>.</w:t>
      </w:r>
      <w:r w:rsidR="00D748EB" w:rsidRPr="00D748EB">
        <w:t xml:space="preserve"> </w:t>
      </w:r>
      <w:r w:rsidR="00D748EB">
        <w:t>More details on the vehicles tested can be found in Appendix 2.</w:t>
      </w:r>
    </w:p>
    <w:p w14:paraId="13B89699" w14:textId="77777777" w:rsidR="00D17DAF" w:rsidRPr="00A15311" w:rsidRDefault="00D17DAF" w:rsidP="00493F15">
      <w:pPr>
        <w:pStyle w:val="JRCText"/>
      </w:pPr>
    </w:p>
    <w:p w14:paraId="2B76329E" w14:textId="77777777" w:rsidR="007D7FAA" w:rsidRPr="00A15311" w:rsidRDefault="00D17DAF" w:rsidP="00D17DAF">
      <w:pPr>
        <w:pStyle w:val="Caption"/>
        <w:rPr>
          <w:color w:val="auto"/>
        </w:rPr>
      </w:pPr>
      <w:bookmarkStart w:id="33" w:name="_Ref511917009"/>
      <w:bookmarkStart w:id="34" w:name="_Ref511916997"/>
      <w:bookmarkStart w:id="35" w:name="_Toc519098471"/>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4</w:t>
      </w:r>
      <w:r w:rsidRPr="00A15311">
        <w:rPr>
          <w:color w:val="auto"/>
        </w:rPr>
        <w:fldChar w:fldCharType="end"/>
      </w:r>
      <w:bookmarkEnd w:id="33"/>
      <w:r w:rsidRPr="00A15311">
        <w:rPr>
          <w:color w:val="auto"/>
        </w:rPr>
        <w:t>: Selected vehicles (in bold, vehicles tested before and after software upgrade)</w:t>
      </w:r>
      <w:bookmarkEnd w:id="34"/>
      <w:bookmarkEnd w:id="35"/>
    </w:p>
    <w:tbl>
      <w:tblPr>
        <w:tblW w:w="9180" w:type="dxa"/>
        <w:tblBorders>
          <w:top w:val="single" w:sz="12" w:space="0" w:color="000000"/>
          <w:bottom w:val="single" w:sz="12" w:space="0" w:color="000000"/>
        </w:tblBorders>
        <w:tblLayout w:type="fixed"/>
        <w:tblLook w:val="04A0" w:firstRow="1" w:lastRow="0" w:firstColumn="1" w:lastColumn="0" w:noHBand="0" w:noVBand="1"/>
      </w:tblPr>
      <w:tblGrid>
        <w:gridCol w:w="534"/>
        <w:gridCol w:w="1417"/>
        <w:gridCol w:w="1843"/>
        <w:gridCol w:w="709"/>
        <w:gridCol w:w="850"/>
        <w:gridCol w:w="708"/>
        <w:gridCol w:w="992"/>
        <w:gridCol w:w="2127"/>
      </w:tblGrid>
      <w:tr w:rsidR="00D17DAF" w:rsidRPr="00A15311" w14:paraId="06653F44" w14:textId="77777777" w:rsidTr="00742D3E">
        <w:tc>
          <w:tcPr>
            <w:tcW w:w="534" w:type="dxa"/>
            <w:tcBorders>
              <w:bottom w:val="single" w:sz="6" w:space="0" w:color="000000"/>
              <w:right w:val="single" w:sz="6" w:space="0" w:color="000000"/>
            </w:tcBorders>
            <w:shd w:val="clear" w:color="auto" w:fill="auto"/>
          </w:tcPr>
          <w:p w14:paraId="7080925D" w14:textId="77777777" w:rsidR="00D17DAF" w:rsidRPr="00A15311" w:rsidRDefault="00D17DAF" w:rsidP="007D7FAA">
            <w:pPr>
              <w:spacing w:before="0" w:after="0"/>
              <w:jc w:val="left"/>
              <w:rPr>
                <w:sz w:val="16"/>
                <w:szCs w:val="18"/>
              </w:rPr>
            </w:pPr>
            <w:r w:rsidRPr="00A15311">
              <w:rPr>
                <w:sz w:val="16"/>
                <w:szCs w:val="18"/>
              </w:rPr>
              <w:t>Id.</w:t>
            </w:r>
          </w:p>
        </w:tc>
        <w:tc>
          <w:tcPr>
            <w:tcW w:w="1417" w:type="dxa"/>
            <w:tcBorders>
              <w:bottom w:val="single" w:sz="6" w:space="0" w:color="000000"/>
            </w:tcBorders>
            <w:shd w:val="clear" w:color="auto" w:fill="auto"/>
          </w:tcPr>
          <w:p w14:paraId="0F7BF81E" w14:textId="77777777" w:rsidR="00D17DAF" w:rsidRPr="00A15311" w:rsidRDefault="00D17DAF" w:rsidP="007D7FAA">
            <w:pPr>
              <w:spacing w:before="0" w:after="0"/>
              <w:jc w:val="left"/>
              <w:rPr>
                <w:sz w:val="16"/>
                <w:szCs w:val="18"/>
              </w:rPr>
            </w:pPr>
            <w:r w:rsidRPr="00A15311">
              <w:rPr>
                <w:sz w:val="16"/>
                <w:szCs w:val="18"/>
              </w:rPr>
              <w:t>Manufacturer</w:t>
            </w:r>
          </w:p>
        </w:tc>
        <w:tc>
          <w:tcPr>
            <w:tcW w:w="1843" w:type="dxa"/>
            <w:tcBorders>
              <w:bottom w:val="single" w:sz="6" w:space="0" w:color="000000"/>
            </w:tcBorders>
            <w:shd w:val="clear" w:color="auto" w:fill="auto"/>
          </w:tcPr>
          <w:p w14:paraId="21EA53F8" w14:textId="77777777" w:rsidR="00D17DAF" w:rsidRPr="00A15311" w:rsidRDefault="00D17DAF" w:rsidP="007D7FAA">
            <w:pPr>
              <w:spacing w:before="0" w:after="0"/>
              <w:jc w:val="left"/>
              <w:rPr>
                <w:sz w:val="16"/>
                <w:szCs w:val="18"/>
              </w:rPr>
            </w:pPr>
            <w:r w:rsidRPr="00A15311">
              <w:rPr>
                <w:sz w:val="16"/>
                <w:szCs w:val="18"/>
              </w:rPr>
              <w:t>Model</w:t>
            </w:r>
          </w:p>
        </w:tc>
        <w:tc>
          <w:tcPr>
            <w:tcW w:w="709" w:type="dxa"/>
            <w:tcBorders>
              <w:bottom w:val="single" w:sz="6" w:space="0" w:color="000000"/>
            </w:tcBorders>
            <w:shd w:val="clear" w:color="auto" w:fill="auto"/>
          </w:tcPr>
          <w:p w14:paraId="35A405FE" w14:textId="77777777" w:rsidR="00D17DAF" w:rsidRPr="00A15311" w:rsidRDefault="00D17DAF" w:rsidP="007D7FAA">
            <w:pPr>
              <w:spacing w:before="0" w:after="0"/>
              <w:jc w:val="left"/>
              <w:rPr>
                <w:sz w:val="16"/>
                <w:szCs w:val="18"/>
              </w:rPr>
            </w:pPr>
            <w:r w:rsidRPr="00A15311">
              <w:rPr>
                <w:sz w:val="16"/>
                <w:szCs w:val="18"/>
              </w:rPr>
              <w:t>Seg.</w:t>
            </w:r>
          </w:p>
        </w:tc>
        <w:tc>
          <w:tcPr>
            <w:tcW w:w="850" w:type="dxa"/>
            <w:tcBorders>
              <w:bottom w:val="single" w:sz="6" w:space="0" w:color="000000"/>
            </w:tcBorders>
            <w:shd w:val="clear" w:color="auto" w:fill="auto"/>
          </w:tcPr>
          <w:p w14:paraId="7086C440" w14:textId="77777777" w:rsidR="00D17DAF" w:rsidRPr="00A15311" w:rsidRDefault="00D17DAF" w:rsidP="007D7FAA">
            <w:pPr>
              <w:spacing w:before="0" w:after="0"/>
              <w:jc w:val="left"/>
              <w:rPr>
                <w:sz w:val="16"/>
                <w:szCs w:val="18"/>
              </w:rPr>
            </w:pPr>
            <w:r w:rsidRPr="00A15311">
              <w:rPr>
                <w:sz w:val="16"/>
                <w:szCs w:val="18"/>
              </w:rPr>
              <w:t>Cluster</w:t>
            </w:r>
          </w:p>
        </w:tc>
        <w:tc>
          <w:tcPr>
            <w:tcW w:w="708" w:type="dxa"/>
            <w:tcBorders>
              <w:bottom w:val="single" w:sz="6" w:space="0" w:color="000000"/>
            </w:tcBorders>
            <w:shd w:val="clear" w:color="auto" w:fill="auto"/>
          </w:tcPr>
          <w:p w14:paraId="7D23C96D" w14:textId="77777777" w:rsidR="00D17DAF" w:rsidRPr="00A15311" w:rsidRDefault="00D17DAF" w:rsidP="007D7FAA">
            <w:pPr>
              <w:spacing w:before="0" w:after="0"/>
              <w:jc w:val="left"/>
              <w:rPr>
                <w:sz w:val="16"/>
                <w:szCs w:val="18"/>
              </w:rPr>
            </w:pPr>
            <w:r w:rsidRPr="00A15311">
              <w:rPr>
                <w:sz w:val="16"/>
                <w:szCs w:val="18"/>
              </w:rPr>
              <w:t>Euro</w:t>
            </w:r>
          </w:p>
        </w:tc>
        <w:tc>
          <w:tcPr>
            <w:tcW w:w="992" w:type="dxa"/>
            <w:tcBorders>
              <w:bottom w:val="single" w:sz="6" w:space="0" w:color="000000"/>
            </w:tcBorders>
            <w:shd w:val="clear" w:color="auto" w:fill="auto"/>
          </w:tcPr>
          <w:p w14:paraId="60F3564D" w14:textId="77777777" w:rsidR="00D17DAF" w:rsidRPr="00A15311" w:rsidRDefault="00D17DAF" w:rsidP="007D7FAA">
            <w:pPr>
              <w:spacing w:before="0" w:after="0"/>
              <w:jc w:val="left"/>
              <w:rPr>
                <w:sz w:val="16"/>
                <w:szCs w:val="18"/>
              </w:rPr>
            </w:pPr>
            <w:r w:rsidRPr="00A15311">
              <w:rPr>
                <w:sz w:val="16"/>
                <w:szCs w:val="18"/>
              </w:rPr>
              <w:t>Fuel</w:t>
            </w:r>
          </w:p>
        </w:tc>
        <w:tc>
          <w:tcPr>
            <w:tcW w:w="2127" w:type="dxa"/>
            <w:tcBorders>
              <w:bottom w:val="single" w:sz="6" w:space="0" w:color="000000"/>
            </w:tcBorders>
            <w:shd w:val="clear" w:color="auto" w:fill="auto"/>
          </w:tcPr>
          <w:p w14:paraId="7242C3FA" w14:textId="77777777" w:rsidR="00D17DAF" w:rsidRPr="00A15311" w:rsidRDefault="00D17DAF" w:rsidP="007D7FAA">
            <w:pPr>
              <w:spacing w:before="0" w:after="0"/>
              <w:jc w:val="left"/>
              <w:rPr>
                <w:sz w:val="16"/>
                <w:szCs w:val="18"/>
              </w:rPr>
            </w:pPr>
            <w:r w:rsidRPr="00A15311">
              <w:rPr>
                <w:sz w:val="16"/>
                <w:szCs w:val="18"/>
              </w:rPr>
              <w:t>Technologies</w:t>
            </w:r>
          </w:p>
        </w:tc>
      </w:tr>
      <w:tr w:rsidR="00D17DAF" w:rsidRPr="00A15311" w14:paraId="3769EFDB" w14:textId="77777777" w:rsidTr="00742D3E">
        <w:tc>
          <w:tcPr>
            <w:tcW w:w="534" w:type="dxa"/>
            <w:tcBorders>
              <w:bottom w:val="nil"/>
              <w:right w:val="single" w:sz="6" w:space="0" w:color="000000"/>
            </w:tcBorders>
            <w:shd w:val="clear" w:color="auto" w:fill="auto"/>
          </w:tcPr>
          <w:p w14:paraId="7538C77A" w14:textId="77777777" w:rsidR="00D17DAF" w:rsidRPr="00A15311" w:rsidRDefault="00D17DAF" w:rsidP="007D7FAA">
            <w:pPr>
              <w:spacing w:before="0" w:after="0"/>
              <w:jc w:val="left"/>
              <w:rPr>
                <w:sz w:val="16"/>
                <w:szCs w:val="18"/>
              </w:rPr>
            </w:pPr>
            <w:r w:rsidRPr="00A15311">
              <w:rPr>
                <w:sz w:val="16"/>
                <w:szCs w:val="18"/>
              </w:rPr>
              <w:t>A</w:t>
            </w:r>
          </w:p>
        </w:tc>
        <w:tc>
          <w:tcPr>
            <w:tcW w:w="1417" w:type="dxa"/>
            <w:tcBorders>
              <w:bottom w:val="nil"/>
            </w:tcBorders>
            <w:shd w:val="clear" w:color="auto" w:fill="auto"/>
          </w:tcPr>
          <w:p w14:paraId="1E4980DE" w14:textId="77777777" w:rsidR="00D17DAF" w:rsidRPr="00A15311" w:rsidRDefault="00D17DAF" w:rsidP="007D7FAA">
            <w:pPr>
              <w:spacing w:before="0" w:after="0"/>
              <w:jc w:val="left"/>
              <w:rPr>
                <w:sz w:val="16"/>
                <w:szCs w:val="18"/>
              </w:rPr>
            </w:pPr>
            <w:r w:rsidRPr="00A15311">
              <w:rPr>
                <w:sz w:val="16"/>
                <w:szCs w:val="18"/>
              </w:rPr>
              <w:t>Skoda</w:t>
            </w:r>
          </w:p>
        </w:tc>
        <w:tc>
          <w:tcPr>
            <w:tcW w:w="1843" w:type="dxa"/>
            <w:tcBorders>
              <w:bottom w:val="nil"/>
            </w:tcBorders>
            <w:shd w:val="clear" w:color="auto" w:fill="auto"/>
          </w:tcPr>
          <w:p w14:paraId="04E18DB5" w14:textId="77777777" w:rsidR="00D17DAF" w:rsidRPr="00A15311" w:rsidRDefault="00D17DAF" w:rsidP="007D7FAA">
            <w:pPr>
              <w:spacing w:before="0" w:after="0"/>
              <w:jc w:val="left"/>
              <w:rPr>
                <w:b/>
                <w:sz w:val="16"/>
                <w:szCs w:val="18"/>
              </w:rPr>
            </w:pPr>
            <w:r w:rsidRPr="00A15311">
              <w:rPr>
                <w:b/>
                <w:sz w:val="16"/>
                <w:szCs w:val="18"/>
              </w:rPr>
              <w:t>Yeti Outdoor 2.0l</w:t>
            </w:r>
          </w:p>
        </w:tc>
        <w:tc>
          <w:tcPr>
            <w:tcW w:w="709" w:type="dxa"/>
            <w:tcBorders>
              <w:bottom w:val="nil"/>
            </w:tcBorders>
            <w:shd w:val="clear" w:color="auto" w:fill="auto"/>
          </w:tcPr>
          <w:p w14:paraId="5C06100D" w14:textId="77777777" w:rsidR="00D17DAF" w:rsidRPr="00A15311" w:rsidRDefault="00D17DAF" w:rsidP="007D7FAA">
            <w:pPr>
              <w:spacing w:before="0" w:after="0"/>
              <w:jc w:val="left"/>
              <w:rPr>
                <w:sz w:val="16"/>
                <w:szCs w:val="18"/>
              </w:rPr>
            </w:pPr>
            <w:r w:rsidRPr="00A15311">
              <w:rPr>
                <w:sz w:val="16"/>
                <w:szCs w:val="18"/>
              </w:rPr>
              <w:t>C</w:t>
            </w:r>
          </w:p>
        </w:tc>
        <w:tc>
          <w:tcPr>
            <w:tcW w:w="850" w:type="dxa"/>
            <w:tcBorders>
              <w:bottom w:val="nil"/>
            </w:tcBorders>
            <w:shd w:val="clear" w:color="auto" w:fill="auto"/>
          </w:tcPr>
          <w:p w14:paraId="6FA29E82" w14:textId="77777777" w:rsidR="00D17DAF" w:rsidRPr="00A15311" w:rsidRDefault="00D17DAF" w:rsidP="007D7FAA">
            <w:pPr>
              <w:spacing w:before="0" w:after="0"/>
              <w:jc w:val="left"/>
              <w:rPr>
                <w:sz w:val="16"/>
                <w:szCs w:val="18"/>
              </w:rPr>
            </w:pPr>
            <w:r w:rsidRPr="00A15311">
              <w:rPr>
                <w:sz w:val="16"/>
                <w:szCs w:val="18"/>
              </w:rPr>
              <w:t>1</w:t>
            </w:r>
          </w:p>
        </w:tc>
        <w:tc>
          <w:tcPr>
            <w:tcW w:w="708" w:type="dxa"/>
            <w:tcBorders>
              <w:bottom w:val="nil"/>
            </w:tcBorders>
            <w:shd w:val="clear" w:color="auto" w:fill="auto"/>
          </w:tcPr>
          <w:p w14:paraId="4CA7CE9F" w14:textId="77777777" w:rsidR="00D17DAF" w:rsidRPr="00A15311" w:rsidRDefault="00D17DAF" w:rsidP="007D7FAA">
            <w:pPr>
              <w:spacing w:before="0" w:after="0"/>
              <w:jc w:val="left"/>
              <w:rPr>
                <w:sz w:val="16"/>
                <w:szCs w:val="18"/>
              </w:rPr>
            </w:pPr>
            <w:r w:rsidRPr="00A15311">
              <w:rPr>
                <w:sz w:val="16"/>
                <w:szCs w:val="18"/>
              </w:rPr>
              <w:t>5b</w:t>
            </w:r>
          </w:p>
        </w:tc>
        <w:tc>
          <w:tcPr>
            <w:tcW w:w="992" w:type="dxa"/>
            <w:tcBorders>
              <w:bottom w:val="nil"/>
            </w:tcBorders>
            <w:shd w:val="clear" w:color="auto" w:fill="auto"/>
          </w:tcPr>
          <w:p w14:paraId="5CAE8B18" w14:textId="77777777" w:rsidR="00D17DAF" w:rsidRPr="00A15311" w:rsidRDefault="00D17DAF" w:rsidP="007D7FAA">
            <w:pPr>
              <w:spacing w:before="0" w:after="0"/>
              <w:jc w:val="left"/>
              <w:rPr>
                <w:sz w:val="16"/>
                <w:szCs w:val="18"/>
              </w:rPr>
            </w:pPr>
            <w:r w:rsidRPr="00A15311">
              <w:rPr>
                <w:sz w:val="16"/>
                <w:szCs w:val="18"/>
              </w:rPr>
              <w:t>Diesel</w:t>
            </w:r>
          </w:p>
        </w:tc>
        <w:tc>
          <w:tcPr>
            <w:tcW w:w="2127" w:type="dxa"/>
            <w:tcBorders>
              <w:bottom w:val="nil"/>
            </w:tcBorders>
            <w:shd w:val="clear" w:color="auto" w:fill="auto"/>
          </w:tcPr>
          <w:p w14:paraId="2F1AEFB0" w14:textId="77777777" w:rsidR="00D17DAF" w:rsidRPr="00A15311" w:rsidRDefault="00742D3E" w:rsidP="007D7FAA">
            <w:pPr>
              <w:spacing w:before="0" w:after="0"/>
              <w:jc w:val="left"/>
              <w:rPr>
                <w:sz w:val="16"/>
                <w:szCs w:val="18"/>
              </w:rPr>
            </w:pPr>
            <w:r w:rsidRPr="00A15311">
              <w:rPr>
                <w:sz w:val="16"/>
                <w:szCs w:val="18"/>
              </w:rPr>
              <w:t xml:space="preserve">EGR – </w:t>
            </w:r>
            <w:r w:rsidR="00D17DAF" w:rsidRPr="00A15311">
              <w:rPr>
                <w:sz w:val="16"/>
                <w:szCs w:val="18"/>
              </w:rPr>
              <w:t>DPF</w:t>
            </w:r>
          </w:p>
        </w:tc>
      </w:tr>
      <w:tr w:rsidR="00D17DAF" w:rsidRPr="00A15311" w14:paraId="0EF42A7E" w14:textId="77777777" w:rsidTr="00742D3E">
        <w:tc>
          <w:tcPr>
            <w:tcW w:w="534" w:type="dxa"/>
            <w:tcBorders>
              <w:top w:val="nil"/>
              <w:bottom w:val="single" w:sz="4" w:space="0" w:color="auto"/>
              <w:right w:val="single" w:sz="6" w:space="0" w:color="000000"/>
            </w:tcBorders>
            <w:shd w:val="clear" w:color="auto" w:fill="auto"/>
          </w:tcPr>
          <w:p w14:paraId="762371E2" w14:textId="77777777" w:rsidR="00D17DAF" w:rsidRPr="00A15311" w:rsidRDefault="00D17DAF" w:rsidP="007D7FAA">
            <w:pPr>
              <w:spacing w:before="0" w:after="0"/>
              <w:jc w:val="left"/>
              <w:rPr>
                <w:sz w:val="16"/>
                <w:szCs w:val="18"/>
              </w:rPr>
            </w:pPr>
            <w:r w:rsidRPr="00A15311">
              <w:rPr>
                <w:sz w:val="16"/>
                <w:szCs w:val="18"/>
              </w:rPr>
              <w:t>B</w:t>
            </w:r>
          </w:p>
        </w:tc>
        <w:tc>
          <w:tcPr>
            <w:tcW w:w="1417" w:type="dxa"/>
            <w:tcBorders>
              <w:top w:val="nil"/>
              <w:bottom w:val="single" w:sz="4" w:space="0" w:color="auto"/>
            </w:tcBorders>
            <w:shd w:val="clear" w:color="auto" w:fill="auto"/>
          </w:tcPr>
          <w:p w14:paraId="48D4D653" w14:textId="77777777" w:rsidR="00D17DAF" w:rsidRPr="00A15311" w:rsidRDefault="00D17DAF" w:rsidP="007D7FAA">
            <w:pPr>
              <w:spacing w:before="0" w:after="0"/>
              <w:jc w:val="left"/>
              <w:rPr>
                <w:sz w:val="16"/>
                <w:szCs w:val="18"/>
              </w:rPr>
            </w:pPr>
            <w:r w:rsidRPr="00A15311">
              <w:rPr>
                <w:sz w:val="16"/>
                <w:szCs w:val="18"/>
              </w:rPr>
              <w:t>VW</w:t>
            </w:r>
          </w:p>
        </w:tc>
        <w:tc>
          <w:tcPr>
            <w:tcW w:w="1843" w:type="dxa"/>
            <w:tcBorders>
              <w:top w:val="nil"/>
              <w:bottom w:val="single" w:sz="4" w:space="0" w:color="auto"/>
            </w:tcBorders>
            <w:shd w:val="clear" w:color="auto" w:fill="auto"/>
          </w:tcPr>
          <w:p w14:paraId="282F054C" w14:textId="77777777" w:rsidR="00D17DAF" w:rsidRPr="00A15311" w:rsidRDefault="00D17DAF" w:rsidP="007D7FAA">
            <w:pPr>
              <w:spacing w:before="0" w:after="0"/>
              <w:jc w:val="left"/>
              <w:rPr>
                <w:b/>
                <w:sz w:val="16"/>
                <w:szCs w:val="18"/>
              </w:rPr>
            </w:pPr>
            <w:r w:rsidRPr="00A15311">
              <w:rPr>
                <w:b/>
                <w:sz w:val="16"/>
                <w:szCs w:val="18"/>
              </w:rPr>
              <w:t>Tiguan 2.0l TDi</w:t>
            </w:r>
          </w:p>
        </w:tc>
        <w:tc>
          <w:tcPr>
            <w:tcW w:w="709" w:type="dxa"/>
            <w:tcBorders>
              <w:top w:val="nil"/>
              <w:bottom w:val="single" w:sz="4" w:space="0" w:color="auto"/>
            </w:tcBorders>
            <w:shd w:val="clear" w:color="auto" w:fill="auto"/>
          </w:tcPr>
          <w:p w14:paraId="2EEAF19A" w14:textId="77777777" w:rsidR="00D17DAF" w:rsidRPr="00A15311" w:rsidRDefault="00D17DAF" w:rsidP="007D7FAA">
            <w:pPr>
              <w:spacing w:before="0" w:after="0"/>
              <w:jc w:val="left"/>
              <w:rPr>
                <w:sz w:val="16"/>
                <w:szCs w:val="18"/>
              </w:rPr>
            </w:pPr>
            <w:r w:rsidRPr="00A15311">
              <w:rPr>
                <w:sz w:val="16"/>
                <w:szCs w:val="18"/>
              </w:rPr>
              <w:t>D</w:t>
            </w:r>
          </w:p>
        </w:tc>
        <w:tc>
          <w:tcPr>
            <w:tcW w:w="850" w:type="dxa"/>
            <w:tcBorders>
              <w:top w:val="nil"/>
              <w:bottom w:val="single" w:sz="4" w:space="0" w:color="auto"/>
            </w:tcBorders>
            <w:shd w:val="clear" w:color="auto" w:fill="auto"/>
          </w:tcPr>
          <w:p w14:paraId="0643753E" w14:textId="77777777" w:rsidR="00D17DAF" w:rsidRPr="00A15311" w:rsidRDefault="00D17DAF" w:rsidP="007D7FAA">
            <w:pPr>
              <w:spacing w:before="0" w:after="0"/>
              <w:jc w:val="left"/>
              <w:rPr>
                <w:sz w:val="16"/>
                <w:szCs w:val="18"/>
              </w:rPr>
            </w:pPr>
            <w:r w:rsidRPr="00A15311">
              <w:rPr>
                <w:sz w:val="16"/>
                <w:szCs w:val="18"/>
              </w:rPr>
              <w:t>1</w:t>
            </w:r>
          </w:p>
        </w:tc>
        <w:tc>
          <w:tcPr>
            <w:tcW w:w="708" w:type="dxa"/>
            <w:tcBorders>
              <w:top w:val="nil"/>
              <w:bottom w:val="single" w:sz="4" w:space="0" w:color="auto"/>
            </w:tcBorders>
            <w:shd w:val="clear" w:color="auto" w:fill="auto"/>
          </w:tcPr>
          <w:p w14:paraId="64F58C42" w14:textId="77777777" w:rsidR="00D17DAF" w:rsidRPr="00A15311" w:rsidRDefault="00D17DAF" w:rsidP="007D7FAA">
            <w:pPr>
              <w:spacing w:before="0" w:after="0"/>
              <w:jc w:val="left"/>
              <w:rPr>
                <w:sz w:val="16"/>
                <w:szCs w:val="18"/>
              </w:rPr>
            </w:pPr>
            <w:r w:rsidRPr="00A15311">
              <w:rPr>
                <w:sz w:val="16"/>
                <w:szCs w:val="18"/>
              </w:rPr>
              <w:t>5b</w:t>
            </w:r>
          </w:p>
        </w:tc>
        <w:tc>
          <w:tcPr>
            <w:tcW w:w="992" w:type="dxa"/>
            <w:tcBorders>
              <w:top w:val="nil"/>
              <w:bottom w:val="single" w:sz="4" w:space="0" w:color="auto"/>
            </w:tcBorders>
            <w:shd w:val="clear" w:color="auto" w:fill="auto"/>
          </w:tcPr>
          <w:p w14:paraId="3B12BDC8" w14:textId="77777777" w:rsidR="00D17DAF" w:rsidRPr="00A15311" w:rsidRDefault="00D17DAF" w:rsidP="007D7FAA">
            <w:pPr>
              <w:spacing w:before="0" w:after="0"/>
              <w:jc w:val="left"/>
              <w:rPr>
                <w:sz w:val="16"/>
                <w:szCs w:val="18"/>
              </w:rPr>
            </w:pPr>
            <w:r w:rsidRPr="00A15311">
              <w:rPr>
                <w:sz w:val="16"/>
                <w:szCs w:val="18"/>
              </w:rPr>
              <w:t>Diesel</w:t>
            </w:r>
          </w:p>
        </w:tc>
        <w:tc>
          <w:tcPr>
            <w:tcW w:w="2127" w:type="dxa"/>
            <w:tcBorders>
              <w:top w:val="nil"/>
              <w:bottom w:val="single" w:sz="4" w:space="0" w:color="auto"/>
            </w:tcBorders>
            <w:shd w:val="clear" w:color="auto" w:fill="auto"/>
          </w:tcPr>
          <w:p w14:paraId="59077A85" w14:textId="77777777" w:rsidR="00D17DAF" w:rsidRPr="00A15311" w:rsidRDefault="00D17DAF" w:rsidP="007D7FAA">
            <w:pPr>
              <w:spacing w:before="0" w:after="0"/>
              <w:jc w:val="left"/>
              <w:rPr>
                <w:sz w:val="16"/>
                <w:szCs w:val="18"/>
              </w:rPr>
            </w:pPr>
            <w:r w:rsidRPr="00A15311">
              <w:rPr>
                <w:sz w:val="16"/>
                <w:szCs w:val="18"/>
              </w:rPr>
              <w:t>EGR – DPF</w:t>
            </w:r>
          </w:p>
        </w:tc>
      </w:tr>
      <w:tr w:rsidR="00D17DAF" w:rsidRPr="00A15311" w14:paraId="2A877FA9" w14:textId="77777777" w:rsidTr="00742D3E">
        <w:tc>
          <w:tcPr>
            <w:tcW w:w="534" w:type="dxa"/>
            <w:tcBorders>
              <w:top w:val="single" w:sz="4" w:space="0" w:color="auto"/>
              <w:right w:val="single" w:sz="6" w:space="0" w:color="000000"/>
            </w:tcBorders>
            <w:shd w:val="clear" w:color="auto" w:fill="auto"/>
          </w:tcPr>
          <w:p w14:paraId="480EE603" w14:textId="77777777" w:rsidR="00D17DAF" w:rsidRPr="00A15311" w:rsidRDefault="00D17DAF" w:rsidP="007D7FAA">
            <w:pPr>
              <w:spacing w:before="0" w:after="0"/>
              <w:jc w:val="left"/>
              <w:rPr>
                <w:sz w:val="16"/>
                <w:szCs w:val="18"/>
              </w:rPr>
            </w:pPr>
            <w:r w:rsidRPr="00A15311">
              <w:rPr>
                <w:sz w:val="16"/>
                <w:szCs w:val="18"/>
              </w:rPr>
              <w:t>C</w:t>
            </w:r>
          </w:p>
        </w:tc>
        <w:tc>
          <w:tcPr>
            <w:tcW w:w="1417" w:type="dxa"/>
            <w:tcBorders>
              <w:top w:val="single" w:sz="4" w:space="0" w:color="auto"/>
            </w:tcBorders>
            <w:shd w:val="clear" w:color="auto" w:fill="auto"/>
          </w:tcPr>
          <w:p w14:paraId="7E9ACA71" w14:textId="77777777" w:rsidR="00D17DAF" w:rsidRPr="00A15311" w:rsidRDefault="00D17DAF" w:rsidP="007D7FAA">
            <w:pPr>
              <w:spacing w:before="0" w:after="0"/>
              <w:jc w:val="left"/>
              <w:rPr>
                <w:sz w:val="16"/>
                <w:szCs w:val="18"/>
              </w:rPr>
            </w:pPr>
            <w:r w:rsidRPr="00A15311">
              <w:rPr>
                <w:sz w:val="16"/>
                <w:szCs w:val="18"/>
              </w:rPr>
              <w:t>Renault</w:t>
            </w:r>
          </w:p>
        </w:tc>
        <w:tc>
          <w:tcPr>
            <w:tcW w:w="1843" w:type="dxa"/>
            <w:tcBorders>
              <w:top w:val="single" w:sz="4" w:space="0" w:color="auto"/>
            </w:tcBorders>
            <w:shd w:val="clear" w:color="auto" w:fill="auto"/>
          </w:tcPr>
          <w:p w14:paraId="13554A96" w14:textId="77777777" w:rsidR="00D17DAF" w:rsidRPr="00A15311" w:rsidRDefault="00D17DAF" w:rsidP="007D7FAA">
            <w:pPr>
              <w:spacing w:before="0" w:after="0"/>
              <w:jc w:val="left"/>
              <w:rPr>
                <w:sz w:val="16"/>
                <w:szCs w:val="18"/>
              </w:rPr>
            </w:pPr>
            <w:r w:rsidRPr="00A15311">
              <w:rPr>
                <w:sz w:val="16"/>
                <w:szCs w:val="18"/>
              </w:rPr>
              <w:t>Twingo 1.0l</w:t>
            </w:r>
          </w:p>
        </w:tc>
        <w:tc>
          <w:tcPr>
            <w:tcW w:w="709" w:type="dxa"/>
            <w:tcBorders>
              <w:top w:val="single" w:sz="4" w:space="0" w:color="auto"/>
            </w:tcBorders>
            <w:shd w:val="clear" w:color="auto" w:fill="auto"/>
          </w:tcPr>
          <w:p w14:paraId="4A1B27F2" w14:textId="77777777" w:rsidR="00D17DAF" w:rsidRPr="00A15311" w:rsidRDefault="00D17DAF" w:rsidP="007D7FAA">
            <w:pPr>
              <w:spacing w:before="0" w:after="0"/>
              <w:jc w:val="left"/>
              <w:rPr>
                <w:sz w:val="16"/>
                <w:szCs w:val="18"/>
              </w:rPr>
            </w:pPr>
            <w:r w:rsidRPr="00A15311">
              <w:rPr>
                <w:sz w:val="16"/>
                <w:szCs w:val="18"/>
              </w:rPr>
              <w:t>A</w:t>
            </w:r>
          </w:p>
        </w:tc>
        <w:tc>
          <w:tcPr>
            <w:tcW w:w="850" w:type="dxa"/>
            <w:tcBorders>
              <w:top w:val="single" w:sz="4" w:space="0" w:color="auto"/>
            </w:tcBorders>
            <w:shd w:val="clear" w:color="auto" w:fill="auto"/>
          </w:tcPr>
          <w:p w14:paraId="0ED84562" w14:textId="77777777" w:rsidR="00D17DAF" w:rsidRPr="00A15311" w:rsidRDefault="00D17DAF" w:rsidP="007D7FAA">
            <w:pPr>
              <w:spacing w:before="0" w:after="0"/>
              <w:jc w:val="left"/>
              <w:rPr>
                <w:sz w:val="16"/>
                <w:szCs w:val="18"/>
              </w:rPr>
            </w:pPr>
            <w:r w:rsidRPr="00A15311">
              <w:rPr>
                <w:sz w:val="16"/>
                <w:szCs w:val="18"/>
              </w:rPr>
              <w:t>3</w:t>
            </w:r>
          </w:p>
        </w:tc>
        <w:tc>
          <w:tcPr>
            <w:tcW w:w="708" w:type="dxa"/>
            <w:tcBorders>
              <w:top w:val="single" w:sz="4" w:space="0" w:color="auto"/>
            </w:tcBorders>
            <w:shd w:val="clear" w:color="auto" w:fill="auto"/>
          </w:tcPr>
          <w:p w14:paraId="19EA8B9C" w14:textId="77777777" w:rsidR="00D17DAF" w:rsidRPr="00A15311" w:rsidRDefault="00D17DAF" w:rsidP="007D7FAA">
            <w:pPr>
              <w:spacing w:before="0" w:after="0"/>
              <w:jc w:val="left"/>
              <w:rPr>
                <w:sz w:val="16"/>
                <w:szCs w:val="18"/>
              </w:rPr>
            </w:pPr>
            <w:r w:rsidRPr="00A15311">
              <w:rPr>
                <w:sz w:val="16"/>
                <w:szCs w:val="18"/>
              </w:rPr>
              <w:t>6b</w:t>
            </w:r>
          </w:p>
        </w:tc>
        <w:tc>
          <w:tcPr>
            <w:tcW w:w="992" w:type="dxa"/>
            <w:tcBorders>
              <w:top w:val="single" w:sz="4" w:space="0" w:color="auto"/>
            </w:tcBorders>
            <w:shd w:val="clear" w:color="auto" w:fill="auto"/>
          </w:tcPr>
          <w:p w14:paraId="55FA8C54" w14:textId="77777777" w:rsidR="00D17DAF" w:rsidRPr="00A15311" w:rsidRDefault="00D17DAF" w:rsidP="007D7FAA">
            <w:pPr>
              <w:spacing w:before="0" w:after="0"/>
              <w:jc w:val="left"/>
              <w:rPr>
                <w:sz w:val="16"/>
                <w:szCs w:val="18"/>
              </w:rPr>
            </w:pPr>
            <w:r w:rsidRPr="00A15311">
              <w:rPr>
                <w:sz w:val="16"/>
                <w:szCs w:val="18"/>
              </w:rPr>
              <w:t>Gasoline</w:t>
            </w:r>
          </w:p>
        </w:tc>
        <w:tc>
          <w:tcPr>
            <w:tcW w:w="2127" w:type="dxa"/>
            <w:tcBorders>
              <w:top w:val="single" w:sz="4" w:space="0" w:color="auto"/>
            </w:tcBorders>
            <w:shd w:val="clear" w:color="auto" w:fill="auto"/>
          </w:tcPr>
          <w:p w14:paraId="07E65640" w14:textId="77777777" w:rsidR="00D17DAF" w:rsidRPr="00A15311" w:rsidRDefault="00D17DAF" w:rsidP="007D7FAA">
            <w:pPr>
              <w:spacing w:before="0" w:after="0"/>
              <w:jc w:val="left"/>
              <w:rPr>
                <w:sz w:val="16"/>
                <w:szCs w:val="18"/>
              </w:rPr>
            </w:pPr>
            <w:r w:rsidRPr="00A15311">
              <w:rPr>
                <w:sz w:val="16"/>
                <w:szCs w:val="18"/>
              </w:rPr>
              <w:t>MPI</w:t>
            </w:r>
          </w:p>
        </w:tc>
      </w:tr>
      <w:tr w:rsidR="00D17DAF" w:rsidRPr="00A15311" w14:paraId="4E14E1F9" w14:textId="77777777" w:rsidTr="00742D3E">
        <w:tc>
          <w:tcPr>
            <w:tcW w:w="534" w:type="dxa"/>
            <w:tcBorders>
              <w:right w:val="single" w:sz="6" w:space="0" w:color="000000"/>
            </w:tcBorders>
            <w:shd w:val="clear" w:color="auto" w:fill="auto"/>
          </w:tcPr>
          <w:p w14:paraId="2B3948E4" w14:textId="77777777" w:rsidR="00D17DAF" w:rsidRPr="00A15311" w:rsidRDefault="00D17DAF" w:rsidP="007D7FAA">
            <w:pPr>
              <w:spacing w:before="0" w:after="0"/>
              <w:jc w:val="left"/>
              <w:rPr>
                <w:sz w:val="16"/>
                <w:szCs w:val="18"/>
              </w:rPr>
            </w:pPr>
            <w:r w:rsidRPr="00A15311">
              <w:rPr>
                <w:sz w:val="16"/>
                <w:szCs w:val="18"/>
              </w:rPr>
              <w:t>D</w:t>
            </w:r>
          </w:p>
        </w:tc>
        <w:tc>
          <w:tcPr>
            <w:tcW w:w="1417" w:type="dxa"/>
            <w:shd w:val="clear" w:color="auto" w:fill="auto"/>
          </w:tcPr>
          <w:p w14:paraId="4FAE2C24" w14:textId="77777777" w:rsidR="00D17DAF" w:rsidRPr="00A15311" w:rsidRDefault="00D17DAF" w:rsidP="007D7FAA">
            <w:pPr>
              <w:spacing w:before="0" w:after="0"/>
              <w:jc w:val="left"/>
              <w:rPr>
                <w:sz w:val="16"/>
                <w:szCs w:val="18"/>
              </w:rPr>
            </w:pPr>
            <w:r w:rsidRPr="00A15311">
              <w:rPr>
                <w:sz w:val="16"/>
                <w:szCs w:val="18"/>
              </w:rPr>
              <w:t>Fiat</w:t>
            </w:r>
          </w:p>
        </w:tc>
        <w:tc>
          <w:tcPr>
            <w:tcW w:w="1843" w:type="dxa"/>
            <w:shd w:val="clear" w:color="auto" w:fill="auto"/>
          </w:tcPr>
          <w:p w14:paraId="67E04EB2" w14:textId="77777777" w:rsidR="00D17DAF" w:rsidRPr="00A15311" w:rsidRDefault="00D17DAF" w:rsidP="007D7FAA">
            <w:pPr>
              <w:spacing w:before="0" w:after="0"/>
              <w:jc w:val="left"/>
              <w:rPr>
                <w:sz w:val="16"/>
                <w:szCs w:val="18"/>
              </w:rPr>
            </w:pPr>
            <w:r w:rsidRPr="00A15311">
              <w:rPr>
                <w:sz w:val="16"/>
                <w:szCs w:val="18"/>
              </w:rPr>
              <w:t>Panda 1.2l</w:t>
            </w:r>
          </w:p>
        </w:tc>
        <w:tc>
          <w:tcPr>
            <w:tcW w:w="709" w:type="dxa"/>
            <w:shd w:val="clear" w:color="auto" w:fill="auto"/>
          </w:tcPr>
          <w:p w14:paraId="2337F8E7" w14:textId="77777777" w:rsidR="00D17DAF" w:rsidRPr="00A15311" w:rsidRDefault="00D17DAF" w:rsidP="007D7FAA">
            <w:pPr>
              <w:spacing w:before="0" w:after="0"/>
              <w:jc w:val="left"/>
              <w:rPr>
                <w:sz w:val="16"/>
                <w:szCs w:val="18"/>
              </w:rPr>
            </w:pPr>
            <w:r w:rsidRPr="00A15311">
              <w:rPr>
                <w:sz w:val="16"/>
                <w:szCs w:val="18"/>
              </w:rPr>
              <w:t>A</w:t>
            </w:r>
          </w:p>
        </w:tc>
        <w:tc>
          <w:tcPr>
            <w:tcW w:w="850" w:type="dxa"/>
            <w:shd w:val="clear" w:color="auto" w:fill="auto"/>
          </w:tcPr>
          <w:p w14:paraId="35548186" w14:textId="77777777" w:rsidR="00D17DAF" w:rsidRPr="00A15311" w:rsidRDefault="00D17DAF" w:rsidP="007D7FAA">
            <w:pPr>
              <w:spacing w:before="0" w:after="0"/>
              <w:jc w:val="left"/>
              <w:rPr>
                <w:sz w:val="16"/>
                <w:szCs w:val="18"/>
              </w:rPr>
            </w:pPr>
            <w:r w:rsidRPr="00A15311">
              <w:rPr>
                <w:sz w:val="16"/>
                <w:szCs w:val="18"/>
              </w:rPr>
              <w:t>4</w:t>
            </w:r>
          </w:p>
        </w:tc>
        <w:tc>
          <w:tcPr>
            <w:tcW w:w="708" w:type="dxa"/>
            <w:shd w:val="clear" w:color="auto" w:fill="auto"/>
          </w:tcPr>
          <w:p w14:paraId="05F9AFB9"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56D70EF8" w14:textId="77777777" w:rsidR="00D17DAF" w:rsidRPr="00A15311" w:rsidRDefault="00D17DAF" w:rsidP="007D7FAA">
            <w:pPr>
              <w:spacing w:before="0" w:after="0"/>
              <w:jc w:val="left"/>
              <w:rPr>
                <w:sz w:val="16"/>
                <w:szCs w:val="18"/>
              </w:rPr>
            </w:pPr>
            <w:r w:rsidRPr="00A15311">
              <w:rPr>
                <w:sz w:val="16"/>
                <w:szCs w:val="18"/>
              </w:rPr>
              <w:t>Gasoline</w:t>
            </w:r>
          </w:p>
        </w:tc>
        <w:tc>
          <w:tcPr>
            <w:tcW w:w="2127" w:type="dxa"/>
            <w:shd w:val="clear" w:color="auto" w:fill="auto"/>
          </w:tcPr>
          <w:p w14:paraId="136613DE" w14:textId="77777777" w:rsidR="00D17DAF" w:rsidRPr="00A15311" w:rsidRDefault="00D17DAF" w:rsidP="007D7FAA">
            <w:pPr>
              <w:spacing w:before="0" w:after="0"/>
              <w:jc w:val="left"/>
              <w:rPr>
                <w:sz w:val="16"/>
                <w:szCs w:val="18"/>
              </w:rPr>
            </w:pPr>
            <w:r w:rsidRPr="00A15311">
              <w:rPr>
                <w:sz w:val="16"/>
                <w:szCs w:val="18"/>
              </w:rPr>
              <w:t>MPI</w:t>
            </w:r>
          </w:p>
        </w:tc>
      </w:tr>
      <w:tr w:rsidR="00D17DAF" w:rsidRPr="00A15311" w14:paraId="15854D74" w14:textId="77777777" w:rsidTr="00742D3E">
        <w:tc>
          <w:tcPr>
            <w:tcW w:w="534" w:type="dxa"/>
            <w:tcBorders>
              <w:right w:val="single" w:sz="6" w:space="0" w:color="000000"/>
            </w:tcBorders>
            <w:shd w:val="clear" w:color="auto" w:fill="auto"/>
          </w:tcPr>
          <w:p w14:paraId="122DDB63" w14:textId="77777777" w:rsidR="00D17DAF" w:rsidRPr="00A15311" w:rsidRDefault="00D17DAF" w:rsidP="007D7FAA">
            <w:pPr>
              <w:spacing w:before="0" w:after="0"/>
              <w:jc w:val="left"/>
              <w:rPr>
                <w:sz w:val="16"/>
                <w:szCs w:val="18"/>
              </w:rPr>
            </w:pPr>
            <w:r w:rsidRPr="00A15311">
              <w:rPr>
                <w:sz w:val="16"/>
                <w:szCs w:val="18"/>
              </w:rPr>
              <w:t>E</w:t>
            </w:r>
          </w:p>
        </w:tc>
        <w:tc>
          <w:tcPr>
            <w:tcW w:w="1417" w:type="dxa"/>
            <w:shd w:val="clear" w:color="auto" w:fill="auto"/>
          </w:tcPr>
          <w:p w14:paraId="044614D9" w14:textId="77777777" w:rsidR="00D17DAF" w:rsidRPr="00A15311" w:rsidRDefault="00D17DAF" w:rsidP="007D7FAA">
            <w:pPr>
              <w:spacing w:before="0" w:after="0"/>
              <w:jc w:val="left"/>
              <w:rPr>
                <w:sz w:val="16"/>
                <w:szCs w:val="18"/>
              </w:rPr>
            </w:pPr>
            <w:r w:rsidRPr="00A15311">
              <w:rPr>
                <w:sz w:val="16"/>
                <w:szCs w:val="18"/>
              </w:rPr>
              <w:t>Audi</w:t>
            </w:r>
          </w:p>
        </w:tc>
        <w:tc>
          <w:tcPr>
            <w:tcW w:w="1843" w:type="dxa"/>
            <w:shd w:val="clear" w:color="auto" w:fill="auto"/>
          </w:tcPr>
          <w:p w14:paraId="0F9A7EEF" w14:textId="77777777" w:rsidR="00D17DAF" w:rsidRPr="00A15311" w:rsidRDefault="00D17DAF" w:rsidP="007D7FAA">
            <w:pPr>
              <w:spacing w:before="0" w:after="0"/>
              <w:jc w:val="left"/>
              <w:rPr>
                <w:sz w:val="16"/>
                <w:szCs w:val="18"/>
              </w:rPr>
            </w:pPr>
            <w:r w:rsidRPr="00A15311">
              <w:rPr>
                <w:sz w:val="16"/>
                <w:szCs w:val="18"/>
              </w:rPr>
              <w:t>A1 1.0l TSFI</w:t>
            </w:r>
          </w:p>
        </w:tc>
        <w:tc>
          <w:tcPr>
            <w:tcW w:w="709" w:type="dxa"/>
            <w:shd w:val="clear" w:color="auto" w:fill="auto"/>
          </w:tcPr>
          <w:p w14:paraId="35044FD8" w14:textId="77777777" w:rsidR="00D17DAF" w:rsidRPr="00A15311" w:rsidRDefault="00D17DAF" w:rsidP="007D7FAA">
            <w:pPr>
              <w:spacing w:before="0" w:after="0"/>
              <w:jc w:val="left"/>
              <w:rPr>
                <w:sz w:val="16"/>
                <w:szCs w:val="18"/>
              </w:rPr>
            </w:pPr>
            <w:r w:rsidRPr="00A15311">
              <w:rPr>
                <w:sz w:val="16"/>
                <w:szCs w:val="18"/>
              </w:rPr>
              <w:t>A</w:t>
            </w:r>
          </w:p>
        </w:tc>
        <w:tc>
          <w:tcPr>
            <w:tcW w:w="850" w:type="dxa"/>
            <w:shd w:val="clear" w:color="auto" w:fill="auto"/>
          </w:tcPr>
          <w:p w14:paraId="0177F414" w14:textId="77777777" w:rsidR="00D17DAF" w:rsidRPr="00A15311" w:rsidRDefault="00D17DAF" w:rsidP="007D7FAA">
            <w:pPr>
              <w:spacing w:before="0" w:after="0"/>
              <w:jc w:val="left"/>
              <w:rPr>
                <w:sz w:val="16"/>
                <w:szCs w:val="18"/>
              </w:rPr>
            </w:pPr>
            <w:r w:rsidRPr="00A15311">
              <w:rPr>
                <w:sz w:val="16"/>
                <w:szCs w:val="18"/>
              </w:rPr>
              <w:t>1</w:t>
            </w:r>
          </w:p>
        </w:tc>
        <w:tc>
          <w:tcPr>
            <w:tcW w:w="708" w:type="dxa"/>
            <w:shd w:val="clear" w:color="auto" w:fill="auto"/>
          </w:tcPr>
          <w:p w14:paraId="71DB583D"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06D5061D" w14:textId="77777777" w:rsidR="00D17DAF" w:rsidRPr="00A15311" w:rsidRDefault="00D17DAF" w:rsidP="007D7FAA">
            <w:pPr>
              <w:spacing w:before="0" w:after="0"/>
              <w:jc w:val="left"/>
              <w:rPr>
                <w:sz w:val="16"/>
                <w:szCs w:val="18"/>
              </w:rPr>
            </w:pPr>
            <w:r w:rsidRPr="00A15311">
              <w:rPr>
                <w:sz w:val="16"/>
                <w:szCs w:val="18"/>
              </w:rPr>
              <w:t>Gasoline</w:t>
            </w:r>
          </w:p>
        </w:tc>
        <w:tc>
          <w:tcPr>
            <w:tcW w:w="2127" w:type="dxa"/>
            <w:shd w:val="clear" w:color="auto" w:fill="auto"/>
          </w:tcPr>
          <w:p w14:paraId="35583F68" w14:textId="77777777" w:rsidR="00D17DAF" w:rsidRPr="00A15311" w:rsidRDefault="00D17DAF" w:rsidP="007D7FAA">
            <w:pPr>
              <w:spacing w:before="0" w:after="0"/>
              <w:jc w:val="left"/>
              <w:rPr>
                <w:sz w:val="16"/>
                <w:szCs w:val="18"/>
              </w:rPr>
            </w:pPr>
            <w:r w:rsidRPr="00A15311">
              <w:rPr>
                <w:sz w:val="16"/>
                <w:szCs w:val="18"/>
              </w:rPr>
              <w:t>GDI</w:t>
            </w:r>
          </w:p>
        </w:tc>
      </w:tr>
      <w:tr w:rsidR="00D17DAF" w:rsidRPr="00A15311" w14:paraId="1A1CF783" w14:textId="77777777" w:rsidTr="00742D3E">
        <w:tc>
          <w:tcPr>
            <w:tcW w:w="534" w:type="dxa"/>
            <w:tcBorders>
              <w:right w:val="single" w:sz="6" w:space="0" w:color="000000"/>
            </w:tcBorders>
            <w:shd w:val="clear" w:color="auto" w:fill="auto"/>
          </w:tcPr>
          <w:p w14:paraId="35F9185C" w14:textId="77777777" w:rsidR="00D17DAF" w:rsidRPr="00A15311" w:rsidRDefault="00D17DAF" w:rsidP="007D7FAA">
            <w:pPr>
              <w:spacing w:before="0" w:after="0"/>
              <w:jc w:val="left"/>
              <w:rPr>
                <w:sz w:val="16"/>
                <w:szCs w:val="18"/>
              </w:rPr>
            </w:pPr>
            <w:r w:rsidRPr="00A15311">
              <w:rPr>
                <w:sz w:val="16"/>
                <w:szCs w:val="18"/>
              </w:rPr>
              <w:t>F</w:t>
            </w:r>
          </w:p>
        </w:tc>
        <w:tc>
          <w:tcPr>
            <w:tcW w:w="1417" w:type="dxa"/>
            <w:shd w:val="clear" w:color="auto" w:fill="auto"/>
          </w:tcPr>
          <w:p w14:paraId="30284442" w14:textId="77777777" w:rsidR="00D17DAF" w:rsidRPr="00A15311" w:rsidRDefault="00D17DAF" w:rsidP="007D7FAA">
            <w:pPr>
              <w:spacing w:before="0" w:after="0"/>
              <w:jc w:val="left"/>
              <w:rPr>
                <w:sz w:val="16"/>
                <w:szCs w:val="18"/>
              </w:rPr>
            </w:pPr>
            <w:r w:rsidRPr="00A15311">
              <w:rPr>
                <w:sz w:val="16"/>
                <w:szCs w:val="18"/>
              </w:rPr>
              <w:t>Ford</w:t>
            </w:r>
          </w:p>
        </w:tc>
        <w:tc>
          <w:tcPr>
            <w:tcW w:w="1843" w:type="dxa"/>
            <w:shd w:val="clear" w:color="auto" w:fill="auto"/>
          </w:tcPr>
          <w:p w14:paraId="13CF72B8" w14:textId="77777777" w:rsidR="00D17DAF" w:rsidRPr="00A15311" w:rsidRDefault="00D17DAF" w:rsidP="007D7FAA">
            <w:pPr>
              <w:spacing w:before="0" w:after="0"/>
              <w:jc w:val="left"/>
              <w:rPr>
                <w:sz w:val="16"/>
                <w:szCs w:val="18"/>
              </w:rPr>
            </w:pPr>
            <w:r w:rsidRPr="00A15311">
              <w:rPr>
                <w:sz w:val="16"/>
                <w:szCs w:val="18"/>
              </w:rPr>
              <w:t>Fiesta 1.0l</w:t>
            </w:r>
          </w:p>
        </w:tc>
        <w:tc>
          <w:tcPr>
            <w:tcW w:w="709" w:type="dxa"/>
            <w:shd w:val="clear" w:color="auto" w:fill="auto"/>
          </w:tcPr>
          <w:p w14:paraId="1870AF0C" w14:textId="77777777" w:rsidR="00D17DAF" w:rsidRPr="00A15311" w:rsidRDefault="00D17DAF" w:rsidP="007D7FAA">
            <w:pPr>
              <w:spacing w:before="0" w:after="0"/>
              <w:jc w:val="left"/>
              <w:rPr>
                <w:sz w:val="16"/>
                <w:szCs w:val="18"/>
              </w:rPr>
            </w:pPr>
            <w:r w:rsidRPr="00A15311">
              <w:rPr>
                <w:sz w:val="16"/>
                <w:szCs w:val="18"/>
              </w:rPr>
              <w:t>B</w:t>
            </w:r>
          </w:p>
        </w:tc>
        <w:tc>
          <w:tcPr>
            <w:tcW w:w="850" w:type="dxa"/>
            <w:shd w:val="clear" w:color="auto" w:fill="auto"/>
          </w:tcPr>
          <w:p w14:paraId="35F82DA9" w14:textId="77777777" w:rsidR="00D17DAF" w:rsidRPr="00A15311" w:rsidRDefault="00D17DAF" w:rsidP="007D7FAA">
            <w:pPr>
              <w:spacing w:before="0" w:after="0"/>
              <w:jc w:val="left"/>
              <w:rPr>
                <w:sz w:val="16"/>
                <w:szCs w:val="18"/>
              </w:rPr>
            </w:pPr>
            <w:r w:rsidRPr="00A15311">
              <w:rPr>
                <w:sz w:val="16"/>
                <w:szCs w:val="18"/>
              </w:rPr>
              <w:t>2</w:t>
            </w:r>
          </w:p>
        </w:tc>
        <w:tc>
          <w:tcPr>
            <w:tcW w:w="708" w:type="dxa"/>
            <w:shd w:val="clear" w:color="auto" w:fill="auto"/>
          </w:tcPr>
          <w:p w14:paraId="0CFC7F1E"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4DA569C1" w14:textId="77777777" w:rsidR="00D17DAF" w:rsidRPr="00A15311" w:rsidRDefault="00D17DAF" w:rsidP="007D7FAA">
            <w:pPr>
              <w:spacing w:before="0" w:after="0"/>
              <w:jc w:val="left"/>
              <w:rPr>
                <w:sz w:val="16"/>
                <w:szCs w:val="18"/>
              </w:rPr>
            </w:pPr>
            <w:r w:rsidRPr="00A15311">
              <w:rPr>
                <w:sz w:val="16"/>
                <w:szCs w:val="18"/>
              </w:rPr>
              <w:t>Gasoline</w:t>
            </w:r>
          </w:p>
        </w:tc>
        <w:tc>
          <w:tcPr>
            <w:tcW w:w="2127" w:type="dxa"/>
            <w:shd w:val="clear" w:color="auto" w:fill="auto"/>
          </w:tcPr>
          <w:p w14:paraId="5DD6F25E" w14:textId="77777777" w:rsidR="00D17DAF" w:rsidRPr="00A15311" w:rsidRDefault="00D17DAF" w:rsidP="007D7FAA">
            <w:pPr>
              <w:spacing w:before="0" w:after="0"/>
              <w:jc w:val="left"/>
              <w:rPr>
                <w:sz w:val="16"/>
                <w:szCs w:val="18"/>
              </w:rPr>
            </w:pPr>
            <w:r w:rsidRPr="00A15311">
              <w:rPr>
                <w:sz w:val="16"/>
                <w:szCs w:val="18"/>
              </w:rPr>
              <w:t>GDI</w:t>
            </w:r>
          </w:p>
        </w:tc>
      </w:tr>
      <w:tr w:rsidR="00D17DAF" w:rsidRPr="00A15311" w14:paraId="07F80DB5" w14:textId="77777777" w:rsidTr="00742D3E">
        <w:tc>
          <w:tcPr>
            <w:tcW w:w="534" w:type="dxa"/>
            <w:tcBorders>
              <w:bottom w:val="nil"/>
              <w:right w:val="single" w:sz="6" w:space="0" w:color="000000"/>
            </w:tcBorders>
            <w:shd w:val="clear" w:color="auto" w:fill="auto"/>
          </w:tcPr>
          <w:p w14:paraId="64501DA0" w14:textId="77777777" w:rsidR="00D17DAF" w:rsidRPr="00A15311" w:rsidRDefault="00D17DAF" w:rsidP="007D7FAA">
            <w:pPr>
              <w:spacing w:before="0" w:after="0"/>
              <w:jc w:val="left"/>
              <w:rPr>
                <w:sz w:val="16"/>
                <w:szCs w:val="18"/>
              </w:rPr>
            </w:pPr>
            <w:r w:rsidRPr="00A15311">
              <w:rPr>
                <w:sz w:val="16"/>
                <w:szCs w:val="18"/>
              </w:rPr>
              <w:t>G</w:t>
            </w:r>
          </w:p>
        </w:tc>
        <w:tc>
          <w:tcPr>
            <w:tcW w:w="1417" w:type="dxa"/>
            <w:tcBorders>
              <w:bottom w:val="nil"/>
            </w:tcBorders>
            <w:shd w:val="clear" w:color="auto" w:fill="auto"/>
          </w:tcPr>
          <w:p w14:paraId="708D7670" w14:textId="77777777" w:rsidR="00D17DAF" w:rsidRPr="00A15311" w:rsidRDefault="00D17DAF" w:rsidP="007D7FAA">
            <w:pPr>
              <w:spacing w:before="0" w:after="0"/>
              <w:jc w:val="left"/>
              <w:rPr>
                <w:sz w:val="16"/>
                <w:szCs w:val="18"/>
              </w:rPr>
            </w:pPr>
            <w:r w:rsidRPr="00A15311">
              <w:rPr>
                <w:sz w:val="16"/>
                <w:szCs w:val="18"/>
              </w:rPr>
              <w:t>Opel</w:t>
            </w:r>
          </w:p>
        </w:tc>
        <w:tc>
          <w:tcPr>
            <w:tcW w:w="1843" w:type="dxa"/>
            <w:tcBorders>
              <w:bottom w:val="nil"/>
            </w:tcBorders>
            <w:shd w:val="clear" w:color="auto" w:fill="auto"/>
          </w:tcPr>
          <w:p w14:paraId="7E05956E" w14:textId="77777777" w:rsidR="00D17DAF" w:rsidRPr="00A15311" w:rsidRDefault="00D17DAF" w:rsidP="007D7FAA">
            <w:pPr>
              <w:spacing w:before="0" w:after="0"/>
              <w:jc w:val="left"/>
              <w:rPr>
                <w:sz w:val="16"/>
                <w:szCs w:val="18"/>
              </w:rPr>
            </w:pPr>
            <w:r w:rsidRPr="00A15311">
              <w:rPr>
                <w:sz w:val="16"/>
                <w:szCs w:val="18"/>
              </w:rPr>
              <w:t>Astra 1.0 T ecoFLEX</w:t>
            </w:r>
          </w:p>
        </w:tc>
        <w:tc>
          <w:tcPr>
            <w:tcW w:w="709" w:type="dxa"/>
            <w:tcBorders>
              <w:bottom w:val="nil"/>
            </w:tcBorders>
            <w:shd w:val="clear" w:color="auto" w:fill="auto"/>
          </w:tcPr>
          <w:p w14:paraId="374288C9" w14:textId="77777777" w:rsidR="00D17DAF" w:rsidRPr="00A15311" w:rsidRDefault="00D17DAF" w:rsidP="007D7FAA">
            <w:pPr>
              <w:spacing w:before="0" w:after="0"/>
              <w:jc w:val="left"/>
              <w:rPr>
                <w:sz w:val="16"/>
                <w:szCs w:val="18"/>
              </w:rPr>
            </w:pPr>
            <w:r w:rsidRPr="00A15311">
              <w:rPr>
                <w:sz w:val="16"/>
                <w:szCs w:val="18"/>
              </w:rPr>
              <w:t>C</w:t>
            </w:r>
          </w:p>
        </w:tc>
        <w:tc>
          <w:tcPr>
            <w:tcW w:w="850" w:type="dxa"/>
            <w:tcBorders>
              <w:bottom w:val="nil"/>
            </w:tcBorders>
            <w:shd w:val="clear" w:color="auto" w:fill="auto"/>
          </w:tcPr>
          <w:p w14:paraId="0E86492F" w14:textId="77777777" w:rsidR="00D17DAF" w:rsidRPr="00A15311" w:rsidRDefault="00D17DAF" w:rsidP="007D7FAA">
            <w:pPr>
              <w:spacing w:before="0" w:after="0"/>
              <w:jc w:val="left"/>
              <w:rPr>
                <w:sz w:val="16"/>
                <w:szCs w:val="18"/>
              </w:rPr>
            </w:pPr>
            <w:r w:rsidRPr="00A15311">
              <w:rPr>
                <w:sz w:val="16"/>
                <w:szCs w:val="18"/>
              </w:rPr>
              <w:t>2</w:t>
            </w:r>
          </w:p>
        </w:tc>
        <w:tc>
          <w:tcPr>
            <w:tcW w:w="708" w:type="dxa"/>
            <w:tcBorders>
              <w:bottom w:val="nil"/>
            </w:tcBorders>
            <w:shd w:val="clear" w:color="auto" w:fill="auto"/>
          </w:tcPr>
          <w:p w14:paraId="50B25276" w14:textId="77777777" w:rsidR="00D17DAF" w:rsidRPr="00A15311" w:rsidRDefault="00D17DAF" w:rsidP="007D7FAA">
            <w:pPr>
              <w:spacing w:before="0" w:after="0"/>
              <w:jc w:val="left"/>
              <w:rPr>
                <w:sz w:val="16"/>
                <w:szCs w:val="18"/>
              </w:rPr>
            </w:pPr>
            <w:r w:rsidRPr="00A15311">
              <w:rPr>
                <w:sz w:val="16"/>
                <w:szCs w:val="18"/>
              </w:rPr>
              <w:t>6b</w:t>
            </w:r>
          </w:p>
        </w:tc>
        <w:tc>
          <w:tcPr>
            <w:tcW w:w="992" w:type="dxa"/>
            <w:tcBorders>
              <w:bottom w:val="nil"/>
            </w:tcBorders>
            <w:shd w:val="clear" w:color="auto" w:fill="auto"/>
          </w:tcPr>
          <w:p w14:paraId="64125028" w14:textId="77777777" w:rsidR="00D17DAF" w:rsidRPr="00A15311" w:rsidRDefault="00D17DAF" w:rsidP="007D7FAA">
            <w:pPr>
              <w:spacing w:before="0" w:after="0"/>
              <w:jc w:val="left"/>
              <w:rPr>
                <w:sz w:val="16"/>
                <w:szCs w:val="18"/>
              </w:rPr>
            </w:pPr>
            <w:r w:rsidRPr="00A15311">
              <w:rPr>
                <w:sz w:val="16"/>
                <w:szCs w:val="18"/>
              </w:rPr>
              <w:t>Gasoline</w:t>
            </w:r>
          </w:p>
        </w:tc>
        <w:tc>
          <w:tcPr>
            <w:tcW w:w="2127" w:type="dxa"/>
            <w:tcBorders>
              <w:bottom w:val="nil"/>
            </w:tcBorders>
            <w:shd w:val="clear" w:color="auto" w:fill="auto"/>
          </w:tcPr>
          <w:p w14:paraId="2D99FFD3" w14:textId="77777777" w:rsidR="00D17DAF" w:rsidRPr="00A15311" w:rsidRDefault="00D17DAF" w:rsidP="007D7FAA">
            <w:pPr>
              <w:spacing w:before="0" w:after="0"/>
              <w:jc w:val="left"/>
              <w:rPr>
                <w:sz w:val="16"/>
                <w:szCs w:val="18"/>
              </w:rPr>
            </w:pPr>
            <w:r w:rsidRPr="00A15311">
              <w:rPr>
                <w:sz w:val="16"/>
                <w:szCs w:val="18"/>
              </w:rPr>
              <w:t>GDI</w:t>
            </w:r>
          </w:p>
        </w:tc>
      </w:tr>
      <w:tr w:rsidR="00D17DAF" w:rsidRPr="00A15311" w14:paraId="778599B8" w14:textId="77777777" w:rsidTr="00742D3E">
        <w:tc>
          <w:tcPr>
            <w:tcW w:w="534" w:type="dxa"/>
            <w:tcBorders>
              <w:top w:val="nil"/>
              <w:bottom w:val="single" w:sz="4" w:space="0" w:color="auto"/>
              <w:right w:val="single" w:sz="6" w:space="0" w:color="000000"/>
            </w:tcBorders>
            <w:shd w:val="clear" w:color="auto" w:fill="auto"/>
          </w:tcPr>
          <w:p w14:paraId="52329A3E" w14:textId="77777777" w:rsidR="00D17DAF" w:rsidRPr="00A15311" w:rsidRDefault="00D17DAF" w:rsidP="007D7FAA">
            <w:pPr>
              <w:spacing w:before="0" w:after="0"/>
              <w:jc w:val="left"/>
              <w:rPr>
                <w:sz w:val="16"/>
                <w:szCs w:val="18"/>
              </w:rPr>
            </w:pPr>
            <w:r w:rsidRPr="00A15311">
              <w:rPr>
                <w:sz w:val="16"/>
                <w:szCs w:val="18"/>
              </w:rPr>
              <w:t>H</w:t>
            </w:r>
          </w:p>
        </w:tc>
        <w:tc>
          <w:tcPr>
            <w:tcW w:w="1417" w:type="dxa"/>
            <w:tcBorders>
              <w:top w:val="nil"/>
              <w:bottom w:val="single" w:sz="4" w:space="0" w:color="auto"/>
            </w:tcBorders>
            <w:shd w:val="clear" w:color="auto" w:fill="auto"/>
          </w:tcPr>
          <w:p w14:paraId="7A540CEB" w14:textId="77777777" w:rsidR="00D17DAF" w:rsidRPr="00A15311" w:rsidRDefault="00D17DAF" w:rsidP="007D7FAA">
            <w:pPr>
              <w:spacing w:before="0" w:after="0"/>
              <w:jc w:val="left"/>
              <w:rPr>
                <w:sz w:val="16"/>
                <w:szCs w:val="18"/>
              </w:rPr>
            </w:pPr>
            <w:r w:rsidRPr="00A15311">
              <w:rPr>
                <w:sz w:val="16"/>
                <w:szCs w:val="18"/>
              </w:rPr>
              <w:t>VW</w:t>
            </w:r>
          </w:p>
        </w:tc>
        <w:tc>
          <w:tcPr>
            <w:tcW w:w="1843" w:type="dxa"/>
            <w:tcBorders>
              <w:top w:val="nil"/>
              <w:bottom w:val="single" w:sz="4" w:space="0" w:color="auto"/>
            </w:tcBorders>
            <w:shd w:val="clear" w:color="auto" w:fill="auto"/>
          </w:tcPr>
          <w:p w14:paraId="05808FC2" w14:textId="77777777" w:rsidR="00D17DAF" w:rsidRPr="00A15311" w:rsidRDefault="00D17DAF" w:rsidP="007D7FAA">
            <w:pPr>
              <w:spacing w:before="0" w:after="0"/>
              <w:jc w:val="left"/>
              <w:rPr>
                <w:sz w:val="16"/>
                <w:szCs w:val="18"/>
              </w:rPr>
            </w:pPr>
            <w:r w:rsidRPr="00A15311">
              <w:rPr>
                <w:sz w:val="16"/>
                <w:szCs w:val="18"/>
              </w:rPr>
              <w:t>Golf 1.4l TSI GTe</w:t>
            </w:r>
          </w:p>
        </w:tc>
        <w:tc>
          <w:tcPr>
            <w:tcW w:w="709" w:type="dxa"/>
            <w:tcBorders>
              <w:top w:val="nil"/>
              <w:bottom w:val="single" w:sz="4" w:space="0" w:color="auto"/>
            </w:tcBorders>
            <w:shd w:val="clear" w:color="auto" w:fill="auto"/>
          </w:tcPr>
          <w:p w14:paraId="3017A6AC" w14:textId="77777777" w:rsidR="00D17DAF" w:rsidRPr="00A15311" w:rsidRDefault="00D17DAF" w:rsidP="007D7FAA">
            <w:pPr>
              <w:spacing w:before="0" w:after="0"/>
              <w:jc w:val="left"/>
              <w:rPr>
                <w:sz w:val="16"/>
                <w:szCs w:val="18"/>
              </w:rPr>
            </w:pPr>
            <w:r w:rsidRPr="00A15311">
              <w:rPr>
                <w:sz w:val="16"/>
                <w:szCs w:val="18"/>
              </w:rPr>
              <w:t>C</w:t>
            </w:r>
          </w:p>
        </w:tc>
        <w:tc>
          <w:tcPr>
            <w:tcW w:w="850" w:type="dxa"/>
            <w:tcBorders>
              <w:top w:val="nil"/>
              <w:bottom w:val="single" w:sz="4" w:space="0" w:color="auto"/>
            </w:tcBorders>
            <w:shd w:val="clear" w:color="auto" w:fill="auto"/>
          </w:tcPr>
          <w:p w14:paraId="1661D9DF" w14:textId="77777777" w:rsidR="00D17DAF" w:rsidRPr="00A15311" w:rsidRDefault="00D17DAF" w:rsidP="007D7FAA">
            <w:pPr>
              <w:spacing w:before="0" w:after="0"/>
              <w:jc w:val="left"/>
              <w:rPr>
                <w:sz w:val="16"/>
                <w:szCs w:val="18"/>
              </w:rPr>
            </w:pPr>
            <w:r w:rsidRPr="00A15311">
              <w:rPr>
                <w:sz w:val="16"/>
                <w:szCs w:val="18"/>
              </w:rPr>
              <w:t>1</w:t>
            </w:r>
          </w:p>
        </w:tc>
        <w:tc>
          <w:tcPr>
            <w:tcW w:w="708" w:type="dxa"/>
            <w:tcBorders>
              <w:top w:val="nil"/>
              <w:bottom w:val="single" w:sz="4" w:space="0" w:color="auto"/>
            </w:tcBorders>
            <w:shd w:val="clear" w:color="auto" w:fill="auto"/>
          </w:tcPr>
          <w:p w14:paraId="42EFFB21" w14:textId="77777777" w:rsidR="00D17DAF" w:rsidRPr="00A15311" w:rsidRDefault="00D17DAF" w:rsidP="007D7FAA">
            <w:pPr>
              <w:spacing w:before="0" w:after="0"/>
              <w:jc w:val="left"/>
              <w:rPr>
                <w:sz w:val="16"/>
                <w:szCs w:val="18"/>
              </w:rPr>
            </w:pPr>
            <w:r w:rsidRPr="00A15311">
              <w:rPr>
                <w:sz w:val="16"/>
                <w:szCs w:val="18"/>
              </w:rPr>
              <w:t>6b</w:t>
            </w:r>
          </w:p>
        </w:tc>
        <w:tc>
          <w:tcPr>
            <w:tcW w:w="992" w:type="dxa"/>
            <w:tcBorders>
              <w:top w:val="nil"/>
              <w:bottom w:val="single" w:sz="4" w:space="0" w:color="auto"/>
            </w:tcBorders>
            <w:shd w:val="clear" w:color="auto" w:fill="auto"/>
          </w:tcPr>
          <w:p w14:paraId="0B8206E5" w14:textId="77777777" w:rsidR="00D17DAF" w:rsidRPr="00A15311" w:rsidRDefault="00D17DAF" w:rsidP="007D7FAA">
            <w:pPr>
              <w:spacing w:before="0" w:after="0"/>
              <w:jc w:val="left"/>
              <w:rPr>
                <w:sz w:val="16"/>
                <w:szCs w:val="18"/>
              </w:rPr>
            </w:pPr>
            <w:r w:rsidRPr="00A15311">
              <w:rPr>
                <w:sz w:val="16"/>
                <w:szCs w:val="18"/>
              </w:rPr>
              <w:t>Hybrid</w:t>
            </w:r>
          </w:p>
        </w:tc>
        <w:tc>
          <w:tcPr>
            <w:tcW w:w="2127" w:type="dxa"/>
            <w:tcBorders>
              <w:top w:val="nil"/>
              <w:bottom w:val="single" w:sz="4" w:space="0" w:color="auto"/>
            </w:tcBorders>
            <w:shd w:val="clear" w:color="auto" w:fill="auto"/>
          </w:tcPr>
          <w:p w14:paraId="164F33DE" w14:textId="77777777" w:rsidR="00D17DAF" w:rsidRPr="00A15311" w:rsidRDefault="00D17DAF" w:rsidP="007D7FAA">
            <w:pPr>
              <w:spacing w:before="0" w:after="0"/>
              <w:jc w:val="left"/>
              <w:rPr>
                <w:sz w:val="16"/>
                <w:szCs w:val="18"/>
              </w:rPr>
            </w:pPr>
            <w:r w:rsidRPr="00A15311">
              <w:rPr>
                <w:sz w:val="16"/>
                <w:szCs w:val="18"/>
              </w:rPr>
              <w:t>GDI</w:t>
            </w:r>
          </w:p>
        </w:tc>
      </w:tr>
      <w:tr w:rsidR="00D17DAF" w:rsidRPr="00A15311" w14:paraId="35E3AB4B" w14:textId="77777777" w:rsidTr="00742D3E">
        <w:tc>
          <w:tcPr>
            <w:tcW w:w="534" w:type="dxa"/>
            <w:tcBorders>
              <w:right w:val="single" w:sz="6" w:space="0" w:color="000000"/>
            </w:tcBorders>
            <w:shd w:val="clear" w:color="auto" w:fill="auto"/>
          </w:tcPr>
          <w:p w14:paraId="5B673263" w14:textId="77777777" w:rsidR="00D17DAF" w:rsidRPr="00A15311" w:rsidRDefault="00D17DAF" w:rsidP="007D7FAA">
            <w:pPr>
              <w:spacing w:before="0" w:after="0"/>
              <w:jc w:val="left"/>
              <w:rPr>
                <w:sz w:val="16"/>
                <w:szCs w:val="18"/>
              </w:rPr>
            </w:pPr>
            <w:r w:rsidRPr="00A15311">
              <w:rPr>
                <w:sz w:val="16"/>
                <w:szCs w:val="18"/>
              </w:rPr>
              <w:t>I</w:t>
            </w:r>
          </w:p>
        </w:tc>
        <w:tc>
          <w:tcPr>
            <w:tcW w:w="1417" w:type="dxa"/>
            <w:shd w:val="clear" w:color="auto" w:fill="auto"/>
          </w:tcPr>
          <w:p w14:paraId="2104D443" w14:textId="77777777" w:rsidR="00D17DAF" w:rsidRPr="00A15311" w:rsidRDefault="00D17DAF" w:rsidP="007D7FAA">
            <w:pPr>
              <w:spacing w:before="0" w:after="0"/>
              <w:jc w:val="left"/>
              <w:rPr>
                <w:sz w:val="16"/>
                <w:szCs w:val="18"/>
              </w:rPr>
            </w:pPr>
            <w:r w:rsidRPr="00A15311">
              <w:rPr>
                <w:sz w:val="16"/>
                <w:szCs w:val="18"/>
              </w:rPr>
              <w:t>Renault</w:t>
            </w:r>
          </w:p>
        </w:tc>
        <w:tc>
          <w:tcPr>
            <w:tcW w:w="1843" w:type="dxa"/>
            <w:shd w:val="clear" w:color="auto" w:fill="auto"/>
          </w:tcPr>
          <w:p w14:paraId="514FCF14" w14:textId="77777777" w:rsidR="00D17DAF" w:rsidRPr="00A15311" w:rsidRDefault="00D17DAF" w:rsidP="007D7FAA">
            <w:pPr>
              <w:spacing w:before="0" w:after="0"/>
              <w:jc w:val="left"/>
              <w:rPr>
                <w:sz w:val="16"/>
                <w:szCs w:val="18"/>
              </w:rPr>
            </w:pPr>
            <w:r w:rsidRPr="00A15311">
              <w:rPr>
                <w:sz w:val="16"/>
                <w:szCs w:val="18"/>
              </w:rPr>
              <w:t>Captur 1.5 dCi</w:t>
            </w:r>
          </w:p>
        </w:tc>
        <w:tc>
          <w:tcPr>
            <w:tcW w:w="709" w:type="dxa"/>
            <w:shd w:val="clear" w:color="auto" w:fill="auto"/>
          </w:tcPr>
          <w:p w14:paraId="7DC809B4" w14:textId="77777777" w:rsidR="00D17DAF" w:rsidRPr="00A15311" w:rsidRDefault="00D17DAF" w:rsidP="007D7FAA">
            <w:pPr>
              <w:spacing w:before="0" w:after="0"/>
              <w:jc w:val="left"/>
              <w:rPr>
                <w:sz w:val="16"/>
                <w:szCs w:val="18"/>
              </w:rPr>
            </w:pPr>
            <w:r w:rsidRPr="00A15311">
              <w:rPr>
                <w:sz w:val="16"/>
                <w:szCs w:val="18"/>
              </w:rPr>
              <w:t>B</w:t>
            </w:r>
          </w:p>
        </w:tc>
        <w:tc>
          <w:tcPr>
            <w:tcW w:w="850" w:type="dxa"/>
            <w:shd w:val="clear" w:color="auto" w:fill="auto"/>
          </w:tcPr>
          <w:p w14:paraId="7E293D9E" w14:textId="77777777" w:rsidR="00D17DAF" w:rsidRPr="00A15311" w:rsidRDefault="00D17DAF" w:rsidP="007D7FAA">
            <w:pPr>
              <w:spacing w:before="0" w:after="0"/>
              <w:jc w:val="left"/>
              <w:rPr>
                <w:sz w:val="16"/>
                <w:szCs w:val="18"/>
              </w:rPr>
            </w:pPr>
            <w:r w:rsidRPr="00A15311">
              <w:rPr>
                <w:sz w:val="16"/>
                <w:szCs w:val="18"/>
              </w:rPr>
              <w:t>3</w:t>
            </w:r>
          </w:p>
        </w:tc>
        <w:tc>
          <w:tcPr>
            <w:tcW w:w="708" w:type="dxa"/>
            <w:shd w:val="clear" w:color="auto" w:fill="auto"/>
          </w:tcPr>
          <w:p w14:paraId="0F2DC0BA"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69474974"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6ED9D595" w14:textId="77777777" w:rsidR="00D17DAF" w:rsidRPr="00A15311" w:rsidRDefault="00D17DAF" w:rsidP="007D7FAA">
            <w:pPr>
              <w:spacing w:before="0" w:after="0"/>
              <w:jc w:val="left"/>
              <w:rPr>
                <w:sz w:val="16"/>
                <w:szCs w:val="18"/>
              </w:rPr>
            </w:pPr>
            <w:r w:rsidRPr="00A15311">
              <w:rPr>
                <w:sz w:val="16"/>
                <w:szCs w:val="18"/>
              </w:rPr>
              <w:t>EGR – DPF – LNT</w:t>
            </w:r>
          </w:p>
        </w:tc>
      </w:tr>
      <w:tr w:rsidR="00D17DAF" w:rsidRPr="00A15311" w14:paraId="6843237A" w14:textId="77777777" w:rsidTr="00742D3E">
        <w:tc>
          <w:tcPr>
            <w:tcW w:w="534" w:type="dxa"/>
            <w:tcBorders>
              <w:right w:val="single" w:sz="6" w:space="0" w:color="000000"/>
            </w:tcBorders>
            <w:shd w:val="clear" w:color="auto" w:fill="auto"/>
          </w:tcPr>
          <w:p w14:paraId="7A2F20F4" w14:textId="77777777" w:rsidR="00D17DAF" w:rsidRPr="00A15311" w:rsidRDefault="00D17DAF" w:rsidP="007D7FAA">
            <w:pPr>
              <w:spacing w:before="0" w:after="0"/>
              <w:jc w:val="left"/>
              <w:rPr>
                <w:sz w:val="16"/>
                <w:szCs w:val="18"/>
              </w:rPr>
            </w:pPr>
            <w:r w:rsidRPr="00A15311">
              <w:rPr>
                <w:sz w:val="16"/>
                <w:szCs w:val="18"/>
              </w:rPr>
              <w:t>J</w:t>
            </w:r>
          </w:p>
        </w:tc>
        <w:tc>
          <w:tcPr>
            <w:tcW w:w="1417" w:type="dxa"/>
            <w:shd w:val="clear" w:color="auto" w:fill="auto"/>
          </w:tcPr>
          <w:p w14:paraId="7D102021" w14:textId="77777777" w:rsidR="00D17DAF" w:rsidRPr="00A15311" w:rsidRDefault="00D17DAF" w:rsidP="007D7FAA">
            <w:pPr>
              <w:spacing w:before="0" w:after="0"/>
              <w:jc w:val="left"/>
              <w:rPr>
                <w:sz w:val="16"/>
                <w:szCs w:val="18"/>
              </w:rPr>
            </w:pPr>
            <w:r w:rsidRPr="00A15311">
              <w:rPr>
                <w:sz w:val="16"/>
                <w:szCs w:val="18"/>
              </w:rPr>
              <w:t>Citroën</w:t>
            </w:r>
          </w:p>
        </w:tc>
        <w:tc>
          <w:tcPr>
            <w:tcW w:w="1843" w:type="dxa"/>
            <w:shd w:val="clear" w:color="auto" w:fill="auto"/>
          </w:tcPr>
          <w:p w14:paraId="6EAD9CFA" w14:textId="77777777" w:rsidR="00D17DAF" w:rsidRPr="00A15311" w:rsidRDefault="00D17DAF" w:rsidP="007D7FAA">
            <w:pPr>
              <w:spacing w:before="0" w:after="0"/>
              <w:jc w:val="left"/>
              <w:rPr>
                <w:sz w:val="16"/>
                <w:szCs w:val="18"/>
              </w:rPr>
            </w:pPr>
            <w:r w:rsidRPr="00A15311">
              <w:rPr>
                <w:sz w:val="16"/>
                <w:szCs w:val="18"/>
              </w:rPr>
              <w:t>C4 Cactus 1.6l</w:t>
            </w:r>
          </w:p>
        </w:tc>
        <w:tc>
          <w:tcPr>
            <w:tcW w:w="709" w:type="dxa"/>
            <w:shd w:val="clear" w:color="auto" w:fill="auto"/>
          </w:tcPr>
          <w:p w14:paraId="156C20ED" w14:textId="77777777" w:rsidR="00D17DAF" w:rsidRPr="00A15311" w:rsidRDefault="00D17DAF" w:rsidP="007D7FAA">
            <w:pPr>
              <w:spacing w:before="0" w:after="0"/>
              <w:jc w:val="left"/>
              <w:rPr>
                <w:sz w:val="16"/>
                <w:szCs w:val="18"/>
              </w:rPr>
            </w:pPr>
            <w:r w:rsidRPr="00A15311">
              <w:rPr>
                <w:sz w:val="16"/>
                <w:szCs w:val="18"/>
              </w:rPr>
              <w:t>C</w:t>
            </w:r>
          </w:p>
        </w:tc>
        <w:tc>
          <w:tcPr>
            <w:tcW w:w="850" w:type="dxa"/>
            <w:shd w:val="clear" w:color="auto" w:fill="auto"/>
          </w:tcPr>
          <w:p w14:paraId="7037F28C" w14:textId="77777777" w:rsidR="00D17DAF" w:rsidRPr="00A15311" w:rsidRDefault="00D17DAF" w:rsidP="007D7FAA">
            <w:pPr>
              <w:spacing w:before="0" w:after="0"/>
              <w:jc w:val="left"/>
              <w:rPr>
                <w:sz w:val="16"/>
                <w:szCs w:val="18"/>
              </w:rPr>
            </w:pPr>
            <w:r w:rsidRPr="00A15311">
              <w:rPr>
                <w:sz w:val="16"/>
                <w:szCs w:val="18"/>
              </w:rPr>
              <w:t>3</w:t>
            </w:r>
          </w:p>
        </w:tc>
        <w:tc>
          <w:tcPr>
            <w:tcW w:w="708" w:type="dxa"/>
            <w:shd w:val="clear" w:color="auto" w:fill="auto"/>
          </w:tcPr>
          <w:p w14:paraId="2D60C585"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74863F14"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5D2ED235" w14:textId="77777777" w:rsidR="00D17DAF" w:rsidRPr="00A15311" w:rsidRDefault="00D17DAF" w:rsidP="007D7FAA">
            <w:pPr>
              <w:spacing w:before="0" w:after="0"/>
              <w:jc w:val="left"/>
              <w:rPr>
                <w:sz w:val="16"/>
                <w:szCs w:val="18"/>
              </w:rPr>
            </w:pPr>
            <w:r w:rsidRPr="00A15311">
              <w:rPr>
                <w:sz w:val="16"/>
                <w:szCs w:val="18"/>
              </w:rPr>
              <w:t>EGR – DPF – SCR</w:t>
            </w:r>
          </w:p>
        </w:tc>
      </w:tr>
      <w:tr w:rsidR="00D17DAF" w:rsidRPr="00A15311" w14:paraId="0AEFB286" w14:textId="77777777" w:rsidTr="00742D3E">
        <w:tc>
          <w:tcPr>
            <w:tcW w:w="534" w:type="dxa"/>
            <w:tcBorders>
              <w:right w:val="single" w:sz="6" w:space="0" w:color="000000"/>
            </w:tcBorders>
            <w:shd w:val="clear" w:color="auto" w:fill="auto"/>
          </w:tcPr>
          <w:p w14:paraId="2CFF27C9" w14:textId="0ED1B017" w:rsidR="00D17DAF" w:rsidRPr="00A15311" w:rsidRDefault="00231241" w:rsidP="007D7FAA">
            <w:pPr>
              <w:spacing w:before="0" w:after="0"/>
              <w:jc w:val="left"/>
              <w:rPr>
                <w:sz w:val="16"/>
                <w:szCs w:val="18"/>
              </w:rPr>
            </w:pPr>
            <w:r>
              <w:rPr>
                <w:sz w:val="16"/>
                <w:szCs w:val="18"/>
              </w:rPr>
              <w:t>K</w:t>
            </w:r>
          </w:p>
        </w:tc>
        <w:tc>
          <w:tcPr>
            <w:tcW w:w="1417" w:type="dxa"/>
            <w:shd w:val="clear" w:color="auto" w:fill="auto"/>
          </w:tcPr>
          <w:p w14:paraId="53A60A88" w14:textId="77777777" w:rsidR="00D17DAF" w:rsidRPr="00A15311" w:rsidRDefault="00D17DAF" w:rsidP="007D7FAA">
            <w:pPr>
              <w:spacing w:before="0" w:after="0"/>
              <w:jc w:val="left"/>
              <w:rPr>
                <w:sz w:val="16"/>
                <w:szCs w:val="18"/>
              </w:rPr>
            </w:pPr>
            <w:r w:rsidRPr="00A15311">
              <w:rPr>
                <w:sz w:val="16"/>
                <w:szCs w:val="18"/>
              </w:rPr>
              <w:t>VW</w:t>
            </w:r>
          </w:p>
        </w:tc>
        <w:tc>
          <w:tcPr>
            <w:tcW w:w="1843" w:type="dxa"/>
            <w:shd w:val="clear" w:color="auto" w:fill="auto"/>
          </w:tcPr>
          <w:p w14:paraId="23EEEC4F" w14:textId="77777777" w:rsidR="00D17DAF" w:rsidRPr="00A15311" w:rsidRDefault="00D17DAF" w:rsidP="007D7FAA">
            <w:pPr>
              <w:spacing w:before="0" w:after="0"/>
              <w:jc w:val="left"/>
              <w:rPr>
                <w:sz w:val="16"/>
                <w:szCs w:val="18"/>
              </w:rPr>
            </w:pPr>
            <w:r w:rsidRPr="00A15311">
              <w:rPr>
                <w:sz w:val="16"/>
                <w:szCs w:val="18"/>
              </w:rPr>
              <w:t>Golf 2.0l TDi</w:t>
            </w:r>
          </w:p>
        </w:tc>
        <w:tc>
          <w:tcPr>
            <w:tcW w:w="709" w:type="dxa"/>
            <w:shd w:val="clear" w:color="auto" w:fill="auto"/>
          </w:tcPr>
          <w:p w14:paraId="1FEC5191" w14:textId="77777777" w:rsidR="00D17DAF" w:rsidRPr="00A15311" w:rsidRDefault="00D17DAF" w:rsidP="007D7FAA">
            <w:pPr>
              <w:spacing w:before="0" w:after="0"/>
              <w:jc w:val="left"/>
              <w:rPr>
                <w:sz w:val="16"/>
                <w:szCs w:val="18"/>
              </w:rPr>
            </w:pPr>
            <w:r w:rsidRPr="00A15311">
              <w:rPr>
                <w:sz w:val="16"/>
                <w:szCs w:val="18"/>
              </w:rPr>
              <w:t>C</w:t>
            </w:r>
          </w:p>
        </w:tc>
        <w:tc>
          <w:tcPr>
            <w:tcW w:w="850" w:type="dxa"/>
            <w:shd w:val="clear" w:color="auto" w:fill="auto"/>
          </w:tcPr>
          <w:p w14:paraId="4801EA5D" w14:textId="77777777" w:rsidR="00D17DAF" w:rsidRPr="00A15311" w:rsidRDefault="00D17DAF" w:rsidP="007D7FAA">
            <w:pPr>
              <w:spacing w:before="0" w:after="0"/>
              <w:jc w:val="left"/>
              <w:rPr>
                <w:sz w:val="16"/>
                <w:szCs w:val="18"/>
              </w:rPr>
            </w:pPr>
            <w:r w:rsidRPr="00A15311">
              <w:rPr>
                <w:sz w:val="16"/>
                <w:szCs w:val="18"/>
              </w:rPr>
              <w:t>1</w:t>
            </w:r>
          </w:p>
        </w:tc>
        <w:tc>
          <w:tcPr>
            <w:tcW w:w="708" w:type="dxa"/>
            <w:shd w:val="clear" w:color="auto" w:fill="auto"/>
          </w:tcPr>
          <w:p w14:paraId="0C88BE97"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7504614C"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44159486" w14:textId="77777777" w:rsidR="00D17DAF" w:rsidRPr="00A15311" w:rsidRDefault="00D17DAF" w:rsidP="007D7FAA">
            <w:pPr>
              <w:spacing w:before="0" w:after="0"/>
              <w:jc w:val="left"/>
              <w:rPr>
                <w:sz w:val="16"/>
                <w:szCs w:val="18"/>
              </w:rPr>
            </w:pPr>
            <w:r w:rsidRPr="00A15311">
              <w:rPr>
                <w:sz w:val="16"/>
                <w:szCs w:val="18"/>
              </w:rPr>
              <w:t>EGR – DPF – LNT</w:t>
            </w:r>
          </w:p>
        </w:tc>
      </w:tr>
      <w:tr w:rsidR="00D17DAF" w:rsidRPr="00A15311" w14:paraId="039E779F" w14:textId="77777777" w:rsidTr="00742D3E">
        <w:tc>
          <w:tcPr>
            <w:tcW w:w="534" w:type="dxa"/>
            <w:tcBorders>
              <w:right w:val="single" w:sz="6" w:space="0" w:color="000000"/>
            </w:tcBorders>
            <w:shd w:val="clear" w:color="auto" w:fill="auto"/>
          </w:tcPr>
          <w:p w14:paraId="28A069FD" w14:textId="10AB3FC5" w:rsidR="00D17DAF" w:rsidRPr="00A15311" w:rsidRDefault="00231241" w:rsidP="007D7FAA">
            <w:pPr>
              <w:spacing w:before="0" w:after="0"/>
              <w:jc w:val="left"/>
              <w:rPr>
                <w:sz w:val="16"/>
                <w:szCs w:val="18"/>
              </w:rPr>
            </w:pPr>
            <w:r>
              <w:rPr>
                <w:sz w:val="16"/>
                <w:szCs w:val="18"/>
              </w:rPr>
              <w:t>L</w:t>
            </w:r>
          </w:p>
        </w:tc>
        <w:tc>
          <w:tcPr>
            <w:tcW w:w="1417" w:type="dxa"/>
            <w:shd w:val="clear" w:color="auto" w:fill="auto"/>
          </w:tcPr>
          <w:p w14:paraId="2D0EE84D" w14:textId="77777777" w:rsidR="00D17DAF" w:rsidRPr="00A15311" w:rsidRDefault="00D17DAF" w:rsidP="007D7FAA">
            <w:pPr>
              <w:spacing w:before="0" w:after="0"/>
              <w:jc w:val="left"/>
              <w:rPr>
                <w:sz w:val="16"/>
                <w:szCs w:val="18"/>
              </w:rPr>
            </w:pPr>
            <w:r w:rsidRPr="00A15311">
              <w:rPr>
                <w:sz w:val="16"/>
                <w:szCs w:val="18"/>
              </w:rPr>
              <w:t>Audi</w:t>
            </w:r>
          </w:p>
        </w:tc>
        <w:tc>
          <w:tcPr>
            <w:tcW w:w="1843" w:type="dxa"/>
            <w:shd w:val="clear" w:color="auto" w:fill="auto"/>
          </w:tcPr>
          <w:p w14:paraId="2FF2A033" w14:textId="77777777" w:rsidR="00D17DAF" w:rsidRPr="00A15311" w:rsidRDefault="00D17DAF" w:rsidP="007D7FAA">
            <w:pPr>
              <w:spacing w:before="0" w:after="0"/>
              <w:jc w:val="left"/>
              <w:rPr>
                <w:sz w:val="16"/>
                <w:szCs w:val="18"/>
              </w:rPr>
            </w:pPr>
            <w:r w:rsidRPr="00A15311">
              <w:rPr>
                <w:sz w:val="16"/>
                <w:szCs w:val="18"/>
              </w:rPr>
              <w:t>A3 2.0 TDi</w:t>
            </w:r>
          </w:p>
        </w:tc>
        <w:tc>
          <w:tcPr>
            <w:tcW w:w="709" w:type="dxa"/>
            <w:shd w:val="clear" w:color="auto" w:fill="auto"/>
          </w:tcPr>
          <w:p w14:paraId="09F89049" w14:textId="77777777" w:rsidR="00D17DAF" w:rsidRPr="00A15311" w:rsidRDefault="00D17DAF" w:rsidP="007D7FAA">
            <w:pPr>
              <w:spacing w:before="0" w:after="0"/>
              <w:jc w:val="left"/>
              <w:rPr>
                <w:sz w:val="16"/>
                <w:szCs w:val="18"/>
              </w:rPr>
            </w:pPr>
            <w:r w:rsidRPr="00A15311">
              <w:rPr>
                <w:sz w:val="16"/>
                <w:szCs w:val="18"/>
              </w:rPr>
              <w:t>C</w:t>
            </w:r>
          </w:p>
        </w:tc>
        <w:tc>
          <w:tcPr>
            <w:tcW w:w="850" w:type="dxa"/>
            <w:shd w:val="clear" w:color="auto" w:fill="auto"/>
          </w:tcPr>
          <w:p w14:paraId="1FC3E623" w14:textId="77777777" w:rsidR="00D17DAF" w:rsidRPr="00A15311" w:rsidRDefault="00D17DAF" w:rsidP="007D7FAA">
            <w:pPr>
              <w:spacing w:before="0" w:after="0"/>
              <w:jc w:val="left"/>
              <w:rPr>
                <w:sz w:val="16"/>
                <w:szCs w:val="18"/>
              </w:rPr>
            </w:pPr>
            <w:r w:rsidRPr="00A15311">
              <w:rPr>
                <w:sz w:val="16"/>
                <w:szCs w:val="18"/>
              </w:rPr>
              <w:t>1</w:t>
            </w:r>
          </w:p>
        </w:tc>
        <w:tc>
          <w:tcPr>
            <w:tcW w:w="708" w:type="dxa"/>
            <w:shd w:val="clear" w:color="auto" w:fill="auto"/>
          </w:tcPr>
          <w:p w14:paraId="3960873C"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4730DD51"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38A74212" w14:textId="77777777" w:rsidR="00D17DAF" w:rsidRPr="00A15311" w:rsidRDefault="00D17DAF" w:rsidP="007D7FAA">
            <w:pPr>
              <w:spacing w:before="0" w:after="0"/>
              <w:jc w:val="left"/>
              <w:rPr>
                <w:sz w:val="16"/>
                <w:szCs w:val="18"/>
              </w:rPr>
            </w:pPr>
            <w:r w:rsidRPr="00A15311">
              <w:rPr>
                <w:sz w:val="16"/>
                <w:szCs w:val="18"/>
              </w:rPr>
              <w:t>EGR – DPF – LNT</w:t>
            </w:r>
          </w:p>
        </w:tc>
      </w:tr>
      <w:tr w:rsidR="00D17DAF" w:rsidRPr="00A15311" w14:paraId="42E7BDAB" w14:textId="77777777" w:rsidTr="00742D3E">
        <w:tc>
          <w:tcPr>
            <w:tcW w:w="534" w:type="dxa"/>
            <w:tcBorders>
              <w:right w:val="single" w:sz="6" w:space="0" w:color="000000"/>
            </w:tcBorders>
            <w:shd w:val="clear" w:color="auto" w:fill="auto"/>
          </w:tcPr>
          <w:p w14:paraId="715FC262" w14:textId="41ECAE04" w:rsidR="00D17DAF" w:rsidRPr="00A15311" w:rsidRDefault="00231241" w:rsidP="007D7FAA">
            <w:pPr>
              <w:spacing w:before="0" w:after="0"/>
              <w:jc w:val="left"/>
              <w:rPr>
                <w:sz w:val="16"/>
                <w:szCs w:val="18"/>
              </w:rPr>
            </w:pPr>
            <w:r>
              <w:rPr>
                <w:sz w:val="16"/>
                <w:szCs w:val="18"/>
              </w:rPr>
              <w:t>M</w:t>
            </w:r>
          </w:p>
        </w:tc>
        <w:tc>
          <w:tcPr>
            <w:tcW w:w="1417" w:type="dxa"/>
            <w:shd w:val="clear" w:color="auto" w:fill="auto"/>
          </w:tcPr>
          <w:p w14:paraId="01B12F94" w14:textId="77777777" w:rsidR="00D17DAF" w:rsidRPr="00A15311" w:rsidRDefault="00D17DAF" w:rsidP="007D7FAA">
            <w:pPr>
              <w:spacing w:before="0" w:after="0"/>
              <w:jc w:val="left"/>
              <w:rPr>
                <w:sz w:val="16"/>
                <w:szCs w:val="18"/>
              </w:rPr>
            </w:pPr>
            <w:r w:rsidRPr="00A15311">
              <w:rPr>
                <w:sz w:val="16"/>
                <w:szCs w:val="18"/>
              </w:rPr>
              <w:t>KIA</w:t>
            </w:r>
          </w:p>
        </w:tc>
        <w:tc>
          <w:tcPr>
            <w:tcW w:w="1843" w:type="dxa"/>
            <w:shd w:val="clear" w:color="auto" w:fill="auto"/>
          </w:tcPr>
          <w:p w14:paraId="057AEB8E" w14:textId="77777777" w:rsidR="00D17DAF" w:rsidRPr="00A15311" w:rsidRDefault="00D17DAF" w:rsidP="007D7FAA">
            <w:pPr>
              <w:spacing w:before="0" w:after="0"/>
              <w:jc w:val="left"/>
              <w:rPr>
                <w:sz w:val="16"/>
                <w:szCs w:val="18"/>
              </w:rPr>
            </w:pPr>
            <w:r w:rsidRPr="00A15311">
              <w:rPr>
                <w:sz w:val="16"/>
                <w:szCs w:val="18"/>
              </w:rPr>
              <w:t>Sportage 1.7l CRDI</w:t>
            </w:r>
          </w:p>
        </w:tc>
        <w:tc>
          <w:tcPr>
            <w:tcW w:w="709" w:type="dxa"/>
            <w:shd w:val="clear" w:color="auto" w:fill="auto"/>
          </w:tcPr>
          <w:p w14:paraId="57AB4F33" w14:textId="77777777" w:rsidR="00D17DAF" w:rsidRPr="00A15311" w:rsidRDefault="00D17DAF" w:rsidP="007D7FAA">
            <w:pPr>
              <w:spacing w:before="0" w:after="0"/>
              <w:jc w:val="left"/>
              <w:rPr>
                <w:sz w:val="16"/>
                <w:szCs w:val="18"/>
              </w:rPr>
            </w:pPr>
            <w:r w:rsidRPr="00A15311">
              <w:rPr>
                <w:sz w:val="16"/>
                <w:szCs w:val="18"/>
              </w:rPr>
              <w:t>D</w:t>
            </w:r>
          </w:p>
        </w:tc>
        <w:tc>
          <w:tcPr>
            <w:tcW w:w="850" w:type="dxa"/>
            <w:shd w:val="clear" w:color="auto" w:fill="auto"/>
          </w:tcPr>
          <w:p w14:paraId="620A333A" w14:textId="77777777" w:rsidR="00D17DAF" w:rsidRPr="00A15311" w:rsidRDefault="00D17DAF" w:rsidP="007D7FAA">
            <w:pPr>
              <w:spacing w:before="0" w:after="0"/>
              <w:jc w:val="left"/>
              <w:rPr>
                <w:sz w:val="16"/>
                <w:szCs w:val="18"/>
              </w:rPr>
            </w:pPr>
            <w:r w:rsidRPr="00A15311">
              <w:rPr>
                <w:sz w:val="16"/>
                <w:szCs w:val="18"/>
              </w:rPr>
              <w:t>6</w:t>
            </w:r>
          </w:p>
        </w:tc>
        <w:tc>
          <w:tcPr>
            <w:tcW w:w="708" w:type="dxa"/>
            <w:shd w:val="clear" w:color="auto" w:fill="auto"/>
          </w:tcPr>
          <w:p w14:paraId="3C5C3593"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38802BC2"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281B85C6" w14:textId="77777777" w:rsidR="00D17DAF" w:rsidRPr="00A15311" w:rsidRDefault="00D17DAF" w:rsidP="007D7FAA">
            <w:pPr>
              <w:spacing w:before="0" w:after="0"/>
              <w:jc w:val="left"/>
              <w:rPr>
                <w:sz w:val="16"/>
                <w:szCs w:val="18"/>
              </w:rPr>
            </w:pPr>
            <w:r w:rsidRPr="00A15311">
              <w:rPr>
                <w:sz w:val="16"/>
                <w:szCs w:val="18"/>
              </w:rPr>
              <w:t>EGR – DPF – LNT</w:t>
            </w:r>
          </w:p>
        </w:tc>
      </w:tr>
      <w:tr w:rsidR="00D17DAF" w:rsidRPr="00A15311" w14:paraId="367591BE" w14:textId="77777777" w:rsidTr="00742D3E">
        <w:tc>
          <w:tcPr>
            <w:tcW w:w="534" w:type="dxa"/>
            <w:tcBorders>
              <w:right w:val="single" w:sz="6" w:space="0" w:color="000000"/>
            </w:tcBorders>
            <w:shd w:val="clear" w:color="auto" w:fill="auto"/>
          </w:tcPr>
          <w:p w14:paraId="6A5DE794" w14:textId="3CF04F98" w:rsidR="00D17DAF" w:rsidRPr="00A15311" w:rsidRDefault="00231241" w:rsidP="007D7FAA">
            <w:pPr>
              <w:spacing w:before="0" w:after="0"/>
              <w:jc w:val="left"/>
              <w:rPr>
                <w:sz w:val="16"/>
                <w:szCs w:val="18"/>
              </w:rPr>
            </w:pPr>
            <w:r>
              <w:rPr>
                <w:sz w:val="16"/>
                <w:szCs w:val="18"/>
              </w:rPr>
              <w:t>N</w:t>
            </w:r>
          </w:p>
        </w:tc>
        <w:tc>
          <w:tcPr>
            <w:tcW w:w="1417" w:type="dxa"/>
            <w:shd w:val="clear" w:color="auto" w:fill="auto"/>
          </w:tcPr>
          <w:p w14:paraId="2F8A038A" w14:textId="77777777" w:rsidR="00D17DAF" w:rsidRPr="00A15311" w:rsidRDefault="00D17DAF" w:rsidP="007D7FAA">
            <w:pPr>
              <w:spacing w:before="0" w:after="0"/>
              <w:jc w:val="left"/>
              <w:rPr>
                <w:sz w:val="16"/>
                <w:szCs w:val="18"/>
              </w:rPr>
            </w:pPr>
            <w:r w:rsidRPr="00A15311">
              <w:rPr>
                <w:sz w:val="16"/>
                <w:szCs w:val="18"/>
              </w:rPr>
              <w:t>BMW</w:t>
            </w:r>
          </w:p>
        </w:tc>
        <w:tc>
          <w:tcPr>
            <w:tcW w:w="1843" w:type="dxa"/>
            <w:shd w:val="clear" w:color="auto" w:fill="auto"/>
          </w:tcPr>
          <w:p w14:paraId="5CB698C0" w14:textId="77777777" w:rsidR="00D17DAF" w:rsidRPr="00A15311" w:rsidRDefault="00D17DAF" w:rsidP="007D7FAA">
            <w:pPr>
              <w:spacing w:before="0" w:after="0"/>
              <w:jc w:val="left"/>
              <w:rPr>
                <w:sz w:val="16"/>
                <w:szCs w:val="18"/>
              </w:rPr>
            </w:pPr>
            <w:r w:rsidRPr="00A15311">
              <w:rPr>
                <w:sz w:val="16"/>
                <w:szCs w:val="18"/>
              </w:rPr>
              <w:t>530d 3.0l</w:t>
            </w:r>
          </w:p>
        </w:tc>
        <w:tc>
          <w:tcPr>
            <w:tcW w:w="709" w:type="dxa"/>
            <w:shd w:val="clear" w:color="auto" w:fill="auto"/>
          </w:tcPr>
          <w:p w14:paraId="640EF2DC" w14:textId="77777777" w:rsidR="00D17DAF" w:rsidRPr="00A15311" w:rsidRDefault="00D17DAF" w:rsidP="007D7FAA">
            <w:pPr>
              <w:spacing w:before="0" w:after="0"/>
              <w:jc w:val="left"/>
              <w:rPr>
                <w:sz w:val="16"/>
                <w:szCs w:val="18"/>
              </w:rPr>
            </w:pPr>
            <w:r w:rsidRPr="00A15311">
              <w:rPr>
                <w:sz w:val="16"/>
                <w:szCs w:val="18"/>
              </w:rPr>
              <w:t>E</w:t>
            </w:r>
          </w:p>
        </w:tc>
        <w:tc>
          <w:tcPr>
            <w:tcW w:w="850" w:type="dxa"/>
            <w:shd w:val="clear" w:color="auto" w:fill="auto"/>
          </w:tcPr>
          <w:p w14:paraId="2C87DE74" w14:textId="77777777" w:rsidR="00D17DAF" w:rsidRPr="00A15311" w:rsidRDefault="00D17DAF" w:rsidP="007D7FAA">
            <w:pPr>
              <w:spacing w:before="0" w:after="0"/>
              <w:jc w:val="left"/>
              <w:rPr>
                <w:sz w:val="16"/>
                <w:szCs w:val="18"/>
              </w:rPr>
            </w:pPr>
            <w:r w:rsidRPr="00A15311">
              <w:rPr>
                <w:sz w:val="16"/>
                <w:szCs w:val="18"/>
              </w:rPr>
              <w:t>1</w:t>
            </w:r>
          </w:p>
        </w:tc>
        <w:tc>
          <w:tcPr>
            <w:tcW w:w="708" w:type="dxa"/>
            <w:shd w:val="clear" w:color="auto" w:fill="auto"/>
          </w:tcPr>
          <w:p w14:paraId="736DDDA2"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58DC735B"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1C424C4B" w14:textId="77777777" w:rsidR="00D17DAF" w:rsidRPr="00A15311" w:rsidRDefault="00D17DAF" w:rsidP="007D7FAA">
            <w:pPr>
              <w:spacing w:before="0" w:after="0"/>
              <w:jc w:val="left"/>
              <w:rPr>
                <w:sz w:val="16"/>
                <w:szCs w:val="18"/>
              </w:rPr>
            </w:pPr>
            <w:r w:rsidRPr="00A15311">
              <w:rPr>
                <w:sz w:val="16"/>
                <w:szCs w:val="18"/>
              </w:rPr>
              <w:t>EGR – DPF – SCR+LNT</w:t>
            </w:r>
          </w:p>
        </w:tc>
      </w:tr>
      <w:tr w:rsidR="00D17DAF" w:rsidRPr="00A15311" w14:paraId="3B4B66DC" w14:textId="77777777" w:rsidTr="00742D3E">
        <w:tc>
          <w:tcPr>
            <w:tcW w:w="534" w:type="dxa"/>
            <w:tcBorders>
              <w:right w:val="single" w:sz="6" w:space="0" w:color="000000"/>
            </w:tcBorders>
            <w:shd w:val="clear" w:color="auto" w:fill="auto"/>
          </w:tcPr>
          <w:p w14:paraId="5764FE37" w14:textId="74C516AC" w:rsidR="00D17DAF" w:rsidRPr="00A15311" w:rsidRDefault="00231241" w:rsidP="007D7FAA">
            <w:pPr>
              <w:spacing w:before="0" w:after="0"/>
              <w:jc w:val="left"/>
              <w:rPr>
                <w:sz w:val="16"/>
                <w:szCs w:val="18"/>
              </w:rPr>
            </w:pPr>
            <w:r>
              <w:rPr>
                <w:sz w:val="16"/>
                <w:szCs w:val="18"/>
              </w:rPr>
              <w:t>O</w:t>
            </w:r>
          </w:p>
        </w:tc>
        <w:tc>
          <w:tcPr>
            <w:tcW w:w="1417" w:type="dxa"/>
            <w:shd w:val="clear" w:color="auto" w:fill="auto"/>
          </w:tcPr>
          <w:p w14:paraId="587955CD" w14:textId="77777777" w:rsidR="00D17DAF" w:rsidRPr="00A15311" w:rsidRDefault="00D17DAF" w:rsidP="007D7FAA">
            <w:pPr>
              <w:spacing w:before="0" w:after="0"/>
              <w:jc w:val="left"/>
              <w:rPr>
                <w:sz w:val="16"/>
                <w:szCs w:val="18"/>
              </w:rPr>
            </w:pPr>
            <w:r w:rsidRPr="00A15311">
              <w:rPr>
                <w:sz w:val="16"/>
                <w:szCs w:val="18"/>
              </w:rPr>
              <w:t>Peugeot</w:t>
            </w:r>
          </w:p>
        </w:tc>
        <w:tc>
          <w:tcPr>
            <w:tcW w:w="1843" w:type="dxa"/>
            <w:shd w:val="clear" w:color="auto" w:fill="auto"/>
          </w:tcPr>
          <w:p w14:paraId="41DD80CD" w14:textId="77777777" w:rsidR="00D17DAF" w:rsidRPr="00A15311" w:rsidRDefault="00D17DAF" w:rsidP="007D7FAA">
            <w:pPr>
              <w:spacing w:before="0" w:after="0"/>
              <w:jc w:val="left"/>
              <w:rPr>
                <w:sz w:val="16"/>
                <w:szCs w:val="18"/>
              </w:rPr>
            </w:pPr>
            <w:r w:rsidRPr="00A15311">
              <w:rPr>
                <w:sz w:val="16"/>
                <w:szCs w:val="18"/>
              </w:rPr>
              <w:t>Partner 1.6l</w:t>
            </w:r>
          </w:p>
        </w:tc>
        <w:tc>
          <w:tcPr>
            <w:tcW w:w="709" w:type="dxa"/>
            <w:shd w:val="clear" w:color="auto" w:fill="auto"/>
          </w:tcPr>
          <w:p w14:paraId="69A2FE74" w14:textId="77777777" w:rsidR="00D17DAF" w:rsidRPr="00A15311" w:rsidRDefault="00D17DAF" w:rsidP="007D7FAA">
            <w:pPr>
              <w:spacing w:before="0" w:after="0"/>
              <w:jc w:val="left"/>
              <w:rPr>
                <w:sz w:val="16"/>
                <w:szCs w:val="18"/>
              </w:rPr>
            </w:pPr>
            <w:r w:rsidRPr="00A15311">
              <w:rPr>
                <w:sz w:val="16"/>
                <w:szCs w:val="18"/>
              </w:rPr>
              <w:t>LC</w:t>
            </w:r>
          </w:p>
        </w:tc>
        <w:tc>
          <w:tcPr>
            <w:tcW w:w="850" w:type="dxa"/>
            <w:shd w:val="clear" w:color="auto" w:fill="auto"/>
          </w:tcPr>
          <w:p w14:paraId="2D089B02" w14:textId="77777777" w:rsidR="00D17DAF" w:rsidRPr="00A15311" w:rsidRDefault="00D17DAF" w:rsidP="007D7FAA">
            <w:pPr>
              <w:spacing w:before="0" w:after="0"/>
              <w:jc w:val="left"/>
              <w:rPr>
                <w:sz w:val="16"/>
                <w:szCs w:val="18"/>
              </w:rPr>
            </w:pPr>
            <w:r w:rsidRPr="00A15311">
              <w:rPr>
                <w:sz w:val="16"/>
                <w:szCs w:val="18"/>
              </w:rPr>
              <w:t>3</w:t>
            </w:r>
          </w:p>
        </w:tc>
        <w:tc>
          <w:tcPr>
            <w:tcW w:w="708" w:type="dxa"/>
            <w:shd w:val="clear" w:color="auto" w:fill="auto"/>
          </w:tcPr>
          <w:p w14:paraId="3E2F60A9" w14:textId="77777777" w:rsidR="00D17DAF" w:rsidRPr="00A15311" w:rsidRDefault="00D17DAF" w:rsidP="007D7FAA">
            <w:pPr>
              <w:spacing w:before="0" w:after="0"/>
              <w:jc w:val="left"/>
              <w:rPr>
                <w:sz w:val="16"/>
                <w:szCs w:val="18"/>
              </w:rPr>
            </w:pPr>
            <w:r w:rsidRPr="00A15311">
              <w:rPr>
                <w:sz w:val="16"/>
                <w:szCs w:val="18"/>
              </w:rPr>
              <w:t>6b</w:t>
            </w:r>
          </w:p>
        </w:tc>
        <w:tc>
          <w:tcPr>
            <w:tcW w:w="992" w:type="dxa"/>
            <w:shd w:val="clear" w:color="auto" w:fill="auto"/>
          </w:tcPr>
          <w:p w14:paraId="3A9C116E" w14:textId="77777777" w:rsidR="00D17DAF" w:rsidRPr="00A15311" w:rsidRDefault="00D17DAF" w:rsidP="007D7FAA">
            <w:pPr>
              <w:spacing w:before="0" w:after="0"/>
              <w:jc w:val="left"/>
              <w:rPr>
                <w:sz w:val="16"/>
                <w:szCs w:val="18"/>
              </w:rPr>
            </w:pPr>
            <w:r w:rsidRPr="00A15311">
              <w:rPr>
                <w:sz w:val="16"/>
                <w:szCs w:val="18"/>
              </w:rPr>
              <w:t>Diesel</w:t>
            </w:r>
          </w:p>
        </w:tc>
        <w:tc>
          <w:tcPr>
            <w:tcW w:w="2127" w:type="dxa"/>
            <w:shd w:val="clear" w:color="auto" w:fill="auto"/>
          </w:tcPr>
          <w:p w14:paraId="1055813B" w14:textId="77777777" w:rsidR="00D17DAF" w:rsidRPr="00A15311" w:rsidRDefault="00D17DAF" w:rsidP="007D7FAA">
            <w:pPr>
              <w:spacing w:before="0" w:after="0"/>
              <w:jc w:val="left"/>
              <w:rPr>
                <w:sz w:val="16"/>
                <w:szCs w:val="18"/>
              </w:rPr>
            </w:pPr>
            <w:r w:rsidRPr="00A15311">
              <w:rPr>
                <w:sz w:val="16"/>
                <w:szCs w:val="18"/>
              </w:rPr>
              <w:t>EGR – DPF – SCR</w:t>
            </w:r>
          </w:p>
        </w:tc>
      </w:tr>
    </w:tbl>
    <w:p w14:paraId="62088685" w14:textId="77777777" w:rsidR="007D7FAA" w:rsidRPr="00A15311" w:rsidRDefault="007D7FAA" w:rsidP="00493F15">
      <w:pPr>
        <w:pStyle w:val="JRCText"/>
      </w:pPr>
    </w:p>
    <w:p w14:paraId="7C1D77F3" w14:textId="77777777" w:rsidR="005E392A" w:rsidRDefault="005E392A" w:rsidP="005E392A">
      <w:pPr>
        <w:pStyle w:val="JRCLevel-2title"/>
      </w:pPr>
      <w:bookmarkStart w:id="36" w:name="_Toc517875161"/>
      <w:r w:rsidRPr="00A15311">
        <w:t>Test methods</w:t>
      </w:r>
      <w:bookmarkEnd w:id="36"/>
    </w:p>
    <w:p w14:paraId="45038FB6" w14:textId="77777777" w:rsidR="00F34FE6" w:rsidRDefault="00F34FE6" w:rsidP="00F34FE6">
      <w:pPr>
        <w:pStyle w:val="JRCText"/>
      </w:pPr>
    </w:p>
    <w:p w14:paraId="4B022F1B" w14:textId="77777777" w:rsidR="00F34FE6" w:rsidRPr="009A6BBC" w:rsidRDefault="00F34FE6" w:rsidP="00F34FE6">
      <w:pPr>
        <w:pStyle w:val="JRCText"/>
        <w:pBdr>
          <w:top w:val="single" w:sz="4" w:space="1" w:color="auto"/>
          <w:left w:val="single" w:sz="4" w:space="4" w:color="auto"/>
          <w:bottom w:val="single" w:sz="4" w:space="1" w:color="auto"/>
          <w:right w:val="single" w:sz="4" w:space="4" w:color="auto"/>
        </w:pBdr>
      </w:pPr>
      <w:r w:rsidRPr="006C4B13">
        <w:rPr>
          <w:b/>
        </w:rPr>
        <w:t>DISCLAIMER</w:t>
      </w:r>
      <w:r w:rsidRPr="002E6B10">
        <w:t>: As the declarations regarding the emissions control strategies are under the control of the vehicle Type Approval Authority, the report cannot provide any judgement on the legality of th</w:t>
      </w:r>
      <w:r w:rsidRPr="00AF0C72">
        <w:t>e observed systems functioning. The findings are only useful to improve the Guidance. Furthermore, the report does not include either detailed information (e.g. functioning of the emissions control technologies and/or second-by-second data) to discuss the difference(s) which may appear betwe</w:t>
      </w:r>
      <w:r w:rsidRPr="00C27F63">
        <w:t>en the emissions from test</w:t>
      </w:r>
      <w:r w:rsidRPr="00FA08B8">
        <w:t>s conducted under different conditions.</w:t>
      </w:r>
    </w:p>
    <w:p w14:paraId="1C2B7A5E" w14:textId="77777777" w:rsidR="00F34FE6" w:rsidRPr="00F34FE6" w:rsidRDefault="00F34FE6" w:rsidP="00F34FE6">
      <w:pPr>
        <w:pStyle w:val="JRCText"/>
      </w:pPr>
    </w:p>
    <w:p w14:paraId="118FAB1A" w14:textId="77777777" w:rsidR="005E392A" w:rsidRPr="00A15311" w:rsidRDefault="005E392A" w:rsidP="005E392A">
      <w:pPr>
        <w:pStyle w:val="JRCLevel-3title"/>
      </w:pPr>
      <w:bookmarkStart w:id="37" w:name="_Toc517875162"/>
      <w:r w:rsidRPr="00A15311">
        <w:t>Introduction</w:t>
      </w:r>
      <w:bookmarkEnd w:id="37"/>
    </w:p>
    <w:p w14:paraId="4FA3C7CE" w14:textId="04D0CA17" w:rsidR="005E392A" w:rsidRPr="00A15311" w:rsidRDefault="005E392A" w:rsidP="005E392A">
      <w:pPr>
        <w:pStyle w:val="JRCText"/>
      </w:pPr>
      <w:r w:rsidRPr="00A15311">
        <w:t xml:space="preserve">As a general principle, the vehicles are tested under the standard emissions test(s). </w:t>
      </w:r>
      <w:r w:rsidR="00021DC1">
        <w:t>A</w:t>
      </w:r>
      <w:r w:rsidRPr="00A15311">
        <w:t>ll testing</w:t>
      </w:r>
      <w:r w:rsidR="00021DC1">
        <w:t xml:space="preserve"> </w:t>
      </w:r>
      <w:r w:rsidRPr="00A15311">
        <w:t>start</w:t>
      </w:r>
      <w:r w:rsidR="00021DC1">
        <w:t>s</w:t>
      </w:r>
      <w:r w:rsidRPr="00A15311">
        <w:t xml:space="preserve"> by testing the vehicles for compliance according to the applicable regulatory methodologies</w:t>
      </w:r>
      <w:r w:rsidR="00432BDB">
        <w:t xml:space="preserve"> (Type 1 test)</w:t>
      </w:r>
      <w:r w:rsidRPr="00A15311">
        <w:t xml:space="preserve">. This is an important step in order to make sure that the vehicle is free of malfunctioning, bad maintenance or other similar issues for which the emissions in the regulatory test could be exceeded. To detect the presence of defeat devices, the vehicles </w:t>
      </w:r>
      <w:r w:rsidR="00021DC1">
        <w:t xml:space="preserve">should then </w:t>
      </w:r>
      <w:r w:rsidRPr="00A15311">
        <w:t xml:space="preserve">be tested under variations of the standard testing conditions referred to as "modified testing conditions". These general principles are illustrated in </w:t>
      </w:r>
      <w:r w:rsidRPr="00A15311">
        <w:fldChar w:fldCharType="begin"/>
      </w:r>
      <w:r w:rsidRPr="00A15311">
        <w:instrText xml:space="preserve"> REF _Ref511917434 \h </w:instrText>
      </w:r>
      <w:r w:rsidR="00A15311">
        <w:instrText xml:space="preserve"> \* MERGEFORMAT </w:instrText>
      </w:r>
      <w:r w:rsidRPr="00A15311">
        <w:fldChar w:fldCharType="separate"/>
      </w:r>
      <w:r w:rsidRPr="00A15311">
        <w:t xml:space="preserve">Table </w:t>
      </w:r>
      <w:r w:rsidRPr="00A15311">
        <w:rPr>
          <w:noProof/>
        </w:rPr>
        <w:t>5</w:t>
      </w:r>
      <w:r w:rsidRPr="00A15311">
        <w:fldChar w:fldCharType="end"/>
      </w:r>
      <w:r w:rsidRPr="00A15311">
        <w:t xml:space="preserve"> for the various emissions standards.</w:t>
      </w:r>
    </w:p>
    <w:p w14:paraId="59350EFD" w14:textId="77777777" w:rsidR="005E392A" w:rsidRPr="00A15311" w:rsidRDefault="005E392A" w:rsidP="005E392A">
      <w:pPr>
        <w:pStyle w:val="JRCText"/>
      </w:pPr>
    </w:p>
    <w:p w14:paraId="3615F2A8" w14:textId="77777777" w:rsidR="005E392A" w:rsidRPr="00A15311" w:rsidRDefault="005E392A" w:rsidP="005E392A">
      <w:pPr>
        <w:pStyle w:val="Caption"/>
        <w:rPr>
          <w:color w:val="auto"/>
        </w:rPr>
      </w:pPr>
      <w:bookmarkStart w:id="38" w:name="_Ref511917434"/>
      <w:bookmarkStart w:id="39" w:name="_Toc519098472"/>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5</w:t>
      </w:r>
      <w:r w:rsidRPr="00A15311">
        <w:rPr>
          <w:color w:val="auto"/>
        </w:rPr>
        <w:fldChar w:fldCharType="end"/>
      </w:r>
      <w:bookmarkEnd w:id="38"/>
      <w:r w:rsidRPr="00A15311">
        <w:rPr>
          <w:color w:val="auto"/>
        </w:rPr>
        <w:t>: Emissions standards, regulatory emissions tests and possible modified conditions</w:t>
      </w:r>
      <w:bookmarkEnd w:id="39"/>
    </w:p>
    <w:tbl>
      <w:tblPr>
        <w:tblW w:w="0" w:type="auto"/>
        <w:tblBorders>
          <w:top w:val="single" w:sz="12" w:space="0" w:color="000000"/>
          <w:bottom w:val="single" w:sz="12" w:space="0" w:color="000000"/>
        </w:tblBorders>
        <w:tblLook w:val="04A0" w:firstRow="1" w:lastRow="0" w:firstColumn="1" w:lastColumn="0" w:noHBand="0" w:noVBand="1"/>
      </w:tblPr>
      <w:tblGrid>
        <w:gridCol w:w="2907"/>
        <w:gridCol w:w="2907"/>
        <w:gridCol w:w="2907"/>
      </w:tblGrid>
      <w:tr w:rsidR="005E392A" w:rsidRPr="00A15311" w14:paraId="5076EC3B" w14:textId="77777777" w:rsidTr="00F45AAB">
        <w:tc>
          <w:tcPr>
            <w:tcW w:w="2907" w:type="dxa"/>
            <w:tcBorders>
              <w:bottom w:val="single" w:sz="6" w:space="0" w:color="000000"/>
              <w:right w:val="single" w:sz="6" w:space="0" w:color="000000"/>
            </w:tcBorders>
            <w:shd w:val="clear" w:color="auto" w:fill="auto"/>
          </w:tcPr>
          <w:p w14:paraId="030ADF0B" w14:textId="77777777" w:rsidR="005E392A" w:rsidRPr="00A15311" w:rsidRDefault="005E392A" w:rsidP="005E392A">
            <w:pPr>
              <w:spacing w:before="0" w:after="0"/>
              <w:rPr>
                <w:i/>
                <w:iCs/>
                <w:sz w:val="18"/>
                <w:szCs w:val="20"/>
              </w:rPr>
            </w:pPr>
            <w:r w:rsidRPr="00A15311">
              <w:rPr>
                <w:i/>
                <w:iCs/>
                <w:sz w:val="18"/>
                <w:szCs w:val="20"/>
              </w:rPr>
              <w:t>Emissions standards</w:t>
            </w:r>
          </w:p>
        </w:tc>
        <w:tc>
          <w:tcPr>
            <w:tcW w:w="2907" w:type="dxa"/>
            <w:tcBorders>
              <w:bottom w:val="single" w:sz="6" w:space="0" w:color="000000"/>
            </w:tcBorders>
            <w:shd w:val="clear" w:color="auto" w:fill="auto"/>
          </w:tcPr>
          <w:p w14:paraId="531B4B76" w14:textId="77777777" w:rsidR="005E392A" w:rsidRPr="00A15311" w:rsidRDefault="005E392A" w:rsidP="00DA7C37">
            <w:pPr>
              <w:spacing w:before="0" w:after="0"/>
              <w:jc w:val="left"/>
              <w:rPr>
                <w:i/>
                <w:iCs/>
                <w:sz w:val="18"/>
                <w:szCs w:val="20"/>
              </w:rPr>
            </w:pPr>
            <w:r w:rsidRPr="00A15311">
              <w:rPr>
                <w:i/>
                <w:iCs/>
                <w:sz w:val="18"/>
                <w:szCs w:val="20"/>
              </w:rPr>
              <w:t>Applicable regulatory emissions test(s)</w:t>
            </w:r>
          </w:p>
        </w:tc>
        <w:tc>
          <w:tcPr>
            <w:tcW w:w="2907" w:type="dxa"/>
            <w:tcBorders>
              <w:bottom w:val="single" w:sz="6" w:space="0" w:color="000000"/>
            </w:tcBorders>
            <w:shd w:val="clear" w:color="auto" w:fill="auto"/>
          </w:tcPr>
          <w:p w14:paraId="592ADCFD" w14:textId="77777777" w:rsidR="005E392A" w:rsidRPr="00A15311" w:rsidRDefault="005E392A" w:rsidP="005E392A">
            <w:pPr>
              <w:spacing w:before="0" w:after="0"/>
              <w:rPr>
                <w:i/>
                <w:iCs/>
                <w:sz w:val="18"/>
                <w:szCs w:val="20"/>
              </w:rPr>
            </w:pPr>
            <w:r w:rsidRPr="00A15311">
              <w:rPr>
                <w:i/>
                <w:iCs/>
                <w:sz w:val="18"/>
                <w:szCs w:val="20"/>
              </w:rPr>
              <w:t>Possible modified testing conditions for defat device detection</w:t>
            </w:r>
          </w:p>
          <w:p w14:paraId="5C6CAEB3" w14:textId="77777777" w:rsidR="005E392A" w:rsidRPr="00A15311" w:rsidRDefault="005E392A" w:rsidP="005E392A">
            <w:pPr>
              <w:spacing w:before="0" w:after="0"/>
              <w:rPr>
                <w:i/>
                <w:iCs/>
                <w:sz w:val="18"/>
                <w:szCs w:val="20"/>
              </w:rPr>
            </w:pPr>
          </w:p>
        </w:tc>
      </w:tr>
      <w:tr w:rsidR="005E392A" w:rsidRPr="00A15311" w14:paraId="04D403B7" w14:textId="77777777" w:rsidTr="00F45AAB">
        <w:tc>
          <w:tcPr>
            <w:tcW w:w="2907" w:type="dxa"/>
            <w:tcBorders>
              <w:bottom w:val="single" w:sz="4" w:space="0" w:color="auto"/>
              <w:right w:val="single" w:sz="6" w:space="0" w:color="000000"/>
            </w:tcBorders>
            <w:shd w:val="clear" w:color="auto" w:fill="auto"/>
          </w:tcPr>
          <w:p w14:paraId="7D518027" w14:textId="77777777" w:rsidR="005E392A" w:rsidRPr="00A15311" w:rsidRDefault="005E392A" w:rsidP="005E392A">
            <w:pPr>
              <w:spacing w:before="0" w:after="0"/>
              <w:rPr>
                <w:sz w:val="18"/>
                <w:szCs w:val="20"/>
              </w:rPr>
            </w:pPr>
            <w:r w:rsidRPr="00A15311">
              <w:rPr>
                <w:sz w:val="18"/>
                <w:szCs w:val="20"/>
              </w:rPr>
              <w:t>Euro 5</w:t>
            </w:r>
          </w:p>
          <w:p w14:paraId="3AAE4783" w14:textId="77777777" w:rsidR="005E392A" w:rsidRPr="00A15311" w:rsidRDefault="005E392A" w:rsidP="005E392A">
            <w:pPr>
              <w:spacing w:before="0" w:after="0"/>
              <w:rPr>
                <w:sz w:val="18"/>
                <w:szCs w:val="20"/>
              </w:rPr>
            </w:pPr>
            <w:r w:rsidRPr="00A15311">
              <w:rPr>
                <w:sz w:val="18"/>
                <w:szCs w:val="20"/>
              </w:rPr>
              <w:t>Euro 6b</w:t>
            </w:r>
          </w:p>
        </w:tc>
        <w:tc>
          <w:tcPr>
            <w:tcW w:w="2907" w:type="dxa"/>
            <w:tcBorders>
              <w:bottom w:val="single" w:sz="4" w:space="0" w:color="auto"/>
            </w:tcBorders>
            <w:shd w:val="clear" w:color="auto" w:fill="auto"/>
          </w:tcPr>
          <w:p w14:paraId="4AFA436E" w14:textId="77777777" w:rsidR="005E392A" w:rsidRPr="00A15311" w:rsidRDefault="005E392A" w:rsidP="005E392A">
            <w:pPr>
              <w:spacing w:before="0" w:after="0"/>
              <w:rPr>
                <w:sz w:val="18"/>
                <w:szCs w:val="20"/>
              </w:rPr>
            </w:pPr>
            <w:r w:rsidRPr="00A15311">
              <w:rPr>
                <w:sz w:val="18"/>
                <w:szCs w:val="20"/>
              </w:rPr>
              <w:t>NEDC according to ECE R83</w:t>
            </w:r>
          </w:p>
        </w:tc>
        <w:tc>
          <w:tcPr>
            <w:tcW w:w="2907" w:type="dxa"/>
            <w:tcBorders>
              <w:bottom w:val="single" w:sz="4" w:space="0" w:color="auto"/>
            </w:tcBorders>
            <w:shd w:val="clear" w:color="auto" w:fill="auto"/>
          </w:tcPr>
          <w:p w14:paraId="7DF9C0CD" w14:textId="77777777" w:rsidR="005E392A" w:rsidRPr="00A15311" w:rsidRDefault="005E392A" w:rsidP="005E392A">
            <w:pPr>
              <w:spacing w:before="0" w:after="0"/>
              <w:rPr>
                <w:sz w:val="18"/>
                <w:szCs w:val="20"/>
              </w:rPr>
            </w:pPr>
            <w:r w:rsidRPr="00A15311">
              <w:rPr>
                <w:sz w:val="18"/>
                <w:szCs w:val="20"/>
              </w:rPr>
              <w:t>Modified NEDC, other cycles, on-road tests</w:t>
            </w:r>
          </w:p>
          <w:p w14:paraId="7166839D" w14:textId="77777777" w:rsidR="005E392A" w:rsidRPr="00A15311" w:rsidRDefault="005E392A" w:rsidP="005E392A">
            <w:pPr>
              <w:spacing w:before="0" w:after="0"/>
              <w:rPr>
                <w:sz w:val="18"/>
                <w:szCs w:val="20"/>
              </w:rPr>
            </w:pPr>
          </w:p>
        </w:tc>
      </w:tr>
      <w:tr w:rsidR="005E392A" w:rsidRPr="00A15311" w14:paraId="786500A5" w14:textId="77777777" w:rsidTr="00F45AAB">
        <w:tc>
          <w:tcPr>
            <w:tcW w:w="2907" w:type="dxa"/>
            <w:tcBorders>
              <w:top w:val="single" w:sz="4" w:space="0" w:color="auto"/>
              <w:bottom w:val="single" w:sz="12" w:space="0" w:color="000000"/>
              <w:right w:val="single" w:sz="6" w:space="0" w:color="000000"/>
            </w:tcBorders>
            <w:shd w:val="clear" w:color="auto" w:fill="auto"/>
          </w:tcPr>
          <w:p w14:paraId="549F49B0" w14:textId="77777777" w:rsidR="005E392A" w:rsidRPr="00A15311" w:rsidRDefault="005E392A" w:rsidP="005E392A">
            <w:pPr>
              <w:spacing w:before="0" w:after="0"/>
              <w:rPr>
                <w:sz w:val="18"/>
                <w:szCs w:val="20"/>
                <w:lang w:val="it-IT"/>
              </w:rPr>
            </w:pPr>
            <w:r w:rsidRPr="00A15311">
              <w:rPr>
                <w:sz w:val="18"/>
                <w:szCs w:val="20"/>
                <w:lang w:val="it-IT"/>
              </w:rPr>
              <w:t>Euro 6d-Temp</w:t>
            </w:r>
          </w:p>
          <w:p w14:paraId="7DDAC657" w14:textId="77777777" w:rsidR="005E392A" w:rsidRPr="00A15311" w:rsidRDefault="005E392A" w:rsidP="005E392A">
            <w:pPr>
              <w:spacing w:before="0" w:after="0"/>
              <w:rPr>
                <w:sz w:val="18"/>
                <w:szCs w:val="20"/>
                <w:lang w:val="it-IT"/>
              </w:rPr>
            </w:pPr>
            <w:r w:rsidRPr="00A15311">
              <w:rPr>
                <w:sz w:val="18"/>
                <w:szCs w:val="20"/>
                <w:lang w:val="it-IT"/>
              </w:rPr>
              <w:t>Euro 6d</w:t>
            </w:r>
          </w:p>
        </w:tc>
        <w:tc>
          <w:tcPr>
            <w:tcW w:w="2907" w:type="dxa"/>
            <w:tcBorders>
              <w:top w:val="single" w:sz="4" w:space="0" w:color="auto"/>
              <w:bottom w:val="single" w:sz="12" w:space="0" w:color="000000"/>
            </w:tcBorders>
            <w:shd w:val="clear" w:color="auto" w:fill="auto"/>
          </w:tcPr>
          <w:p w14:paraId="4CF7FCE7" w14:textId="77777777" w:rsidR="005E392A" w:rsidRPr="00A15311" w:rsidRDefault="005E392A" w:rsidP="005E392A">
            <w:pPr>
              <w:spacing w:before="0" w:after="0"/>
              <w:rPr>
                <w:sz w:val="18"/>
                <w:szCs w:val="20"/>
              </w:rPr>
            </w:pPr>
            <w:r w:rsidRPr="00A15311">
              <w:rPr>
                <w:sz w:val="18"/>
                <w:szCs w:val="20"/>
              </w:rPr>
              <w:t xml:space="preserve">WLTP according to EU Reg. 2017/1151 </w:t>
            </w:r>
          </w:p>
          <w:p w14:paraId="60AE0926" w14:textId="77777777" w:rsidR="005E392A" w:rsidRPr="00A15311" w:rsidRDefault="005E392A" w:rsidP="005E392A">
            <w:pPr>
              <w:spacing w:before="0" w:after="0"/>
              <w:rPr>
                <w:sz w:val="18"/>
                <w:szCs w:val="20"/>
              </w:rPr>
            </w:pPr>
            <w:r w:rsidRPr="00A15311">
              <w:rPr>
                <w:sz w:val="18"/>
                <w:szCs w:val="20"/>
              </w:rPr>
              <w:t>RDE</w:t>
            </w:r>
          </w:p>
        </w:tc>
        <w:tc>
          <w:tcPr>
            <w:tcW w:w="2907" w:type="dxa"/>
            <w:tcBorders>
              <w:top w:val="single" w:sz="4" w:space="0" w:color="auto"/>
              <w:bottom w:val="single" w:sz="12" w:space="0" w:color="000000"/>
            </w:tcBorders>
            <w:shd w:val="clear" w:color="auto" w:fill="auto"/>
          </w:tcPr>
          <w:p w14:paraId="0FA1F1D7" w14:textId="77777777" w:rsidR="005E392A" w:rsidRPr="00A15311" w:rsidRDefault="005E392A" w:rsidP="005E392A">
            <w:pPr>
              <w:spacing w:before="0" w:after="0"/>
              <w:rPr>
                <w:sz w:val="18"/>
                <w:szCs w:val="20"/>
              </w:rPr>
            </w:pPr>
            <w:r w:rsidRPr="00A15311">
              <w:rPr>
                <w:sz w:val="18"/>
                <w:szCs w:val="20"/>
              </w:rPr>
              <w:t>Modified WLTP</w:t>
            </w:r>
          </w:p>
          <w:p w14:paraId="4ADF6CFD" w14:textId="3E15C794" w:rsidR="005E392A" w:rsidRPr="00A15311" w:rsidRDefault="005E392A" w:rsidP="005E392A">
            <w:pPr>
              <w:spacing w:before="0" w:after="0"/>
              <w:rPr>
                <w:sz w:val="18"/>
                <w:szCs w:val="20"/>
              </w:rPr>
            </w:pPr>
            <w:r w:rsidRPr="00A15311">
              <w:rPr>
                <w:sz w:val="18"/>
                <w:szCs w:val="20"/>
              </w:rPr>
              <w:t>On-road tests outside the RDE "boundary conditions" (e.g. outside RDE altitude and temperature ranges)</w:t>
            </w:r>
          </w:p>
        </w:tc>
      </w:tr>
    </w:tbl>
    <w:p w14:paraId="55D6B8DE" w14:textId="77777777" w:rsidR="005E392A" w:rsidRPr="00A15311" w:rsidRDefault="005E392A" w:rsidP="005E392A">
      <w:pPr>
        <w:pStyle w:val="JRCText"/>
      </w:pPr>
    </w:p>
    <w:p w14:paraId="297F1177" w14:textId="77777777" w:rsidR="00A238D1" w:rsidRPr="00A15311" w:rsidRDefault="00A238D1" w:rsidP="00A238D1">
      <w:pPr>
        <w:pStyle w:val="JRCLevel-3title"/>
      </w:pPr>
      <w:bookmarkStart w:id="40" w:name="_Toc517875163"/>
      <w:r w:rsidRPr="00A15311">
        <w:t>Testing protocol to check for the presence of defeat devices</w:t>
      </w:r>
      <w:bookmarkEnd w:id="40"/>
    </w:p>
    <w:p w14:paraId="0ACDBC87" w14:textId="77777777" w:rsidR="00A238D1" w:rsidRPr="00A15311" w:rsidRDefault="00A238D1" w:rsidP="00A238D1">
      <w:r w:rsidRPr="00A15311">
        <w:t xml:space="preserve">To detect the presence of defeat devices, the vehicles have to be tested under variations of the standard testing conditions applied for type approval referred to as "modified testing conditions". </w:t>
      </w:r>
    </w:p>
    <w:p w14:paraId="11C646A9" w14:textId="77777777" w:rsidR="00A238D1" w:rsidRPr="00A15311" w:rsidRDefault="00A238D1" w:rsidP="00A238D1">
      <w:r w:rsidRPr="00A15311">
        <w:t>The set of modified conditions is not fixed but instead kept open due to the need to detect specific technology behaviours in response to a complex set of parameters and the need to keep a non-predictable character. By modifying one or several of the test parameters with respect to the emissions test, one might trigger one or more of the following:</w:t>
      </w:r>
    </w:p>
    <w:p w14:paraId="7E917D09" w14:textId="77777777" w:rsidR="00A238D1" w:rsidRPr="00A15311" w:rsidRDefault="00A238D1" w:rsidP="00891952">
      <w:pPr>
        <w:numPr>
          <w:ilvl w:val="0"/>
          <w:numId w:val="14"/>
        </w:numPr>
        <w:spacing w:before="0" w:after="0"/>
      </w:pPr>
      <w:r w:rsidRPr="00A15311">
        <w:t>A defeat device</w:t>
      </w:r>
    </w:p>
    <w:p w14:paraId="2E76B297" w14:textId="77777777" w:rsidR="00A238D1" w:rsidRPr="00A15311" w:rsidRDefault="00A238D1" w:rsidP="00891952">
      <w:pPr>
        <w:numPr>
          <w:ilvl w:val="0"/>
          <w:numId w:val="14"/>
        </w:numPr>
        <w:spacing w:before="0" w:after="0"/>
      </w:pPr>
      <w:r w:rsidRPr="00A15311">
        <w:t>An Auxiliary Emission Strategy (AES) which becomes active and replaces the Base Emission Strategy (BES) for a specific purpose or purposes in response to a change of conditions (e.g. ambient temperature). Note that a vehicle can include several AES.</w:t>
      </w:r>
    </w:p>
    <w:p w14:paraId="1AAE0920" w14:textId="77777777" w:rsidR="00A238D1" w:rsidRPr="00A15311" w:rsidRDefault="00A238D1" w:rsidP="00891952">
      <w:pPr>
        <w:numPr>
          <w:ilvl w:val="0"/>
          <w:numId w:val="14"/>
        </w:numPr>
        <w:spacing w:before="0" w:after="0"/>
      </w:pPr>
      <w:r w:rsidRPr="00A15311">
        <w:t>A modified physical response of the engine and/or emissions control technologies, naturally caused by the change of conditions (e.g. ambient temperature affecting the warm-up of components) but not controlled by software in response to sensed signals/parameters.</w:t>
      </w:r>
    </w:p>
    <w:p w14:paraId="21A0C1EE" w14:textId="77777777" w:rsidR="00A238D1" w:rsidRPr="00A15311" w:rsidRDefault="00A238D1" w:rsidP="00A238D1">
      <w:r w:rsidRPr="00A15311">
        <w:t>The combination of both (the defeat device or AES and the physical effects) may result in a global change in tailpipe emissions. The JRC protocol proposed to introduce 4 categories of procedures to cover the possible situations.</w:t>
      </w:r>
    </w:p>
    <w:p w14:paraId="2F3C8EDE" w14:textId="6FCF698C" w:rsidR="00A238D1" w:rsidRPr="00A15311" w:rsidRDefault="00A238D1" w:rsidP="00A238D1">
      <w:r w:rsidRPr="00A15311">
        <w:t xml:space="preserve">• In category 1, the testing is conducted in a laboratory under a controlled environment with only limited changes when compared to the legislative cycle and the modified parameters can be controlled. The modification of the testing conditions shall not lead to a significant change in the physical response of the engine system but may lead to a limited change of the vehicle emissions. Examples of such modifications include testing vehicles with an open door or rolled-down windows. </w:t>
      </w:r>
    </w:p>
    <w:p w14:paraId="4141B875" w14:textId="77777777" w:rsidR="00A238D1" w:rsidRPr="00A15311" w:rsidRDefault="00A238D1" w:rsidP="00A238D1">
      <w:r w:rsidRPr="00A15311">
        <w:t>• In category 2, the testing is conducted in a laboratory or on the road with conditions different than the legislative cycle and the value of the modified parameters can be controlled (e.g. driving a legislative cycle on a test track). The modification of the testing conditions may in some cases lead only to a limited change in the physical response of the engine system. Examples of such modifications include variations in the test temperature, the execution of hot-start tests, and the repetition of selected phases of the test cycle.</w:t>
      </w:r>
    </w:p>
    <w:p w14:paraId="114E4A3B" w14:textId="77777777" w:rsidR="00A238D1" w:rsidRPr="00A15311" w:rsidRDefault="00A238D1" w:rsidP="00A238D1">
      <w:r w:rsidRPr="00A15311">
        <w:t xml:space="preserve">• In category 3, the testing is conducted on the road and the values of the modified parameters are - to a large extent - uncontrolled (e.g. the vehicle speed due to the </w:t>
      </w:r>
      <w:r w:rsidRPr="00A15311">
        <w:lastRenderedPageBreak/>
        <w:t xml:space="preserve">traffic, the temperature, etc...). The modification of the testing conditions may lead to a significant change in the physical response of the engine system(s). The magnitude in the change of the emissions may depend on the severity of the testing conditions. Examples of such modifications include testing at various test routes characterized by a distinct altitude profile, such as the RDE compliant testing. </w:t>
      </w:r>
    </w:p>
    <w:p w14:paraId="0382783A" w14:textId="77777777" w:rsidR="00A238D1" w:rsidRPr="00A15311" w:rsidRDefault="00A238D1" w:rsidP="00A238D1">
      <w:r w:rsidRPr="00A15311">
        <w:t>A category 4 is added in order to cover what we call "surprise testing" to cover testing that does not fall in any of the above categories, but may still be needed in order to detect a possible defeat device, for example in the case of evaporative emissions testing.</w:t>
      </w:r>
    </w:p>
    <w:p w14:paraId="3F4B04CA" w14:textId="77777777" w:rsidR="00A238D1" w:rsidRPr="00A15311" w:rsidRDefault="00A238D1" w:rsidP="00A238D1"/>
    <w:p w14:paraId="3C038A4E" w14:textId="77777777" w:rsidR="00A238D1" w:rsidRPr="00A15311" w:rsidRDefault="00A238D1" w:rsidP="00A238D1">
      <w:r w:rsidRPr="00A15311">
        <w:t xml:space="preserve">Under category 1, emissions exceeding the recommended thresholds are a strong indication for a possible presence defeat device, since there can be no plausible explanation for an increase in pollutant emissions by simple modifications that do not affect the engine performance. In such a case, it is certain that the vehicle sensed that it is not tested in a regulatory cycle and therefore the change in emission level. </w:t>
      </w:r>
    </w:p>
    <w:p w14:paraId="6EDDB2C4" w14:textId="77777777" w:rsidR="00A238D1" w:rsidRDefault="00A238D1" w:rsidP="00A238D1">
      <w:pPr>
        <w:pStyle w:val="JRCText"/>
      </w:pPr>
      <w:r w:rsidRPr="00A15311">
        <w:t>Under categories 2 to 4, emissions exceeding the recommended thresholds might result from the possible presence of a defeat device and/or the physical effects upon the emissions control of an AES. And therefore further investigations and explanations from the manufacturers will be needed in order to identify if it is really a defeat device or an approved AES.</w:t>
      </w:r>
    </w:p>
    <w:p w14:paraId="4A2000A3" w14:textId="56A2AB98" w:rsidR="00F71ACF" w:rsidRDefault="00C6361C" w:rsidP="00A238D1">
      <w:pPr>
        <w:pStyle w:val="JRCText"/>
      </w:pPr>
      <w:r>
        <w:t xml:space="preserve">It should be noted that contrary to pollutant emissions the influence of certain </w:t>
      </w:r>
      <w:r w:rsidR="003F206F">
        <w:t>defeat devices/</w:t>
      </w:r>
      <w:r>
        <w:t>modifications/optimization strategies on CO</w:t>
      </w:r>
      <w:r w:rsidRPr="006159A7">
        <w:rPr>
          <w:vertAlign w:val="subscript"/>
        </w:rPr>
        <w:t>2</w:t>
      </w:r>
      <w:r>
        <w:t xml:space="preserve"> emissions have a low impact. Indeed the increases in pollutant emissions can be an order or orders of magnitude higher than the legal limit. In the case of CO</w:t>
      </w:r>
      <w:r w:rsidRPr="006159A7">
        <w:rPr>
          <w:vertAlign w:val="subscript"/>
        </w:rPr>
        <w:t>2</w:t>
      </w:r>
      <w:r>
        <w:t xml:space="preserve"> small differences of 5-10% may imply some optimization approach or simply a different vehicle op</w:t>
      </w:r>
      <w:r w:rsidR="003F206F">
        <w:t>eration that is well within its normal operation. Hence, it is difficult to extract solid conclusions without a large number of repetitions and dedicated tests. Thus, only CO</w:t>
      </w:r>
      <w:r w:rsidR="003F206F" w:rsidRPr="006159A7">
        <w:rPr>
          <w:vertAlign w:val="subscript"/>
        </w:rPr>
        <w:t>2</w:t>
      </w:r>
      <w:r w:rsidR="003F206F">
        <w:t xml:space="preserve"> emissions obtained over NEDC, WLTC and RDE are used to discuss the CO</w:t>
      </w:r>
      <w:r w:rsidR="003F206F" w:rsidRPr="006159A7">
        <w:rPr>
          <w:vertAlign w:val="subscript"/>
        </w:rPr>
        <w:t>2</w:t>
      </w:r>
      <w:r w:rsidR="003F206F">
        <w:t xml:space="preserve"> deviation ratio.</w:t>
      </w:r>
      <w:r w:rsidR="00650722">
        <w:t xml:space="preserve"> </w:t>
      </w:r>
      <w:r w:rsidR="00F71ACF" w:rsidRPr="00A15311">
        <w:t xml:space="preserve">The selection of tests conducted in this study together with their objectives is presented in </w:t>
      </w:r>
      <w:r w:rsidR="00F71ACF" w:rsidRPr="00A15311">
        <w:fldChar w:fldCharType="begin"/>
      </w:r>
      <w:r w:rsidR="00F71ACF" w:rsidRPr="00A15311">
        <w:instrText xml:space="preserve"> REF _Ref511918022 \h </w:instrText>
      </w:r>
      <w:r w:rsidR="00A15311">
        <w:instrText xml:space="preserve"> \* MERGEFORMAT </w:instrText>
      </w:r>
      <w:r w:rsidR="00F71ACF" w:rsidRPr="00A15311">
        <w:fldChar w:fldCharType="separate"/>
      </w:r>
      <w:r w:rsidR="00F71ACF" w:rsidRPr="00A15311">
        <w:t xml:space="preserve">Table </w:t>
      </w:r>
      <w:r w:rsidR="00F71ACF" w:rsidRPr="00A15311">
        <w:rPr>
          <w:noProof/>
        </w:rPr>
        <w:t>6</w:t>
      </w:r>
      <w:r w:rsidR="00F71ACF" w:rsidRPr="00A15311">
        <w:fldChar w:fldCharType="end"/>
      </w:r>
      <w:r w:rsidR="00F71ACF" w:rsidRPr="00A15311">
        <w:t>.</w:t>
      </w:r>
    </w:p>
    <w:p w14:paraId="0E831AAA" w14:textId="77777777" w:rsidR="00650722" w:rsidRPr="00A15311" w:rsidRDefault="00650722" w:rsidP="00A238D1">
      <w:pPr>
        <w:pStyle w:val="JRCText"/>
      </w:pPr>
    </w:p>
    <w:p w14:paraId="48C55BBC" w14:textId="77777777" w:rsidR="00F71ACF" w:rsidRPr="00A15311" w:rsidRDefault="00F71ACF" w:rsidP="00F71ACF">
      <w:pPr>
        <w:pStyle w:val="Caption"/>
        <w:rPr>
          <w:color w:val="auto"/>
        </w:rPr>
      </w:pPr>
      <w:bookmarkStart w:id="41" w:name="_Ref511918022"/>
      <w:bookmarkStart w:id="42" w:name="_Toc519098473"/>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6</w:t>
      </w:r>
      <w:r w:rsidRPr="00A15311">
        <w:rPr>
          <w:color w:val="auto"/>
        </w:rPr>
        <w:fldChar w:fldCharType="end"/>
      </w:r>
      <w:bookmarkEnd w:id="41"/>
      <w:r w:rsidRPr="00A15311">
        <w:rPr>
          <w:color w:val="auto"/>
        </w:rPr>
        <w:t>: Type of tests and objectives</w:t>
      </w:r>
      <w:bookmarkEnd w:id="42"/>
    </w:p>
    <w:tbl>
      <w:tblPr>
        <w:tblW w:w="9099" w:type="dxa"/>
        <w:tblBorders>
          <w:top w:val="single" w:sz="12" w:space="0" w:color="000000"/>
          <w:bottom w:val="single" w:sz="12" w:space="0" w:color="000000"/>
        </w:tblBorders>
        <w:tblLook w:val="04A0" w:firstRow="1" w:lastRow="0" w:firstColumn="1" w:lastColumn="0" w:noHBand="0" w:noVBand="1"/>
      </w:tblPr>
      <w:tblGrid>
        <w:gridCol w:w="2518"/>
        <w:gridCol w:w="1134"/>
        <w:gridCol w:w="5447"/>
      </w:tblGrid>
      <w:tr w:rsidR="00F71ACF" w:rsidRPr="00A15311" w14:paraId="472224F8" w14:textId="77777777" w:rsidTr="00F71ACF">
        <w:tc>
          <w:tcPr>
            <w:tcW w:w="2518" w:type="dxa"/>
            <w:tcBorders>
              <w:bottom w:val="single" w:sz="6" w:space="0" w:color="000000"/>
              <w:right w:val="single" w:sz="6" w:space="0" w:color="000000"/>
            </w:tcBorders>
            <w:shd w:val="clear" w:color="auto" w:fill="auto"/>
          </w:tcPr>
          <w:p w14:paraId="565D1210" w14:textId="77777777" w:rsidR="00F71ACF" w:rsidRPr="00A15311" w:rsidRDefault="00F71ACF" w:rsidP="00F71ACF">
            <w:pPr>
              <w:spacing w:before="0" w:after="0"/>
              <w:rPr>
                <w:i/>
                <w:iCs/>
                <w:sz w:val="18"/>
                <w:szCs w:val="20"/>
              </w:rPr>
            </w:pPr>
            <w:r w:rsidRPr="00A15311">
              <w:rPr>
                <w:i/>
                <w:iCs/>
                <w:sz w:val="18"/>
                <w:szCs w:val="20"/>
              </w:rPr>
              <w:t>Type of Test</w:t>
            </w:r>
          </w:p>
        </w:tc>
        <w:tc>
          <w:tcPr>
            <w:tcW w:w="1134" w:type="dxa"/>
            <w:tcBorders>
              <w:top w:val="single" w:sz="12" w:space="0" w:color="000000"/>
              <w:bottom w:val="single" w:sz="6" w:space="0" w:color="000000"/>
              <w:right w:val="single" w:sz="4" w:space="0" w:color="auto"/>
            </w:tcBorders>
            <w:shd w:val="clear" w:color="auto" w:fill="auto"/>
          </w:tcPr>
          <w:p w14:paraId="4B8AD6B0" w14:textId="77777777" w:rsidR="00F71ACF" w:rsidRPr="00A15311" w:rsidRDefault="00F71ACF" w:rsidP="00F71ACF">
            <w:pPr>
              <w:spacing w:before="0" w:after="0"/>
              <w:jc w:val="center"/>
              <w:rPr>
                <w:i/>
                <w:iCs/>
                <w:sz w:val="18"/>
                <w:szCs w:val="20"/>
              </w:rPr>
            </w:pPr>
            <w:r w:rsidRPr="00A15311">
              <w:rPr>
                <w:i/>
                <w:iCs/>
                <w:sz w:val="18"/>
                <w:szCs w:val="20"/>
              </w:rPr>
              <w:t>Category</w:t>
            </w:r>
            <w:r w:rsidRPr="000B7D6D">
              <w:rPr>
                <w:rStyle w:val="FootnoteReference"/>
              </w:rPr>
              <w:footnoteReference w:id="3"/>
            </w:r>
          </w:p>
        </w:tc>
        <w:tc>
          <w:tcPr>
            <w:tcW w:w="5447" w:type="dxa"/>
            <w:tcBorders>
              <w:left w:val="single" w:sz="4" w:space="0" w:color="auto"/>
              <w:bottom w:val="single" w:sz="6" w:space="0" w:color="000000"/>
            </w:tcBorders>
            <w:shd w:val="clear" w:color="auto" w:fill="auto"/>
          </w:tcPr>
          <w:p w14:paraId="285B06D7" w14:textId="77777777" w:rsidR="00F71ACF" w:rsidRPr="00A15311" w:rsidRDefault="00F71ACF" w:rsidP="00F71ACF">
            <w:pPr>
              <w:spacing w:before="0" w:after="0"/>
              <w:rPr>
                <w:i/>
                <w:iCs/>
                <w:sz w:val="18"/>
                <w:szCs w:val="20"/>
              </w:rPr>
            </w:pPr>
            <w:r w:rsidRPr="00A15311">
              <w:rPr>
                <w:i/>
                <w:iCs/>
                <w:sz w:val="18"/>
                <w:szCs w:val="20"/>
              </w:rPr>
              <w:t>Objectives</w:t>
            </w:r>
          </w:p>
        </w:tc>
      </w:tr>
      <w:tr w:rsidR="00F71ACF" w:rsidRPr="00A15311" w14:paraId="5016046E" w14:textId="77777777" w:rsidTr="00F71ACF">
        <w:trPr>
          <w:trHeight w:val="337"/>
        </w:trPr>
        <w:tc>
          <w:tcPr>
            <w:tcW w:w="2518" w:type="dxa"/>
            <w:tcBorders>
              <w:right w:val="single" w:sz="6" w:space="0" w:color="000000"/>
            </w:tcBorders>
            <w:shd w:val="clear" w:color="auto" w:fill="auto"/>
          </w:tcPr>
          <w:p w14:paraId="03F12726" w14:textId="77777777" w:rsidR="00F71ACF" w:rsidRPr="00A15311" w:rsidRDefault="00F71ACF" w:rsidP="00F71ACF">
            <w:pPr>
              <w:spacing w:before="0" w:after="0"/>
              <w:jc w:val="left"/>
              <w:rPr>
                <w:sz w:val="18"/>
                <w:szCs w:val="20"/>
              </w:rPr>
            </w:pPr>
            <w:r w:rsidRPr="00A15311">
              <w:rPr>
                <w:sz w:val="18"/>
                <w:szCs w:val="20"/>
              </w:rPr>
              <w:t>NEDC Cold</w:t>
            </w:r>
          </w:p>
        </w:tc>
        <w:tc>
          <w:tcPr>
            <w:tcW w:w="1134" w:type="dxa"/>
            <w:tcBorders>
              <w:right w:val="single" w:sz="4" w:space="0" w:color="auto"/>
            </w:tcBorders>
            <w:shd w:val="clear" w:color="auto" w:fill="auto"/>
          </w:tcPr>
          <w:p w14:paraId="5577833E" w14:textId="77777777" w:rsidR="00F71ACF" w:rsidRPr="00A15311" w:rsidRDefault="00F71ACF" w:rsidP="00F71ACF">
            <w:pPr>
              <w:spacing w:before="0" w:after="0"/>
              <w:jc w:val="center"/>
              <w:rPr>
                <w:sz w:val="18"/>
                <w:szCs w:val="20"/>
              </w:rPr>
            </w:pPr>
            <w:r w:rsidRPr="00A15311">
              <w:rPr>
                <w:sz w:val="18"/>
                <w:szCs w:val="20"/>
              </w:rPr>
              <w:t>-</w:t>
            </w:r>
          </w:p>
        </w:tc>
        <w:tc>
          <w:tcPr>
            <w:tcW w:w="5447" w:type="dxa"/>
            <w:tcBorders>
              <w:left w:val="single" w:sz="4" w:space="0" w:color="auto"/>
            </w:tcBorders>
            <w:shd w:val="clear" w:color="auto" w:fill="auto"/>
          </w:tcPr>
          <w:p w14:paraId="64F2C254" w14:textId="77777777" w:rsidR="00F71ACF" w:rsidRPr="00A15311" w:rsidRDefault="00F71ACF" w:rsidP="00F71ACF">
            <w:pPr>
              <w:spacing w:before="0" w:after="0"/>
              <w:rPr>
                <w:sz w:val="18"/>
                <w:szCs w:val="20"/>
              </w:rPr>
            </w:pPr>
            <w:r w:rsidRPr="00A15311">
              <w:rPr>
                <w:sz w:val="18"/>
                <w:szCs w:val="20"/>
              </w:rPr>
              <w:t>Vehicle emissions compliance under standard conditions</w:t>
            </w:r>
          </w:p>
        </w:tc>
      </w:tr>
      <w:tr w:rsidR="00F71ACF" w:rsidRPr="00A15311" w14:paraId="57E6FC87" w14:textId="77777777" w:rsidTr="00F71ACF">
        <w:tc>
          <w:tcPr>
            <w:tcW w:w="2518" w:type="dxa"/>
            <w:tcBorders>
              <w:right w:val="single" w:sz="6" w:space="0" w:color="000000"/>
            </w:tcBorders>
            <w:shd w:val="clear" w:color="auto" w:fill="auto"/>
          </w:tcPr>
          <w:p w14:paraId="77B4C9B9" w14:textId="77777777" w:rsidR="00F71ACF" w:rsidRPr="00A15311" w:rsidRDefault="00F71ACF" w:rsidP="00F71ACF">
            <w:pPr>
              <w:spacing w:before="0" w:after="0"/>
              <w:jc w:val="left"/>
              <w:rPr>
                <w:sz w:val="18"/>
                <w:szCs w:val="20"/>
              </w:rPr>
            </w:pPr>
            <w:r w:rsidRPr="00A15311">
              <w:rPr>
                <w:sz w:val="18"/>
                <w:szCs w:val="20"/>
              </w:rPr>
              <w:t>NEDC Hot</w:t>
            </w:r>
          </w:p>
        </w:tc>
        <w:tc>
          <w:tcPr>
            <w:tcW w:w="1134" w:type="dxa"/>
            <w:tcBorders>
              <w:right w:val="single" w:sz="4" w:space="0" w:color="auto"/>
            </w:tcBorders>
            <w:shd w:val="clear" w:color="auto" w:fill="auto"/>
          </w:tcPr>
          <w:p w14:paraId="6DABAF45"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6E6FEE03" w14:textId="55148596" w:rsidR="00F71ACF" w:rsidRPr="00A15311" w:rsidRDefault="00F71ACF" w:rsidP="00F71ACF">
            <w:pPr>
              <w:spacing w:before="0" w:after="0"/>
              <w:rPr>
                <w:sz w:val="18"/>
                <w:szCs w:val="20"/>
              </w:rPr>
            </w:pPr>
            <w:r w:rsidRPr="00A15311">
              <w:rPr>
                <w:sz w:val="18"/>
                <w:szCs w:val="20"/>
              </w:rPr>
              <w:t>Emissions performance with hot engine, to check for a potential timer or vehicle conditioning triggering AES</w:t>
            </w:r>
            <w:r w:rsidR="00021DC1">
              <w:rPr>
                <w:rStyle w:val="FootnoteReference"/>
                <w:sz w:val="18"/>
                <w:szCs w:val="20"/>
              </w:rPr>
              <w:footnoteReference w:id="4"/>
            </w:r>
          </w:p>
          <w:p w14:paraId="570AE459" w14:textId="77777777" w:rsidR="00F71ACF" w:rsidRPr="00A15311" w:rsidRDefault="00F71ACF" w:rsidP="00F71ACF">
            <w:pPr>
              <w:spacing w:before="0" w:after="0"/>
              <w:rPr>
                <w:sz w:val="18"/>
                <w:szCs w:val="20"/>
              </w:rPr>
            </w:pPr>
          </w:p>
        </w:tc>
      </w:tr>
      <w:tr w:rsidR="00F71ACF" w:rsidRPr="00A15311" w14:paraId="6E069B21" w14:textId="77777777" w:rsidTr="00F71ACF">
        <w:tc>
          <w:tcPr>
            <w:tcW w:w="2518" w:type="dxa"/>
            <w:tcBorders>
              <w:right w:val="single" w:sz="6" w:space="0" w:color="000000"/>
            </w:tcBorders>
            <w:shd w:val="clear" w:color="auto" w:fill="auto"/>
          </w:tcPr>
          <w:p w14:paraId="5372AAD9" w14:textId="77777777" w:rsidR="00F71ACF" w:rsidRPr="00A15311" w:rsidRDefault="00F71ACF" w:rsidP="00F71ACF">
            <w:pPr>
              <w:spacing w:before="0" w:after="0"/>
              <w:jc w:val="left"/>
              <w:rPr>
                <w:sz w:val="18"/>
                <w:szCs w:val="20"/>
              </w:rPr>
            </w:pPr>
            <w:r w:rsidRPr="00A15311">
              <w:rPr>
                <w:sz w:val="18"/>
                <w:szCs w:val="20"/>
              </w:rPr>
              <w:t>NEDC w/o preconditioning Cold</w:t>
            </w:r>
          </w:p>
        </w:tc>
        <w:tc>
          <w:tcPr>
            <w:tcW w:w="1134" w:type="dxa"/>
            <w:tcBorders>
              <w:right w:val="single" w:sz="4" w:space="0" w:color="auto"/>
            </w:tcBorders>
            <w:shd w:val="clear" w:color="auto" w:fill="auto"/>
          </w:tcPr>
          <w:p w14:paraId="71111E92"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38CEBBC7" w14:textId="77777777" w:rsidR="00F71ACF" w:rsidRPr="00A15311" w:rsidRDefault="00F71ACF" w:rsidP="00F71ACF">
            <w:pPr>
              <w:spacing w:before="0" w:after="0"/>
              <w:rPr>
                <w:sz w:val="18"/>
                <w:szCs w:val="20"/>
              </w:rPr>
            </w:pPr>
            <w:r w:rsidRPr="00A15311">
              <w:rPr>
                <w:sz w:val="18"/>
                <w:szCs w:val="20"/>
              </w:rPr>
              <w:t>Emissions performance on a cold started NEDC driving cycle without pre-conditioning of the vehicle, to check for the potential vehicle conditioning triggering AES</w:t>
            </w:r>
          </w:p>
        </w:tc>
      </w:tr>
      <w:tr w:rsidR="00F71ACF" w:rsidRPr="00A15311" w14:paraId="1DF0773E" w14:textId="77777777" w:rsidTr="00F71ACF">
        <w:tc>
          <w:tcPr>
            <w:tcW w:w="2518" w:type="dxa"/>
            <w:tcBorders>
              <w:right w:val="single" w:sz="6" w:space="0" w:color="000000"/>
            </w:tcBorders>
            <w:shd w:val="clear" w:color="auto" w:fill="auto"/>
          </w:tcPr>
          <w:p w14:paraId="0E7A3907" w14:textId="77777777" w:rsidR="00F71ACF" w:rsidRPr="00A15311" w:rsidRDefault="00F71ACF" w:rsidP="00F71ACF">
            <w:pPr>
              <w:spacing w:before="0" w:after="0"/>
              <w:jc w:val="left"/>
              <w:rPr>
                <w:sz w:val="18"/>
                <w:szCs w:val="20"/>
              </w:rPr>
            </w:pPr>
            <w:r w:rsidRPr="00A15311">
              <w:rPr>
                <w:sz w:val="18"/>
                <w:szCs w:val="20"/>
              </w:rPr>
              <w:t>NEDC Repeated Hot</w:t>
            </w:r>
          </w:p>
        </w:tc>
        <w:tc>
          <w:tcPr>
            <w:tcW w:w="1134" w:type="dxa"/>
            <w:tcBorders>
              <w:right w:val="single" w:sz="4" w:space="0" w:color="auto"/>
            </w:tcBorders>
            <w:shd w:val="clear" w:color="auto" w:fill="auto"/>
          </w:tcPr>
          <w:p w14:paraId="01EA74B9"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1A8C9302" w14:textId="77777777" w:rsidR="00F71ACF" w:rsidRPr="00A15311" w:rsidRDefault="00F71ACF" w:rsidP="00F71ACF">
            <w:pPr>
              <w:spacing w:before="0" w:after="0"/>
              <w:rPr>
                <w:sz w:val="18"/>
                <w:szCs w:val="20"/>
              </w:rPr>
            </w:pPr>
            <w:r w:rsidRPr="00A15311">
              <w:rPr>
                <w:sz w:val="18"/>
                <w:szCs w:val="20"/>
              </w:rPr>
              <w:t>Emissions performance with hot engine (without turning off the engine between the two tests), to check for a potential timer or distance windows triggering AES</w:t>
            </w:r>
          </w:p>
        </w:tc>
      </w:tr>
      <w:tr w:rsidR="00F71ACF" w:rsidRPr="00A15311" w14:paraId="726BE467" w14:textId="77777777" w:rsidTr="00F71ACF">
        <w:trPr>
          <w:trHeight w:val="337"/>
        </w:trPr>
        <w:tc>
          <w:tcPr>
            <w:tcW w:w="2518" w:type="dxa"/>
            <w:tcBorders>
              <w:right w:val="single" w:sz="6" w:space="0" w:color="000000"/>
            </w:tcBorders>
            <w:shd w:val="clear" w:color="auto" w:fill="auto"/>
          </w:tcPr>
          <w:p w14:paraId="2D1B42E4" w14:textId="77777777" w:rsidR="00F71ACF" w:rsidRPr="00A15311" w:rsidRDefault="00F71ACF" w:rsidP="00F71ACF">
            <w:pPr>
              <w:spacing w:before="0" w:after="0"/>
              <w:jc w:val="left"/>
              <w:rPr>
                <w:sz w:val="18"/>
                <w:szCs w:val="20"/>
              </w:rPr>
            </w:pPr>
            <w:r w:rsidRPr="00A15311">
              <w:rPr>
                <w:sz w:val="18"/>
                <w:szCs w:val="20"/>
              </w:rPr>
              <w:t>Modified NEDC Cold +10% Speed</w:t>
            </w:r>
          </w:p>
        </w:tc>
        <w:tc>
          <w:tcPr>
            <w:tcW w:w="1134" w:type="dxa"/>
            <w:tcBorders>
              <w:right w:val="single" w:sz="4" w:space="0" w:color="auto"/>
            </w:tcBorders>
            <w:shd w:val="clear" w:color="auto" w:fill="auto"/>
          </w:tcPr>
          <w:p w14:paraId="09E1F59B"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3C97E771" w14:textId="77777777" w:rsidR="00F71ACF" w:rsidRPr="00A15311" w:rsidRDefault="00F71ACF" w:rsidP="00F71ACF">
            <w:pPr>
              <w:spacing w:before="0" w:after="0"/>
              <w:rPr>
                <w:sz w:val="18"/>
                <w:szCs w:val="20"/>
              </w:rPr>
            </w:pPr>
            <w:r w:rsidRPr="00A15311">
              <w:rPr>
                <w:sz w:val="18"/>
                <w:szCs w:val="20"/>
              </w:rPr>
              <w:t>Vehicle emissions on a modified NEDC driving cycle, to check for a potential speed or distance windows triggering AES</w:t>
            </w:r>
          </w:p>
          <w:p w14:paraId="2A96B35E" w14:textId="77777777" w:rsidR="00F71ACF" w:rsidRPr="00A15311" w:rsidRDefault="00F71ACF" w:rsidP="00F71ACF">
            <w:pPr>
              <w:spacing w:before="0" w:after="0"/>
              <w:rPr>
                <w:sz w:val="18"/>
                <w:szCs w:val="20"/>
              </w:rPr>
            </w:pPr>
          </w:p>
        </w:tc>
      </w:tr>
      <w:tr w:rsidR="00F71ACF" w:rsidRPr="00A15311" w14:paraId="152F38D7" w14:textId="77777777" w:rsidTr="00F71ACF">
        <w:trPr>
          <w:trHeight w:val="337"/>
        </w:trPr>
        <w:tc>
          <w:tcPr>
            <w:tcW w:w="2518" w:type="dxa"/>
            <w:tcBorders>
              <w:right w:val="single" w:sz="6" w:space="0" w:color="000000"/>
            </w:tcBorders>
            <w:shd w:val="clear" w:color="auto" w:fill="auto"/>
          </w:tcPr>
          <w:p w14:paraId="302639A8" w14:textId="77777777" w:rsidR="00F71ACF" w:rsidRPr="00A15311" w:rsidRDefault="00F71ACF" w:rsidP="00F71ACF">
            <w:pPr>
              <w:spacing w:before="0" w:after="0"/>
              <w:jc w:val="left"/>
              <w:rPr>
                <w:sz w:val="18"/>
                <w:szCs w:val="20"/>
              </w:rPr>
            </w:pPr>
            <w:r w:rsidRPr="00A15311">
              <w:rPr>
                <w:sz w:val="18"/>
                <w:szCs w:val="20"/>
              </w:rPr>
              <w:t>Modified NEDC Cold -10% Speed</w:t>
            </w:r>
          </w:p>
        </w:tc>
        <w:tc>
          <w:tcPr>
            <w:tcW w:w="1134" w:type="dxa"/>
            <w:tcBorders>
              <w:right w:val="single" w:sz="4" w:space="0" w:color="auto"/>
            </w:tcBorders>
            <w:shd w:val="clear" w:color="auto" w:fill="auto"/>
          </w:tcPr>
          <w:p w14:paraId="457EADC9"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27DDC400" w14:textId="77777777" w:rsidR="00F71ACF" w:rsidRPr="00A15311" w:rsidRDefault="00F71ACF" w:rsidP="00F71ACF">
            <w:pPr>
              <w:spacing w:before="0" w:after="0"/>
              <w:rPr>
                <w:sz w:val="18"/>
                <w:szCs w:val="20"/>
              </w:rPr>
            </w:pPr>
            <w:r w:rsidRPr="00A15311">
              <w:rPr>
                <w:sz w:val="18"/>
                <w:szCs w:val="20"/>
              </w:rPr>
              <w:t>Vehicle emissions on a modified NEDC driving cycle, to check for a potential speed window triggering AES</w:t>
            </w:r>
          </w:p>
          <w:p w14:paraId="01B4EE86" w14:textId="77777777" w:rsidR="00F71ACF" w:rsidRPr="00A15311" w:rsidRDefault="00F71ACF" w:rsidP="00F71ACF">
            <w:pPr>
              <w:spacing w:before="0" w:after="0"/>
              <w:rPr>
                <w:sz w:val="18"/>
                <w:szCs w:val="20"/>
              </w:rPr>
            </w:pPr>
          </w:p>
        </w:tc>
      </w:tr>
      <w:tr w:rsidR="00F71ACF" w:rsidRPr="00A15311" w14:paraId="73157FED" w14:textId="77777777" w:rsidTr="00F71ACF">
        <w:trPr>
          <w:trHeight w:val="337"/>
        </w:trPr>
        <w:tc>
          <w:tcPr>
            <w:tcW w:w="2518" w:type="dxa"/>
            <w:tcBorders>
              <w:right w:val="single" w:sz="6" w:space="0" w:color="000000"/>
            </w:tcBorders>
            <w:shd w:val="clear" w:color="auto" w:fill="auto"/>
          </w:tcPr>
          <w:p w14:paraId="4FA43F63" w14:textId="77777777" w:rsidR="00F71ACF" w:rsidRPr="00A15311" w:rsidRDefault="00F71ACF" w:rsidP="00F71ACF">
            <w:pPr>
              <w:spacing w:before="0" w:after="0"/>
              <w:jc w:val="left"/>
              <w:rPr>
                <w:sz w:val="18"/>
                <w:szCs w:val="20"/>
              </w:rPr>
            </w:pPr>
            <w:r w:rsidRPr="00A15311">
              <w:rPr>
                <w:sz w:val="18"/>
                <w:szCs w:val="20"/>
              </w:rPr>
              <w:lastRenderedPageBreak/>
              <w:t>NEDC hot with additional engine loads (A/C and lights)</w:t>
            </w:r>
          </w:p>
          <w:p w14:paraId="6B209B0B" w14:textId="77777777" w:rsidR="00F71ACF" w:rsidRPr="00A15311" w:rsidRDefault="00F71ACF" w:rsidP="00F71ACF">
            <w:pPr>
              <w:spacing w:before="0" w:after="0"/>
              <w:jc w:val="left"/>
              <w:rPr>
                <w:sz w:val="18"/>
                <w:szCs w:val="20"/>
              </w:rPr>
            </w:pPr>
          </w:p>
        </w:tc>
        <w:tc>
          <w:tcPr>
            <w:tcW w:w="1134" w:type="dxa"/>
            <w:tcBorders>
              <w:right w:val="single" w:sz="4" w:space="0" w:color="auto"/>
            </w:tcBorders>
            <w:shd w:val="clear" w:color="auto" w:fill="auto"/>
          </w:tcPr>
          <w:p w14:paraId="5CE8EC48"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6EBD6696" w14:textId="77777777" w:rsidR="00F71ACF" w:rsidRPr="00A15311" w:rsidRDefault="00F71ACF" w:rsidP="00F71ACF">
            <w:pPr>
              <w:spacing w:before="0" w:after="0"/>
              <w:rPr>
                <w:sz w:val="18"/>
                <w:szCs w:val="20"/>
              </w:rPr>
            </w:pPr>
            <w:r w:rsidRPr="00A15311">
              <w:rPr>
                <w:sz w:val="18"/>
                <w:szCs w:val="20"/>
              </w:rPr>
              <w:t>Emissions performance with hot engine and additional engine loads (A/C and lights), to check for a potential use of vehicle systems triggering AES</w:t>
            </w:r>
          </w:p>
        </w:tc>
      </w:tr>
      <w:tr w:rsidR="00F71ACF" w:rsidRPr="00A15311" w14:paraId="4D7BA4AE" w14:textId="77777777" w:rsidTr="00F71ACF">
        <w:trPr>
          <w:trHeight w:val="337"/>
        </w:trPr>
        <w:tc>
          <w:tcPr>
            <w:tcW w:w="2518" w:type="dxa"/>
            <w:tcBorders>
              <w:right w:val="single" w:sz="6" w:space="0" w:color="000000"/>
            </w:tcBorders>
            <w:shd w:val="clear" w:color="auto" w:fill="auto"/>
          </w:tcPr>
          <w:p w14:paraId="1AD9959F" w14:textId="77777777" w:rsidR="00F71ACF" w:rsidRPr="00A15311" w:rsidRDefault="00F71ACF" w:rsidP="00F71ACF">
            <w:pPr>
              <w:spacing w:before="0" w:after="0"/>
              <w:jc w:val="left"/>
              <w:rPr>
                <w:sz w:val="18"/>
                <w:szCs w:val="20"/>
              </w:rPr>
            </w:pPr>
            <w:r w:rsidRPr="00A15311">
              <w:rPr>
                <w:sz w:val="18"/>
                <w:szCs w:val="20"/>
              </w:rPr>
              <w:t>NEDC +10°C Cold</w:t>
            </w:r>
          </w:p>
        </w:tc>
        <w:tc>
          <w:tcPr>
            <w:tcW w:w="1134" w:type="dxa"/>
            <w:tcBorders>
              <w:right w:val="single" w:sz="4" w:space="0" w:color="auto"/>
            </w:tcBorders>
            <w:shd w:val="clear" w:color="auto" w:fill="auto"/>
          </w:tcPr>
          <w:p w14:paraId="284DA53E"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45C90301" w14:textId="77777777" w:rsidR="00F71ACF" w:rsidRPr="00A15311" w:rsidRDefault="00F71ACF" w:rsidP="00F71ACF">
            <w:pPr>
              <w:spacing w:before="0" w:after="0"/>
              <w:rPr>
                <w:sz w:val="18"/>
                <w:szCs w:val="20"/>
              </w:rPr>
            </w:pPr>
            <w:r w:rsidRPr="00A15311">
              <w:rPr>
                <w:sz w:val="18"/>
                <w:szCs w:val="20"/>
              </w:rPr>
              <w:t>Emissions performance at low ambient temperature, to check for a potential thermal window triggering AES</w:t>
            </w:r>
          </w:p>
          <w:p w14:paraId="4B852224" w14:textId="77777777" w:rsidR="00F71ACF" w:rsidRPr="00A15311" w:rsidRDefault="00F71ACF" w:rsidP="00F71ACF">
            <w:pPr>
              <w:spacing w:before="0" w:after="0"/>
              <w:rPr>
                <w:sz w:val="18"/>
                <w:szCs w:val="20"/>
              </w:rPr>
            </w:pPr>
          </w:p>
        </w:tc>
      </w:tr>
      <w:tr w:rsidR="00F71ACF" w:rsidRPr="00A15311" w14:paraId="5E8622DF" w14:textId="77777777" w:rsidTr="00F71ACF">
        <w:trPr>
          <w:trHeight w:val="337"/>
        </w:trPr>
        <w:tc>
          <w:tcPr>
            <w:tcW w:w="2518" w:type="dxa"/>
            <w:tcBorders>
              <w:right w:val="single" w:sz="6" w:space="0" w:color="000000"/>
            </w:tcBorders>
            <w:shd w:val="clear" w:color="auto" w:fill="auto"/>
          </w:tcPr>
          <w:p w14:paraId="1B698CBE" w14:textId="77777777" w:rsidR="00F71ACF" w:rsidRPr="00A15311" w:rsidRDefault="00F71ACF" w:rsidP="00F71ACF">
            <w:pPr>
              <w:spacing w:before="0" w:after="0"/>
              <w:jc w:val="left"/>
              <w:rPr>
                <w:sz w:val="18"/>
                <w:szCs w:val="20"/>
              </w:rPr>
            </w:pPr>
            <w:r w:rsidRPr="00A15311">
              <w:rPr>
                <w:sz w:val="18"/>
                <w:szCs w:val="20"/>
              </w:rPr>
              <w:t>NEDC +30°C Cold</w:t>
            </w:r>
          </w:p>
        </w:tc>
        <w:tc>
          <w:tcPr>
            <w:tcW w:w="1134" w:type="dxa"/>
            <w:tcBorders>
              <w:right w:val="single" w:sz="4" w:space="0" w:color="auto"/>
            </w:tcBorders>
            <w:shd w:val="clear" w:color="auto" w:fill="auto"/>
          </w:tcPr>
          <w:p w14:paraId="3B490D38"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7C8D0005" w14:textId="77777777" w:rsidR="00F71ACF" w:rsidRPr="00A15311" w:rsidRDefault="00F71ACF" w:rsidP="00F71ACF">
            <w:pPr>
              <w:spacing w:before="0" w:after="0"/>
              <w:rPr>
                <w:sz w:val="18"/>
                <w:szCs w:val="20"/>
              </w:rPr>
            </w:pPr>
            <w:r w:rsidRPr="00A15311">
              <w:rPr>
                <w:sz w:val="18"/>
                <w:szCs w:val="20"/>
              </w:rPr>
              <w:t>Emissions performance at high ambient temperature (higher than 30°C</w:t>
            </w:r>
            <w:r w:rsidRPr="000B7D6D">
              <w:rPr>
                <w:rStyle w:val="FootnoteReference"/>
              </w:rPr>
              <w:footnoteReference w:id="5"/>
            </w:r>
            <w:r w:rsidRPr="00A15311">
              <w:rPr>
                <w:sz w:val="18"/>
                <w:szCs w:val="20"/>
              </w:rPr>
              <w:t>), to check for a potential thermal window triggering AES</w:t>
            </w:r>
          </w:p>
          <w:p w14:paraId="4846C87C" w14:textId="77777777" w:rsidR="00F71ACF" w:rsidRPr="00A15311" w:rsidRDefault="00F71ACF" w:rsidP="00F71ACF">
            <w:pPr>
              <w:spacing w:before="0" w:after="0"/>
              <w:rPr>
                <w:sz w:val="18"/>
                <w:szCs w:val="20"/>
              </w:rPr>
            </w:pPr>
          </w:p>
        </w:tc>
      </w:tr>
      <w:tr w:rsidR="00F71ACF" w:rsidRPr="00A15311" w14:paraId="4981AA30" w14:textId="77777777" w:rsidTr="00F71ACF">
        <w:tc>
          <w:tcPr>
            <w:tcW w:w="2518" w:type="dxa"/>
            <w:tcBorders>
              <w:right w:val="single" w:sz="6" w:space="0" w:color="000000"/>
            </w:tcBorders>
            <w:shd w:val="clear" w:color="auto" w:fill="auto"/>
          </w:tcPr>
          <w:p w14:paraId="5AF4BF71" w14:textId="77777777" w:rsidR="00F71ACF" w:rsidRPr="00A15311" w:rsidRDefault="00F71ACF" w:rsidP="00F71ACF">
            <w:pPr>
              <w:spacing w:before="0" w:after="0"/>
              <w:jc w:val="left"/>
              <w:rPr>
                <w:sz w:val="18"/>
                <w:szCs w:val="20"/>
              </w:rPr>
            </w:pPr>
            <w:r w:rsidRPr="00753969">
              <w:rPr>
                <w:sz w:val="18"/>
                <w:szCs w:val="20"/>
              </w:rPr>
              <w:t>WLTC Cold</w:t>
            </w:r>
          </w:p>
        </w:tc>
        <w:tc>
          <w:tcPr>
            <w:tcW w:w="1134" w:type="dxa"/>
            <w:tcBorders>
              <w:right w:val="single" w:sz="4" w:space="0" w:color="auto"/>
            </w:tcBorders>
            <w:shd w:val="clear" w:color="auto" w:fill="auto"/>
          </w:tcPr>
          <w:p w14:paraId="7A614A9B"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0178267B" w14:textId="6A429776" w:rsidR="00F71ACF" w:rsidRPr="006159A7" w:rsidRDefault="00F71ACF" w:rsidP="00F71ACF">
            <w:pPr>
              <w:spacing w:before="0" w:after="0"/>
              <w:rPr>
                <w:sz w:val="18"/>
                <w:szCs w:val="20"/>
              </w:rPr>
            </w:pPr>
            <w:r w:rsidRPr="006159A7">
              <w:rPr>
                <w:sz w:val="18"/>
                <w:szCs w:val="20"/>
              </w:rPr>
              <w:t xml:space="preserve">Emissions performance on cold started WLTC to check for a potential timer, vehicle conditioning, as well as speed or distance windows triggering AES. </w:t>
            </w:r>
          </w:p>
          <w:p w14:paraId="7968EE0F" w14:textId="77777777" w:rsidR="00F71ACF" w:rsidRPr="006159A7" w:rsidRDefault="00F71ACF" w:rsidP="00F71ACF">
            <w:pPr>
              <w:spacing w:before="0" w:after="0"/>
              <w:rPr>
                <w:sz w:val="18"/>
                <w:szCs w:val="20"/>
              </w:rPr>
            </w:pPr>
          </w:p>
        </w:tc>
      </w:tr>
      <w:tr w:rsidR="00F71ACF" w:rsidRPr="00A15311" w14:paraId="41FD56C0" w14:textId="77777777" w:rsidTr="00F71ACF">
        <w:tc>
          <w:tcPr>
            <w:tcW w:w="2518" w:type="dxa"/>
            <w:tcBorders>
              <w:right w:val="single" w:sz="6" w:space="0" w:color="000000"/>
            </w:tcBorders>
            <w:shd w:val="clear" w:color="auto" w:fill="auto"/>
          </w:tcPr>
          <w:p w14:paraId="0E6AD8AB" w14:textId="77777777" w:rsidR="00F71ACF" w:rsidRPr="00A15311" w:rsidRDefault="00F71ACF" w:rsidP="00F71ACF">
            <w:pPr>
              <w:spacing w:before="0" w:after="0"/>
              <w:jc w:val="left"/>
              <w:rPr>
                <w:sz w:val="18"/>
                <w:szCs w:val="20"/>
              </w:rPr>
            </w:pPr>
            <w:r w:rsidRPr="00A15311">
              <w:rPr>
                <w:sz w:val="18"/>
                <w:szCs w:val="20"/>
              </w:rPr>
              <w:t>WLTC Hot</w:t>
            </w:r>
          </w:p>
        </w:tc>
        <w:tc>
          <w:tcPr>
            <w:tcW w:w="1134" w:type="dxa"/>
            <w:tcBorders>
              <w:right w:val="single" w:sz="4" w:space="0" w:color="auto"/>
            </w:tcBorders>
            <w:shd w:val="clear" w:color="auto" w:fill="auto"/>
          </w:tcPr>
          <w:p w14:paraId="3406DACF" w14:textId="77777777" w:rsidR="00F71ACF" w:rsidRPr="00A15311" w:rsidRDefault="00F71ACF" w:rsidP="00F71ACF">
            <w:pPr>
              <w:spacing w:before="0" w:after="0"/>
              <w:jc w:val="center"/>
              <w:rPr>
                <w:sz w:val="18"/>
                <w:szCs w:val="20"/>
              </w:rPr>
            </w:pPr>
            <w:r w:rsidRPr="00A15311">
              <w:rPr>
                <w:sz w:val="18"/>
                <w:szCs w:val="20"/>
              </w:rPr>
              <w:t>2</w:t>
            </w:r>
          </w:p>
        </w:tc>
        <w:tc>
          <w:tcPr>
            <w:tcW w:w="5447" w:type="dxa"/>
            <w:tcBorders>
              <w:left w:val="single" w:sz="4" w:space="0" w:color="auto"/>
            </w:tcBorders>
            <w:shd w:val="clear" w:color="auto" w:fill="auto"/>
          </w:tcPr>
          <w:p w14:paraId="06050401" w14:textId="77777777" w:rsidR="00F71ACF" w:rsidRPr="006159A7" w:rsidRDefault="00F71ACF" w:rsidP="00F71ACF">
            <w:pPr>
              <w:spacing w:before="0" w:after="0"/>
              <w:rPr>
                <w:sz w:val="18"/>
                <w:szCs w:val="20"/>
              </w:rPr>
            </w:pPr>
            <w:r w:rsidRPr="006159A7">
              <w:rPr>
                <w:sz w:val="18"/>
                <w:szCs w:val="20"/>
              </w:rPr>
              <w:t>Emissions performance on hot started WLTC to check for a potential timer, vehicle conditioning, as well as speed or distance windows triggering AES</w:t>
            </w:r>
          </w:p>
          <w:p w14:paraId="097754D0" w14:textId="77777777" w:rsidR="00F71ACF" w:rsidRPr="006159A7" w:rsidRDefault="00F71ACF" w:rsidP="00F71ACF">
            <w:pPr>
              <w:spacing w:before="0" w:after="0"/>
              <w:rPr>
                <w:sz w:val="18"/>
                <w:szCs w:val="20"/>
              </w:rPr>
            </w:pPr>
          </w:p>
        </w:tc>
      </w:tr>
      <w:tr w:rsidR="00F71ACF" w:rsidRPr="00A15311" w14:paraId="02F5209C" w14:textId="77777777" w:rsidTr="00F71ACF">
        <w:tc>
          <w:tcPr>
            <w:tcW w:w="2518" w:type="dxa"/>
            <w:tcBorders>
              <w:right w:val="single" w:sz="6" w:space="0" w:color="000000"/>
            </w:tcBorders>
            <w:shd w:val="clear" w:color="auto" w:fill="auto"/>
          </w:tcPr>
          <w:p w14:paraId="2EF5DD84" w14:textId="77777777" w:rsidR="00F71ACF" w:rsidRPr="00A15311" w:rsidRDefault="00F71ACF" w:rsidP="00F71ACF">
            <w:pPr>
              <w:spacing w:before="0" w:after="0"/>
              <w:jc w:val="left"/>
              <w:rPr>
                <w:sz w:val="18"/>
                <w:szCs w:val="20"/>
              </w:rPr>
            </w:pPr>
            <w:r w:rsidRPr="00A15311">
              <w:rPr>
                <w:sz w:val="18"/>
                <w:szCs w:val="20"/>
              </w:rPr>
              <w:t>RDE</w:t>
            </w:r>
          </w:p>
        </w:tc>
        <w:tc>
          <w:tcPr>
            <w:tcW w:w="1134" w:type="dxa"/>
            <w:tcBorders>
              <w:bottom w:val="single" w:sz="12" w:space="0" w:color="000000"/>
              <w:right w:val="single" w:sz="4" w:space="0" w:color="auto"/>
            </w:tcBorders>
            <w:shd w:val="clear" w:color="auto" w:fill="auto"/>
          </w:tcPr>
          <w:p w14:paraId="293FDBA9" w14:textId="77777777" w:rsidR="00F71ACF" w:rsidRPr="00A15311" w:rsidRDefault="00F71ACF" w:rsidP="00F71ACF">
            <w:pPr>
              <w:spacing w:before="0" w:after="0"/>
              <w:jc w:val="center"/>
              <w:rPr>
                <w:sz w:val="18"/>
                <w:szCs w:val="20"/>
              </w:rPr>
            </w:pPr>
            <w:r w:rsidRPr="00A15311">
              <w:rPr>
                <w:sz w:val="18"/>
                <w:szCs w:val="20"/>
              </w:rPr>
              <w:t>3</w:t>
            </w:r>
          </w:p>
        </w:tc>
        <w:tc>
          <w:tcPr>
            <w:tcW w:w="5447" w:type="dxa"/>
            <w:tcBorders>
              <w:left w:val="single" w:sz="4" w:space="0" w:color="auto"/>
            </w:tcBorders>
            <w:shd w:val="clear" w:color="auto" w:fill="auto"/>
          </w:tcPr>
          <w:p w14:paraId="11DA998B" w14:textId="77777777" w:rsidR="00F71ACF" w:rsidRPr="00A15311" w:rsidRDefault="00F71ACF" w:rsidP="00F71ACF">
            <w:pPr>
              <w:spacing w:before="0" w:after="0"/>
              <w:rPr>
                <w:sz w:val="18"/>
                <w:szCs w:val="20"/>
              </w:rPr>
            </w:pPr>
            <w:r w:rsidRPr="00A15311">
              <w:rPr>
                <w:sz w:val="18"/>
                <w:szCs w:val="20"/>
              </w:rPr>
              <w:t>Emissions performance on road, to check for ECS functioning under uncontrolled conditions, beyond the NEDC conditions</w:t>
            </w:r>
          </w:p>
          <w:p w14:paraId="0A41375A" w14:textId="77777777" w:rsidR="00F71ACF" w:rsidRPr="00A15311" w:rsidRDefault="00F71ACF" w:rsidP="00F71ACF">
            <w:pPr>
              <w:spacing w:before="0" w:after="0"/>
              <w:rPr>
                <w:sz w:val="18"/>
                <w:szCs w:val="20"/>
              </w:rPr>
            </w:pPr>
          </w:p>
        </w:tc>
      </w:tr>
    </w:tbl>
    <w:p w14:paraId="10F0BAE5" w14:textId="77777777" w:rsidR="00F71ACF" w:rsidRPr="00A15311" w:rsidRDefault="00F71ACF" w:rsidP="00A238D1">
      <w:pPr>
        <w:pStyle w:val="JRCText"/>
      </w:pPr>
    </w:p>
    <w:p w14:paraId="7E3E9BD6" w14:textId="77777777" w:rsidR="00F71ACF" w:rsidRPr="00A15311" w:rsidRDefault="00F71ACF" w:rsidP="00F71ACF">
      <w:pPr>
        <w:pStyle w:val="JRCLevel-2title"/>
      </w:pPr>
      <w:bookmarkStart w:id="43" w:name="_Toc509595705"/>
      <w:bookmarkStart w:id="44" w:name="_Toc517875164"/>
      <w:r w:rsidRPr="00A15311">
        <w:t>Tests conducted per vehicle</w:t>
      </w:r>
      <w:bookmarkEnd w:id="43"/>
      <w:bookmarkEnd w:id="44"/>
    </w:p>
    <w:p w14:paraId="42ED5DDF" w14:textId="77777777" w:rsidR="00F71ACF" w:rsidRPr="00A15311" w:rsidRDefault="00F71ACF" w:rsidP="00F71ACF">
      <w:pPr>
        <w:pStyle w:val="JRCText"/>
      </w:pPr>
      <w:r w:rsidRPr="00A15311">
        <w:t>As a core test matrix, all the vehicles selected for this study were checked over their respective test cycle for Type 1 test: NEDC cold. In addition, all vehicles were tested over the NEDC hot, WLTC cold, WLTC hot and on the road over two</w:t>
      </w:r>
      <w:r w:rsidR="00DB4DB6" w:rsidRPr="00A15311">
        <w:t xml:space="preserve"> different</w:t>
      </w:r>
      <w:r w:rsidRPr="00A15311">
        <w:t xml:space="preserve"> RDE compliant routes. Then, on a case-by-case basis, these vehicles were tested on chassis dynamometer over NEDC tests carried out using modified parameters (e.g. speed trace, ambient temperature, and vehicle condition) as described in</w:t>
      </w:r>
      <w:r w:rsidR="00DB4DB6" w:rsidRPr="00A15311">
        <w:t xml:space="preserve"> </w:t>
      </w:r>
      <w:r w:rsidR="00DB4DB6" w:rsidRPr="00A15311">
        <w:fldChar w:fldCharType="begin"/>
      </w:r>
      <w:r w:rsidR="00DB4DB6" w:rsidRPr="00A15311">
        <w:instrText xml:space="preserve"> REF _Ref511918022 \h </w:instrText>
      </w:r>
      <w:r w:rsidR="00A15311">
        <w:instrText xml:space="preserve"> \* MERGEFORMAT </w:instrText>
      </w:r>
      <w:r w:rsidR="00DB4DB6" w:rsidRPr="00A15311">
        <w:fldChar w:fldCharType="separate"/>
      </w:r>
      <w:r w:rsidR="00DB4DB6" w:rsidRPr="00A15311">
        <w:t xml:space="preserve">Table </w:t>
      </w:r>
      <w:r w:rsidR="00DB4DB6" w:rsidRPr="00A15311">
        <w:rPr>
          <w:noProof/>
        </w:rPr>
        <w:t>6</w:t>
      </w:r>
      <w:r w:rsidR="00DB4DB6" w:rsidRPr="00A15311">
        <w:fldChar w:fldCharType="end"/>
      </w:r>
      <w:r w:rsidRPr="00A15311">
        <w:t xml:space="preserve">. For instance, while ambient temperature was studied only in a lower range for the gasoline vehicles (+10°C), it was studied in both lower and higher range for the diesel vehicles (+10°C and +30°C). </w:t>
      </w:r>
      <w:r w:rsidR="00ED7D82" w:rsidRPr="00A15311">
        <w:fldChar w:fldCharType="begin"/>
      </w:r>
      <w:r w:rsidR="00ED7D82" w:rsidRPr="00A15311">
        <w:instrText xml:space="preserve"> REF _Ref511918379 \h </w:instrText>
      </w:r>
      <w:r w:rsidR="00A15311">
        <w:instrText xml:space="preserve"> \* MERGEFORMAT </w:instrText>
      </w:r>
      <w:r w:rsidR="00ED7D82" w:rsidRPr="00A15311">
        <w:fldChar w:fldCharType="separate"/>
      </w:r>
      <w:r w:rsidR="00ED7D82" w:rsidRPr="00A15311">
        <w:t xml:space="preserve">Table </w:t>
      </w:r>
      <w:r w:rsidR="00ED7D82" w:rsidRPr="00A15311">
        <w:rPr>
          <w:noProof/>
        </w:rPr>
        <w:t>7</w:t>
      </w:r>
      <w:r w:rsidR="00ED7D82" w:rsidRPr="00A15311">
        <w:fldChar w:fldCharType="end"/>
      </w:r>
      <w:r w:rsidR="00ED7D82" w:rsidRPr="00A15311">
        <w:t xml:space="preserve"> </w:t>
      </w:r>
      <w:r w:rsidRPr="00A15311">
        <w:t>summarizes the type of tests conducted for each vehicle included in this study</w:t>
      </w:r>
      <w:r w:rsidR="00DB4DB6" w:rsidRPr="00A15311">
        <w:t>.</w:t>
      </w:r>
    </w:p>
    <w:p w14:paraId="27371B0A" w14:textId="77777777" w:rsidR="00DB4DB6" w:rsidRPr="00A15311" w:rsidRDefault="00DB4DB6" w:rsidP="00F71ACF">
      <w:pPr>
        <w:pStyle w:val="JRCText"/>
        <w:sectPr w:rsidR="00DB4DB6" w:rsidRPr="00A15311" w:rsidSect="00782B83">
          <w:footerReference w:type="default" r:id="rId21"/>
          <w:pgSz w:w="11906" w:h="16838"/>
          <w:pgMar w:top="1417" w:right="1417" w:bottom="1417" w:left="1417" w:header="708" w:footer="708" w:gutter="0"/>
          <w:cols w:space="708"/>
          <w:docGrid w:linePitch="360"/>
        </w:sectPr>
      </w:pPr>
    </w:p>
    <w:p w14:paraId="08151F1C" w14:textId="77777777" w:rsidR="00DB4DB6" w:rsidRPr="00A15311" w:rsidRDefault="00ED7D82" w:rsidP="00ED7D82">
      <w:pPr>
        <w:pStyle w:val="Caption"/>
        <w:rPr>
          <w:color w:val="auto"/>
        </w:rPr>
      </w:pPr>
      <w:bookmarkStart w:id="45" w:name="_Ref511918379"/>
      <w:bookmarkStart w:id="46" w:name="_Toc519098474"/>
      <w:r w:rsidRPr="00A15311">
        <w:rPr>
          <w:color w:val="auto"/>
        </w:rPr>
        <w:lastRenderedPageBreak/>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7</w:t>
      </w:r>
      <w:r w:rsidRPr="00A15311">
        <w:rPr>
          <w:color w:val="auto"/>
        </w:rPr>
        <w:fldChar w:fldCharType="end"/>
      </w:r>
      <w:bookmarkEnd w:id="45"/>
      <w:r w:rsidRPr="00A15311">
        <w:rPr>
          <w:color w:val="auto"/>
        </w:rPr>
        <w:t>: Tests conducted for each vehicle - NB: Vehicles in bold were part in a voluntary or mandatory recall. These vehicles were tested before and after software upgrade.</w:t>
      </w:r>
      <w:bookmarkEnd w:id="46"/>
    </w:p>
    <w:tbl>
      <w:tblPr>
        <w:tblW w:w="13739" w:type="dxa"/>
        <w:tblBorders>
          <w:top w:val="single" w:sz="12" w:space="0" w:color="000000"/>
          <w:bottom w:val="single" w:sz="12" w:space="0" w:color="000000"/>
        </w:tblBorders>
        <w:tblLayout w:type="fixed"/>
        <w:tblLook w:val="04A0" w:firstRow="1" w:lastRow="0" w:firstColumn="1" w:lastColumn="0" w:noHBand="0" w:noVBand="1"/>
      </w:tblPr>
      <w:tblGrid>
        <w:gridCol w:w="677"/>
        <w:gridCol w:w="2408"/>
        <w:gridCol w:w="822"/>
        <w:gridCol w:w="992"/>
        <w:gridCol w:w="680"/>
        <w:gridCol w:w="680"/>
        <w:gridCol w:w="680"/>
        <w:gridCol w:w="680"/>
        <w:gridCol w:w="680"/>
        <w:gridCol w:w="680"/>
        <w:gridCol w:w="680"/>
        <w:gridCol w:w="680"/>
        <w:gridCol w:w="680"/>
        <w:gridCol w:w="680"/>
        <w:gridCol w:w="680"/>
        <w:gridCol w:w="680"/>
        <w:gridCol w:w="680"/>
      </w:tblGrid>
      <w:tr w:rsidR="00DB4DB6" w:rsidRPr="00A15311" w14:paraId="793B08A7" w14:textId="77777777" w:rsidTr="006D31EE">
        <w:trPr>
          <w:cantSplit/>
          <w:trHeight w:val="2355"/>
        </w:trPr>
        <w:tc>
          <w:tcPr>
            <w:tcW w:w="677" w:type="dxa"/>
            <w:tcBorders>
              <w:bottom w:val="single" w:sz="6" w:space="0" w:color="000000"/>
              <w:right w:val="single" w:sz="6" w:space="0" w:color="000000"/>
            </w:tcBorders>
            <w:shd w:val="clear" w:color="auto" w:fill="auto"/>
            <w:vAlign w:val="center"/>
          </w:tcPr>
          <w:p w14:paraId="2D572BCC" w14:textId="77777777" w:rsidR="00DB4DB6" w:rsidRPr="00A15311" w:rsidRDefault="00DB4DB6" w:rsidP="00DB4DB6">
            <w:pPr>
              <w:spacing w:before="0" w:after="0"/>
              <w:rPr>
                <w:sz w:val="18"/>
                <w:szCs w:val="20"/>
              </w:rPr>
            </w:pPr>
            <w:r w:rsidRPr="00A15311">
              <w:rPr>
                <w:sz w:val="18"/>
                <w:szCs w:val="20"/>
              </w:rPr>
              <w:t>Id.</w:t>
            </w:r>
          </w:p>
        </w:tc>
        <w:tc>
          <w:tcPr>
            <w:tcW w:w="2408" w:type="dxa"/>
            <w:tcBorders>
              <w:bottom w:val="single" w:sz="6" w:space="0" w:color="000000"/>
            </w:tcBorders>
            <w:shd w:val="clear" w:color="auto" w:fill="auto"/>
            <w:vAlign w:val="center"/>
          </w:tcPr>
          <w:p w14:paraId="0437F48C" w14:textId="77777777" w:rsidR="00DB4DB6" w:rsidRPr="00A15311" w:rsidRDefault="00DB4DB6" w:rsidP="00DB4DB6">
            <w:pPr>
              <w:spacing w:before="0" w:after="0"/>
              <w:rPr>
                <w:sz w:val="18"/>
                <w:szCs w:val="20"/>
              </w:rPr>
            </w:pPr>
            <w:r w:rsidRPr="00A15311">
              <w:rPr>
                <w:sz w:val="18"/>
                <w:szCs w:val="20"/>
              </w:rPr>
              <w:t>Model</w:t>
            </w:r>
          </w:p>
        </w:tc>
        <w:tc>
          <w:tcPr>
            <w:tcW w:w="822" w:type="dxa"/>
            <w:tcBorders>
              <w:bottom w:val="single" w:sz="6" w:space="0" w:color="000000"/>
            </w:tcBorders>
            <w:vAlign w:val="center"/>
          </w:tcPr>
          <w:p w14:paraId="71AD649D" w14:textId="77777777" w:rsidR="00DB4DB6" w:rsidRPr="00A15311" w:rsidRDefault="00DB4DB6" w:rsidP="00DB4DB6">
            <w:pPr>
              <w:spacing w:before="0" w:after="0"/>
              <w:rPr>
                <w:sz w:val="18"/>
                <w:szCs w:val="20"/>
              </w:rPr>
            </w:pPr>
            <w:r w:rsidRPr="00A15311">
              <w:rPr>
                <w:sz w:val="18"/>
                <w:szCs w:val="20"/>
              </w:rPr>
              <w:t>Euro</w:t>
            </w:r>
          </w:p>
        </w:tc>
        <w:tc>
          <w:tcPr>
            <w:tcW w:w="992" w:type="dxa"/>
            <w:tcBorders>
              <w:top w:val="single" w:sz="12" w:space="0" w:color="000000"/>
              <w:bottom w:val="single" w:sz="6" w:space="0" w:color="000000"/>
              <w:right w:val="single" w:sz="4" w:space="0" w:color="auto"/>
            </w:tcBorders>
            <w:vAlign w:val="center"/>
          </w:tcPr>
          <w:p w14:paraId="23F9DF5C" w14:textId="77777777" w:rsidR="00DB4DB6" w:rsidRPr="00A15311" w:rsidRDefault="00DB4DB6" w:rsidP="00DB4DB6">
            <w:pPr>
              <w:spacing w:before="0" w:after="0"/>
              <w:rPr>
                <w:sz w:val="18"/>
                <w:szCs w:val="20"/>
              </w:rPr>
            </w:pPr>
            <w:r w:rsidRPr="00A15311">
              <w:rPr>
                <w:sz w:val="18"/>
                <w:szCs w:val="20"/>
              </w:rPr>
              <w:t>Fuel</w:t>
            </w:r>
          </w:p>
        </w:tc>
        <w:tc>
          <w:tcPr>
            <w:tcW w:w="680" w:type="dxa"/>
            <w:tcBorders>
              <w:left w:val="single" w:sz="4" w:space="0" w:color="auto"/>
              <w:bottom w:val="single" w:sz="6" w:space="0" w:color="000000"/>
              <w:right w:val="single" w:sz="4" w:space="0" w:color="auto"/>
            </w:tcBorders>
            <w:shd w:val="clear" w:color="auto" w:fill="auto"/>
            <w:textDirection w:val="tbRl"/>
            <w:vAlign w:val="center"/>
          </w:tcPr>
          <w:p w14:paraId="43FA9DDE" w14:textId="77777777" w:rsidR="00DB4DB6" w:rsidRPr="00A15311" w:rsidRDefault="00DB4DB6" w:rsidP="00DB4DB6">
            <w:pPr>
              <w:spacing w:before="0" w:after="0"/>
              <w:rPr>
                <w:sz w:val="18"/>
                <w:szCs w:val="20"/>
              </w:rPr>
            </w:pPr>
            <w:r w:rsidRPr="00A15311">
              <w:rPr>
                <w:sz w:val="18"/>
                <w:szCs w:val="20"/>
              </w:rPr>
              <w:t>NEDC (Acc. to Reg.83)</w:t>
            </w:r>
          </w:p>
          <w:p w14:paraId="00873880" w14:textId="77777777" w:rsidR="00DB4DB6" w:rsidRPr="00A15311" w:rsidRDefault="00DB4DB6" w:rsidP="00DB4DB6">
            <w:pPr>
              <w:spacing w:before="0" w:after="0"/>
              <w:rPr>
                <w:sz w:val="18"/>
                <w:szCs w:val="20"/>
              </w:rPr>
            </w:pPr>
            <w:r w:rsidRPr="00A15311">
              <w:rPr>
                <w:sz w:val="18"/>
                <w:szCs w:val="20"/>
              </w:rPr>
              <w:t>Cold</w:t>
            </w:r>
          </w:p>
        </w:tc>
        <w:tc>
          <w:tcPr>
            <w:tcW w:w="680" w:type="dxa"/>
            <w:tcBorders>
              <w:top w:val="single" w:sz="12" w:space="0" w:color="000000"/>
              <w:left w:val="single" w:sz="4" w:space="0" w:color="auto"/>
              <w:bottom w:val="single" w:sz="6" w:space="0" w:color="000000"/>
            </w:tcBorders>
            <w:shd w:val="clear" w:color="auto" w:fill="auto"/>
            <w:textDirection w:val="tbRl"/>
            <w:vAlign w:val="center"/>
          </w:tcPr>
          <w:p w14:paraId="5E8F3AB9" w14:textId="77777777" w:rsidR="00DB4DB6" w:rsidRPr="00A15311" w:rsidRDefault="00DB4DB6" w:rsidP="00DB4DB6">
            <w:pPr>
              <w:spacing w:before="0" w:after="0"/>
              <w:rPr>
                <w:sz w:val="18"/>
                <w:szCs w:val="20"/>
              </w:rPr>
            </w:pPr>
            <w:r w:rsidRPr="00A15311">
              <w:rPr>
                <w:sz w:val="18"/>
                <w:szCs w:val="20"/>
              </w:rPr>
              <w:t>NEDC</w:t>
            </w:r>
          </w:p>
          <w:p w14:paraId="37CCBC33" w14:textId="77777777" w:rsidR="00DB4DB6" w:rsidRPr="00A15311" w:rsidRDefault="00DB4DB6" w:rsidP="00DB4DB6">
            <w:pPr>
              <w:spacing w:before="0" w:after="0"/>
              <w:rPr>
                <w:sz w:val="18"/>
                <w:szCs w:val="20"/>
              </w:rPr>
            </w:pPr>
            <w:r w:rsidRPr="00A15311">
              <w:rPr>
                <w:sz w:val="18"/>
                <w:szCs w:val="20"/>
              </w:rPr>
              <w:t xml:space="preserve"> Hot</w:t>
            </w:r>
          </w:p>
        </w:tc>
        <w:tc>
          <w:tcPr>
            <w:tcW w:w="680" w:type="dxa"/>
            <w:tcBorders>
              <w:bottom w:val="single" w:sz="6" w:space="0" w:color="000000"/>
            </w:tcBorders>
            <w:shd w:val="clear" w:color="auto" w:fill="auto"/>
            <w:textDirection w:val="tbRl"/>
            <w:vAlign w:val="center"/>
          </w:tcPr>
          <w:p w14:paraId="445CD289" w14:textId="77777777" w:rsidR="00DB4DB6" w:rsidRPr="00A15311" w:rsidRDefault="00DB4DB6" w:rsidP="006D31EE">
            <w:pPr>
              <w:spacing w:before="0" w:after="0"/>
              <w:jc w:val="left"/>
              <w:rPr>
                <w:sz w:val="18"/>
                <w:szCs w:val="20"/>
              </w:rPr>
            </w:pPr>
            <w:r w:rsidRPr="00A15311">
              <w:rPr>
                <w:sz w:val="18"/>
                <w:szCs w:val="20"/>
              </w:rPr>
              <w:t>NEDC w/o preconditioning Cold</w:t>
            </w:r>
          </w:p>
        </w:tc>
        <w:tc>
          <w:tcPr>
            <w:tcW w:w="680" w:type="dxa"/>
            <w:tcBorders>
              <w:bottom w:val="single" w:sz="6" w:space="0" w:color="000000"/>
            </w:tcBorders>
            <w:shd w:val="clear" w:color="auto" w:fill="auto"/>
            <w:textDirection w:val="tbRl"/>
            <w:vAlign w:val="center"/>
          </w:tcPr>
          <w:p w14:paraId="38059BB9" w14:textId="77777777" w:rsidR="00DB4DB6" w:rsidRPr="00A15311" w:rsidRDefault="00DB4DB6" w:rsidP="00DB4DB6">
            <w:pPr>
              <w:spacing w:before="0" w:after="0"/>
              <w:rPr>
                <w:sz w:val="18"/>
                <w:szCs w:val="20"/>
              </w:rPr>
            </w:pPr>
            <w:r w:rsidRPr="00A15311">
              <w:rPr>
                <w:sz w:val="18"/>
                <w:szCs w:val="20"/>
              </w:rPr>
              <w:t>NEDC Repeated</w:t>
            </w:r>
          </w:p>
          <w:p w14:paraId="4A33ECC3" w14:textId="77777777" w:rsidR="00DB4DB6" w:rsidRPr="00A15311" w:rsidRDefault="00DB4DB6" w:rsidP="00DB4DB6">
            <w:pPr>
              <w:spacing w:before="0" w:after="0"/>
              <w:rPr>
                <w:sz w:val="18"/>
                <w:szCs w:val="20"/>
              </w:rPr>
            </w:pPr>
            <w:r w:rsidRPr="00A15311">
              <w:rPr>
                <w:sz w:val="18"/>
                <w:szCs w:val="20"/>
              </w:rPr>
              <w:t>Hot</w:t>
            </w:r>
          </w:p>
        </w:tc>
        <w:tc>
          <w:tcPr>
            <w:tcW w:w="680" w:type="dxa"/>
            <w:tcBorders>
              <w:bottom w:val="single" w:sz="6" w:space="0" w:color="000000"/>
            </w:tcBorders>
            <w:textDirection w:val="tbRl"/>
            <w:vAlign w:val="center"/>
          </w:tcPr>
          <w:p w14:paraId="450EC58A" w14:textId="77777777" w:rsidR="00DB4DB6" w:rsidRPr="00A15311" w:rsidRDefault="00DB4DB6" w:rsidP="00DB4DB6">
            <w:pPr>
              <w:spacing w:before="0" w:after="0"/>
              <w:rPr>
                <w:sz w:val="18"/>
                <w:szCs w:val="20"/>
              </w:rPr>
            </w:pPr>
            <w:r w:rsidRPr="00A15311">
              <w:rPr>
                <w:sz w:val="18"/>
                <w:szCs w:val="20"/>
              </w:rPr>
              <w:t>Mod. NEDC +10% Speed</w:t>
            </w:r>
          </w:p>
          <w:p w14:paraId="62BD0AA9" w14:textId="77777777" w:rsidR="00DB4DB6" w:rsidRPr="00A15311" w:rsidRDefault="00DB4DB6" w:rsidP="00DB4DB6">
            <w:pPr>
              <w:spacing w:before="0" w:after="0"/>
              <w:rPr>
                <w:sz w:val="18"/>
                <w:szCs w:val="20"/>
              </w:rPr>
            </w:pPr>
            <w:r w:rsidRPr="00A15311">
              <w:rPr>
                <w:sz w:val="18"/>
                <w:szCs w:val="20"/>
              </w:rPr>
              <w:t>Cold</w:t>
            </w:r>
          </w:p>
        </w:tc>
        <w:tc>
          <w:tcPr>
            <w:tcW w:w="680" w:type="dxa"/>
            <w:tcBorders>
              <w:bottom w:val="single" w:sz="6" w:space="0" w:color="000000"/>
            </w:tcBorders>
            <w:textDirection w:val="tbRl"/>
            <w:vAlign w:val="center"/>
          </w:tcPr>
          <w:p w14:paraId="094ED2D5" w14:textId="77777777" w:rsidR="00DB4DB6" w:rsidRPr="00A15311" w:rsidRDefault="00DB4DB6" w:rsidP="00DB4DB6">
            <w:pPr>
              <w:spacing w:before="0" w:after="0"/>
              <w:rPr>
                <w:sz w:val="18"/>
                <w:szCs w:val="20"/>
              </w:rPr>
            </w:pPr>
            <w:r w:rsidRPr="00A15311">
              <w:rPr>
                <w:sz w:val="18"/>
                <w:szCs w:val="20"/>
              </w:rPr>
              <w:t>Mod. NEDC -10% Speed</w:t>
            </w:r>
          </w:p>
          <w:p w14:paraId="2FFAFC43" w14:textId="77777777" w:rsidR="00DB4DB6" w:rsidRPr="00A15311" w:rsidRDefault="00DB4DB6" w:rsidP="00DB4DB6">
            <w:pPr>
              <w:spacing w:before="0" w:after="0"/>
              <w:rPr>
                <w:sz w:val="18"/>
                <w:szCs w:val="20"/>
              </w:rPr>
            </w:pPr>
            <w:r w:rsidRPr="00A15311">
              <w:rPr>
                <w:sz w:val="18"/>
                <w:szCs w:val="20"/>
              </w:rPr>
              <w:t>Cold</w:t>
            </w:r>
          </w:p>
        </w:tc>
        <w:tc>
          <w:tcPr>
            <w:tcW w:w="680" w:type="dxa"/>
            <w:tcBorders>
              <w:bottom w:val="single" w:sz="6" w:space="0" w:color="000000"/>
            </w:tcBorders>
            <w:textDirection w:val="tbRl"/>
            <w:vAlign w:val="center"/>
          </w:tcPr>
          <w:p w14:paraId="4AAC69BC" w14:textId="77777777" w:rsidR="00DB4DB6" w:rsidRPr="00A15311" w:rsidRDefault="00DB4DB6" w:rsidP="00DB4DB6">
            <w:pPr>
              <w:spacing w:before="0" w:after="0"/>
              <w:rPr>
                <w:sz w:val="18"/>
                <w:szCs w:val="20"/>
              </w:rPr>
            </w:pPr>
            <w:r w:rsidRPr="00A15311">
              <w:rPr>
                <w:sz w:val="18"/>
                <w:szCs w:val="20"/>
              </w:rPr>
              <w:t>NEDC with engine loads</w:t>
            </w:r>
          </w:p>
          <w:p w14:paraId="53613181" w14:textId="77777777" w:rsidR="00DB4DB6" w:rsidRPr="00A15311" w:rsidRDefault="00DB4DB6" w:rsidP="00DB4DB6">
            <w:pPr>
              <w:spacing w:before="0" w:after="0"/>
              <w:rPr>
                <w:sz w:val="18"/>
                <w:szCs w:val="20"/>
              </w:rPr>
            </w:pPr>
            <w:r w:rsidRPr="00A15311">
              <w:rPr>
                <w:sz w:val="18"/>
                <w:szCs w:val="20"/>
              </w:rPr>
              <w:t>Hot</w:t>
            </w:r>
          </w:p>
        </w:tc>
        <w:tc>
          <w:tcPr>
            <w:tcW w:w="680" w:type="dxa"/>
            <w:tcBorders>
              <w:bottom w:val="single" w:sz="6" w:space="0" w:color="000000"/>
            </w:tcBorders>
            <w:textDirection w:val="tbRl"/>
            <w:vAlign w:val="center"/>
          </w:tcPr>
          <w:p w14:paraId="52B50465" w14:textId="77777777" w:rsidR="00DB4DB6" w:rsidRPr="00A15311" w:rsidRDefault="00DB4DB6" w:rsidP="00DB4DB6">
            <w:pPr>
              <w:spacing w:before="0" w:after="0"/>
              <w:rPr>
                <w:sz w:val="18"/>
                <w:szCs w:val="20"/>
              </w:rPr>
            </w:pPr>
            <w:r w:rsidRPr="00A15311">
              <w:rPr>
                <w:sz w:val="18"/>
                <w:szCs w:val="20"/>
              </w:rPr>
              <w:t>NEDC at +10°C</w:t>
            </w:r>
          </w:p>
          <w:p w14:paraId="05766B11" w14:textId="77777777" w:rsidR="00DB4DB6" w:rsidRPr="00A15311" w:rsidRDefault="00DB4DB6" w:rsidP="00DB4DB6">
            <w:pPr>
              <w:spacing w:before="0" w:after="0"/>
              <w:rPr>
                <w:sz w:val="18"/>
                <w:szCs w:val="20"/>
              </w:rPr>
            </w:pPr>
            <w:r w:rsidRPr="00A15311">
              <w:rPr>
                <w:sz w:val="18"/>
                <w:szCs w:val="20"/>
              </w:rPr>
              <w:t>Cold</w:t>
            </w:r>
          </w:p>
        </w:tc>
        <w:tc>
          <w:tcPr>
            <w:tcW w:w="680" w:type="dxa"/>
            <w:tcBorders>
              <w:bottom w:val="single" w:sz="6" w:space="0" w:color="000000"/>
            </w:tcBorders>
            <w:textDirection w:val="tbRl"/>
            <w:vAlign w:val="center"/>
          </w:tcPr>
          <w:p w14:paraId="2AF60C85" w14:textId="77777777" w:rsidR="00DB4DB6" w:rsidRPr="00A15311" w:rsidRDefault="00DB4DB6" w:rsidP="00DB4DB6">
            <w:pPr>
              <w:spacing w:before="0" w:after="0"/>
              <w:rPr>
                <w:sz w:val="18"/>
                <w:szCs w:val="20"/>
              </w:rPr>
            </w:pPr>
            <w:r w:rsidRPr="00A15311">
              <w:rPr>
                <w:sz w:val="18"/>
                <w:szCs w:val="20"/>
              </w:rPr>
              <w:t>NEDC at +30°C</w:t>
            </w:r>
          </w:p>
          <w:p w14:paraId="3C4B1DA3" w14:textId="77777777" w:rsidR="00DB4DB6" w:rsidRPr="00A15311" w:rsidRDefault="00DB4DB6" w:rsidP="00DB4DB6">
            <w:pPr>
              <w:spacing w:before="0" w:after="0"/>
              <w:rPr>
                <w:sz w:val="18"/>
                <w:szCs w:val="20"/>
              </w:rPr>
            </w:pPr>
            <w:r w:rsidRPr="00A15311">
              <w:rPr>
                <w:sz w:val="18"/>
                <w:szCs w:val="20"/>
              </w:rPr>
              <w:t>Cold</w:t>
            </w:r>
          </w:p>
        </w:tc>
        <w:tc>
          <w:tcPr>
            <w:tcW w:w="680" w:type="dxa"/>
            <w:tcBorders>
              <w:bottom w:val="single" w:sz="6" w:space="0" w:color="000000"/>
            </w:tcBorders>
            <w:textDirection w:val="tbRl"/>
            <w:vAlign w:val="center"/>
          </w:tcPr>
          <w:p w14:paraId="28BCCF75" w14:textId="77777777" w:rsidR="00DB4DB6" w:rsidRPr="00A15311" w:rsidRDefault="00DB4DB6" w:rsidP="00DB4DB6">
            <w:pPr>
              <w:spacing w:before="0" w:after="0"/>
              <w:rPr>
                <w:sz w:val="18"/>
                <w:szCs w:val="20"/>
              </w:rPr>
            </w:pPr>
            <w:r w:rsidRPr="00A15311">
              <w:rPr>
                <w:sz w:val="18"/>
                <w:szCs w:val="20"/>
              </w:rPr>
              <w:t>WLTC</w:t>
            </w:r>
          </w:p>
          <w:p w14:paraId="6E6F7BCA" w14:textId="77777777" w:rsidR="00DB4DB6" w:rsidRPr="00A15311" w:rsidRDefault="00DB4DB6" w:rsidP="00DB4DB6">
            <w:pPr>
              <w:spacing w:before="0" w:after="0"/>
              <w:rPr>
                <w:sz w:val="18"/>
                <w:szCs w:val="20"/>
              </w:rPr>
            </w:pPr>
            <w:r w:rsidRPr="00A15311">
              <w:rPr>
                <w:sz w:val="18"/>
                <w:szCs w:val="20"/>
              </w:rPr>
              <w:t>Cold</w:t>
            </w:r>
          </w:p>
        </w:tc>
        <w:tc>
          <w:tcPr>
            <w:tcW w:w="680" w:type="dxa"/>
            <w:tcBorders>
              <w:bottom w:val="single" w:sz="6" w:space="0" w:color="000000"/>
              <w:right w:val="single" w:sz="4" w:space="0" w:color="auto"/>
            </w:tcBorders>
            <w:textDirection w:val="tbRl"/>
            <w:vAlign w:val="center"/>
          </w:tcPr>
          <w:p w14:paraId="45ECEEBE" w14:textId="77777777" w:rsidR="00DB4DB6" w:rsidRPr="00A15311" w:rsidRDefault="00DB4DB6" w:rsidP="00DB4DB6">
            <w:pPr>
              <w:spacing w:before="0" w:after="0"/>
              <w:rPr>
                <w:sz w:val="18"/>
                <w:szCs w:val="20"/>
              </w:rPr>
            </w:pPr>
            <w:r w:rsidRPr="00A15311">
              <w:rPr>
                <w:sz w:val="18"/>
                <w:szCs w:val="20"/>
              </w:rPr>
              <w:t>WLTC</w:t>
            </w:r>
          </w:p>
          <w:p w14:paraId="2D8FBA54" w14:textId="77777777" w:rsidR="00DB4DB6" w:rsidRPr="00A15311" w:rsidRDefault="00DB4DB6" w:rsidP="00DB4DB6">
            <w:pPr>
              <w:spacing w:before="0" w:after="0"/>
              <w:rPr>
                <w:sz w:val="18"/>
                <w:szCs w:val="20"/>
              </w:rPr>
            </w:pPr>
            <w:r w:rsidRPr="00A15311">
              <w:rPr>
                <w:sz w:val="18"/>
                <w:szCs w:val="20"/>
              </w:rPr>
              <w:t>Hot</w:t>
            </w:r>
          </w:p>
        </w:tc>
        <w:tc>
          <w:tcPr>
            <w:tcW w:w="680" w:type="dxa"/>
            <w:tcBorders>
              <w:top w:val="single" w:sz="12" w:space="0" w:color="000000"/>
              <w:left w:val="single" w:sz="4" w:space="0" w:color="auto"/>
              <w:bottom w:val="single" w:sz="6" w:space="0" w:color="000000"/>
            </w:tcBorders>
            <w:textDirection w:val="tbRl"/>
            <w:vAlign w:val="center"/>
          </w:tcPr>
          <w:p w14:paraId="7DEBF10B" w14:textId="77777777" w:rsidR="00DB4DB6" w:rsidRPr="00A15311" w:rsidRDefault="00DB4DB6" w:rsidP="00DB4DB6">
            <w:pPr>
              <w:spacing w:before="0" w:after="0"/>
              <w:rPr>
                <w:sz w:val="18"/>
                <w:szCs w:val="20"/>
              </w:rPr>
            </w:pPr>
            <w:r w:rsidRPr="00A15311">
              <w:rPr>
                <w:sz w:val="18"/>
                <w:szCs w:val="20"/>
              </w:rPr>
              <w:t>RDE</w:t>
            </w:r>
          </w:p>
        </w:tc>
        <w:tc>
          <w:tcPr>
            <w:tcW w:w="680" w:type="dxa"/>
            <w:tcBorders>
              <w:top w:val="single" w:sz="12" w:space="0" w:color="000000"/>
              <w:left w:val="single" w:sz="4" w:space="0" w:color="auto"/>
              <w:bottom w:val="single" w:sz="6" w:space="0" w:color="000000"/>
            </w:tcBorders>
            <w:textDirection w:val="tbRl"/>
          </w:tcPr>
          <w:p w14:paraId="5F8B2C9A" w14:textId="6931C98D" w:rsidR="00DB4DB6" w:rsidRPr="00A15311" w:rsidRDefault="006D31EE" w:rsidP="00DB4DB6">
            <w:pPr>
              <w:spacing w:before="0" w:after="0"/>
              <w:rPr>
                <w:sz w:val="18"/>
                <w:szCs w:val="20"/>
              </w:rPr>
            </w:pPr>
            <w:r>
              <w:rPr>
                <w:sz w:val="18"/>
                <w:szCs w:val="20"/>
              </w:rPr>
              <w:t>Other</w:t>
            </w:r>
            <w:r w:rsidR="00DB4DB6" w:rsidRPr="00A15311">
              <w:rPr>
                <w:sz w:val="18"/>
                <w:szCs w:val="20"/>
              </w:rPr>
              <w:t xml:space="preserve"> test</w:t>
            </w:r>
          </w:p>
        </w:tc>
      </w:tr>
      <w:tr w:rsidR="006D31EE" w:rsidRPr="00A15311" w14:paraId="1B1AC413" w14:textId="77777777" w:rsidTr="00611297">
        <w:tc>
          <w:tcPr>
            <w:tcW w:w="3085" w:type="dxa"/>
            <w:gridSpan w:val="2"/>
            <w:shd w:val="clear" w:color="auto" w:fill="000000"/>
          </w:tcPr>
          <w:p w14:paraId="56F8EBCB" w14:textId="6ED8F93F" w:rsidR="006D31EE" w:rsidRPr="00A15311" w:rsidRDefault="006D31EE" w:rsidP="00DB4DB6">
            <w:pPr>
              <w:spacing w:before="0" w:after="0"/>
              <w:rPr>
                <w:sz w:val="18"/>
                <w:szCs w:val="20"/>
              </w:rPr>
            </w:pPr>
            <w:r w:rsidRPr="00A15311">
              <w:rPr>
                <w:sz w:val="18"/>
                <w:szCs w:val="20"/>
              </w:rPr>
              <w:t>Category</w:t>
            </w:r>
          </w:p>
        </w:tc>
        <w:tc>
          <w:tcPr>
            <w:tcW w:w="822" w:type="dxa"/>
            <w:shd w:val="clear" w:color="auto" w:fill="000000"/>
          </w:tcPr>
          <w:p w14:paraId="267AA7CF" w14:textId="77777777" w:rsidR="006D31EE" w:rsidRPr="00A15311" w:rsidRDefault="006D31EE" w:rsidP="00DB4DB6">
            <w:pPr>
              <w:spacing w:before="0" w:after="0"/>
              <w:rPr>
                <w:sz w:val="18"/>
                <w:szCs w:val="20"/>
              </w:rPr>
            </w:pPr>
          </w:p>
        </w:tc>
        <w:tc>
          <w:tcPr>
            <w:tcW w:w="992" w:type="dxa"/>
            <w:tcBorders>
              <w:right w:val="single" w:sz="4" w:space="0" w:color="auto"/>
            </w:tcBorders>
            <w:shd w:val="clear" w:color="auto" w:fill="000000"/>
          </w:tcPr>
          <w:p w14:paraId="4A847A9A" w14:textId="23D5129D" w:rsidR="006D31EE" w:rsidRPr="00A15311" w:rsidRDefault="006D31EE" w:rsidP="00DB4DB6">
            <w:pPr>
              <w:spacing w:before="0" w:after="0"/>
              <w:rPr>
                <w:sz w:val="18"/>
                <w:szCs w:val="20"/>
              </w:rPr>
            </w:pPr>
          </w:p>
        </w:tc>
        <w:tc>
          <w:tcPr>
            <w:tcW w:w="680" w:type="dxa"/>
            <w:tcBorders>
              <w:left w:val="single" w:sz="4" w:space="0" w:color="auto"/>
              <w:right w:val="single" w:sz="4" w:space="0" w:color="auto"/>
            </w:tcBorders>
            <w:shd w:val="clear" w:color="auto" w:fill="000000"/>
            <w:vAlign w:val="center"/>
          </w:tcPr>
          <w:p w14:paraId="57604DF2" w14:textId="77777777" w:rsidR="006D31EE" w:rsidRPr="00A15311" w:rsidRDefault="006D31EE" w:rsidP="00DB4DB6">
            <w:pPr>
              <w:spacing w:before="0" w:after="0"/>
              <w:rPr>
                <w:sz w:val="18"/>
                <w:szCs w:val="20"/>
              </w:rPr>
            </w:pPr>
            <w:r w:rsidRPr="00A15311">
              <w:rPr>
                <w:sz w:val="18"/>
                <w:szCs w:val="20"/>
              </w:rPr>
              <w:t>1</w:t>
            </w:r>
          </w:p>
        </w:tc>
        <w:tc>
          <w:tcPr>
            <w:tcW w:w="680" w:type="dxa"/>
            <w:tcBorders>
              <w:left w:val="single" w:sz="4" w:space="0" w:color="auto"/>
            </w:tcBorders>
            <w:shd w:val="clear" w:color="auto" w:fill="000000"/>
            <w:vAlign w:val="center"/>
          </w:tcPr>
          <w:p w14:paraId="249B1B40"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6D713406"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2AE5B8DA"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49F1419C"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476EE346"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0411D9F6"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3BE36A90"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1E7BF8FF" w14:textId="77777777" w:rsidR="006D31EE" w:rsidRPr="00A15311" w:rsidRDefault="006D31EE" w:rsidP="00DB4DB6">
            <w:pPr>
              <w:spacing w:before="0" w:after="0"/>
              <w:rPr>
                <w:sz w:val="18"/>
                <w:szCs w:val="20"/>
              </w:rPr>
            </w:pPr>
            <w:r w:rsidRPr="00A15311">
              <w:rPr>
                <w:sz w:val="18"/>
                <w:szCs w:val="20"/>
              </w:rPr>
              <w:t>2</w:t>
            </w:r>
          </w:p>
        </w:tc>
        <w:tc>
          <w:tcPr>
            <w:tcW w:w="680" w:type="dxa"/>
            <w:shd w:val="clear" w:color="auto" w:fill="000000"/>
            <w:vAlign w:val="center"/>
          </w:tcPr>
          <w:p w14:paraId="150C0A95" w14:textId="77777777" w:rsidR="006D31EE" w:rsidRPr="00A15311" w:rsidRDefault="006D31EE" w:rsidP="00DB4DB6">
            <w:pPr>
              <w:spacing w:before="0" w:after="0"/>
              <w:rPr>
                <w:sz w:val="18"/>
                <w:szCs w:val="20"/>
              </w:rPr>
            </w:pPr>
            <w:r w:rsidRPr="00A15311">
              <w:rPr>
                <w:sz w:val="18"/>
                <w:szCs w:val="20"/>
              </w:rPr>
              <w:t>2</w:t>
            </w:r>
          </w:p>
        </w:tc>
        <w:tc>
          <w:tcPr>
            <w:tcW w:w="680" w:type="dxa"/>
            <w:tcBorders>
              <w:right w:val="single" w:sz="4" w:space="0" w:color="auto"/>
            </w:tcBorders>
            <w:shd w:val="clear" w:color="auto" w:fill="000000"/>
            <w:vAlign w:val="center"/>
          </w:tcPr>
          <w:p w14:paraId="09FEB599" w14:textId="77777777" w:rsidR="006D31EE" w:rsidRPr="00A15311" w:rsidRDefault="006D31EE" w:rsidP="00DB4DB6">
            <w:pPr>
              <w:spacing w:before="0" w:after="0"/>
              <w:rPr>
                <w:sz w:val="18"/>
                <w:szCs w:val="20"/>
              </w:rPr>
            </w:pPr>
            <w:r w:rsidRPr="00A15311">
              <w:rPr>
                <w:sz w:val="18"/>
                <w:szCs w:val="20"/>
              </w:rPr>
              <w:t>2</w:t>
            </w:r>
          </w:p>
        </w:tc>
        <w:tc>
          <w:tcPr>
            <w:tcW w:w="680" w:type="dxa"/>
            <w:tcBorders>
              <w:left w:val="single" w:sz="4" w:space="0" w:color="auto"/>
            </w:tcBorders>
            <w:shd w:val="clear" w:color="auto" w:fill="000000"/>
            <w:vAlign w:val="center"/>
          </w:tcPr>
          <w:p w14:paraId="0B895C4B" w14:textId="77777777" w:rsidR="006D31EE" w:rsidRPr="00A15311" w:rsidRDefault="006D31EE" w:rsidP="00DB4DB6">
            <w:pPr>
              <w:spacing w:before="0" w:after="0"/>
              <w:rPr>
                <w:sz w:val="18"/>
                <w:szCs w:val="20"/>
              </w:rPr>
            </w:pPr>
            <w:r w:rsidRPr="00A15311">
              <w:rPr>
                <w:sz w:val="18"/>
                <w:szCs w:val="20"/>
              </w:rPr>
              <w:t>3</w:t>
            </w:r>
          </w:p>
        </w:tc>
        <w:tc>
          <w:tcPr>
            <w:tcW w:w="680" w:type="dxa"/>
            <w:tcBorders>
              <w:left w:val="single" w:sz="4" w:space="0" w:color="auto"/>
            </w:tcBorders>
            <w:shd w:val="clear" w:color="auto" w:fill="000000"/>
            <w:vAlign w:val="center"/>
          </w:tcPr>
          <w:p w14:paraId="2FA65515" w14:textId="64964DE2" w:rsidR="006D31EE" w:rsidRPr="00A15311" w:rsidRDefault="0066177E" w:rsidP="006D31EE">
            <w:pPr>
              <w:spacing w:before="0" w:after="0"/>
              <w:jc w:val="left"/>
              <w:rPr>
                <w:sz w:val="18"/>
                <w:szCs w:val="20"/>
              </w:rPr>
            </w:pPr>
            <w:r>
              <w:rPr>
                <w:sz w:val="18"/>
                <w:szCs w:val="20"/>
              </w:rPr>
              <w:t>-</w:t>
            </w:r>
          </w:p>
        </w:tc>
      </w:tr>
      <w:tr w:rsidR="006D31EE" w:rsidRPr="00A15311" w14:paraId="66E38D8A" w14:textId="77777777" w:rsidTr="00ED7D82">
        <w:tc>
          <w:tcPr>
            <w:tcW w:w="677" w:type="dxa"/>
            <w:tcBorders>
              <w:right w:val="single" w:sz="6" w:space="0" w:color="000000"/>
            </w:tcBorders>
            <w:shd w:val="clear" w:color="auto" w:fill="auto"/>
          </w:tcPr>
          <w:p w14:paraId="6CE0BE47" w14:textId="77777777" w:rsidR="006D31EE" w:rsidRPr="00A15311" w:rsidRDefault="006D31EE" w:rsidP="00DB4DB6">
            <w:pPr>
              <w:spacing w:before="0" w:after="0"/>
              <w:rPr>
                <w:sz w:val="18"/>
                <w:szCs w:val="20"/>
              </w:rPr>
            </w:pPr>
            <w:r w:rsidRPr="00A15311">
              <w:rPr>
                <w:sz w:val="18"/>
                <w:szCs w:val="20"/>
              </w:rPr>
              <w:t>A</w:t>
            </w:r>
          </w:p>
        </w:tc>
        <w:tc>
          <w:tcPr>
            <w:tcW w:w="2408" w:type="dxa"/>
            <w:shd w:val="clear" w:color="auto" w:fill="auto"/>
          </w:tcPr>
          <w:p w14:paraId="04F09E89" w14:textId="77777777" w:rsidR="006D31EE" w:rsidRPr="00A15311" w:rsidRDefault="006D31EE" w:rsidP="00DB4DB6">
            <w:pPr>
              <w:spacing w:before="0" w:after="0"/>
              <w:rPr>
                <w:b/>
                <w:sz w:val="18"/>
                <w:szCs w:val="20"/>
              </w:rPr>
            </w:pPr>
            <w:r w:rsidRPr="00A15311">
              <w:rPr>
                <w:b/>
                <w:sz w:val="18"/>
                <w:szCs w:val="20"/>
              </w:rPr>
              <w:t>Yeti Outdoor 2.0l TDi</w:t>
            </w:r>
          </w:p>
        </w:tc>
        <w:tc>
          <w:tcPr>
            <w:tcW w:w="822" w:type="dxa"/>
          </w:tcPr>
          <w:p w14:paraId="1DFEA13F" w14:textId="77777777" w:rsidR="006D31EE" w:rsidRPr="00A15311" w:rsidRDefault="006D31EE" w:rsidP="00DB4DB6">
            <w:pPr>
              <w:spacing w:before="0" w:after="0"/>
              <w:rPr>
                <w:sz w:val="18"/>
                <w:szCs w:val="20"/>
              </w:rPr>
            </w:pPr>
            <w:r w:rsidRPr="00A15311">
              <w:rPr>
                <w:sz w:val="18"/>
                <w:szCs w:val="20"/>
              </w:rPr>
              <w:t>5b</w:t>
            </w:r>
          </w:p>
        </w:tc>
        <w:tc>
          <w:tcPr>
            <w:tcW w:w="992" w:type="dxa"/>
            <w:tcBorders>
              <w:right w:val="single" w:sz="4" w:space="0" w:color="auto"/>
            </w:tcBorders>
          </w:tcPr>
          <w:p w14:paraId="4C7CBF8F"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68CDAA5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350C99D5"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3F764C22" w14:textId="77777777" w:rsidR="006D31EE" w:rsidRPr="00A15311" w:rsidRDefault="006D31EE" w:rsidP="00DB4DB6">
            <w:pPr>
              <w:spacing w:before="0" w:after="0"/>
              <w:rPr>
                <w:sz w:val="18"/>
                <w:szCs w:val="20"/>
              </w:rPr>
            </w:pPr>
          </w:p>
        </w:tc>
        <w:tc>
          <w:tcPr>
            <w:tcW w:w="680" w:type="dxa"/>
            <w:shd w:val="clear" w:color="auto" w:fill="auto"/>
            <w:vAlign w:val="center"/>
          </w:tcPr>
          <w:p w14:paraId="38538054" w14:textId="77777777" w:rsidR="006D31EE" w:rsidRPr="00A15311" w:rsidRDefault="006D31EE" w:rsidP="00DB4DB6">
            <w:pPr>
              <w:spacing w:before="0" w:after="0"/>
              <w:rPr>
                <w:sz w:val="18"/>
                <w:szCs w:val="20"/>
              </w:rPr>
            </w:pPr>
          </w:p>
        </w:tc>
        <w:tc>
          <w:tcPr>
            <w:tcW w:w="680" w:type="dxa"/>
            <w:vAlign w:val="center"/>
          </w:tcPr>
          <w:p w14:paraId="766EF765" w14:textId="77777777" w:rsidR="006D31EE" w:rsidRPr="00A15311" w:rsidRDefault="006D31EE" w:rsidP="00DB4DB6">
            <w:pPr>
              <w:spacing w:before="0" w:after="0"/>
              <w:rPr>
                <w:sz w:val="18"/>
                <w:szCs w:val="20"/>
              </w:rPr>
            </w:pPr>
          </w:p>
        </w:tc>
        <w:tc>
          <w:tcPr>
            <w:tcW w:w="680" w:type="dxa"/>
            <w:vAlign w:val="center"/>
          </w:tcPr>
          <w:p w14:paraId="1A15D894" w14:textId="77777777" w:rsidR="006D31EE" w:rsidRPr="00A15311" w:rsidRDefault="006D31EE" w:rsidP="00DB4DB6">
            <w:pPr>
              <w:spacing w:before="0" w:after="0"/>
              <w:rPr>
                <w:sz w:val="18"/>
                <w:szCs w:val="20"/>
              </w:rPr>
            </w:pPr>
          </w:p>
        </w:tc>
        <w:tc>
          <w:tcPr>
            <w:tcW w:w="680" w:type="dxa"/>
            <w:vAlign w:val="center"/>
          </w:tcPr>
          <w:p w14:paraId="5322550B" w14:textId="77777777" w:rsidR="006D31EE" w:rsidRPr="00A15311" w:rsidRDefault="006D31EE" w:rsidP="00DB4DB6">
            <w:pPr>
              <w:spacing w:before="0" w:after="0"/>
              <w:rPr>
                <w:sz w:val="18"/>
                <w:szCs w:val="20"/>
              </w:rPr>
            </w:pPr>
          </w:p>
        </w:tc>
        <w:tc>
          <w:tcPr>
            <w:tcW w:w="680" w:type="dxa"/>
            <w:vAlign w:val="center"/>
          </w:tcPr>
          <w:p w14:paraId="6725786F"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38A3AAE" w14:textId="77777777" w:rsidR="006D31EE" w:rsidRPr="00A15311" w:rsidRDefault="006D31EE" w:rsidP="00DB4DB6">
            <w:pPr>
              <w:spacing w:before="0" w:after="0"/>
              <w:rPr>
                <w:sz w:val="18"/>
                <w:szCs w:val="20"/>
              </w:rPr>
            </w:pPr>
          </w:p>
        </w:tc>
        <w:tc>
          <w:tcPr>
            <w:tcW w:w="680" w:type="dxa"/>
            <w:vAlign w:val="center"/>
          </w:tcPr>
          <w:p w14:paraId="08F9DE76"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74D7FFA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1D7778A5" w14:textId="77777777" w:rsidR="006D31EE" w:rsidRPr="00A15311" w:rsidRDefault="006D31EE" w:rsidP="00DB4DB6">
            <w:pPr>
              <w:spacing w:before="0" w:after="0"/>
              <w:rPr>
                <w:sz w:val="18"/>
                <w:szCs w:val="20"/>
              </w:rPr>
            </w:pPr>
          </w:p>
        </w:tc>
        <w:tc>
          <w:tcPr>
            <w:tcW w:w="680" w:type="dxa"/>
            <w:tcBorders>
              <w:left w:val="single" w:sz="4" w:space="0" w:color="auto"/>
            </w:tcBorders>
          </w:tcPr>
          <w:p w14:paraId="0B5C16CE" w14:textId="77777777" w:rsidR="006D31EE" w:rsidRPr="00A15311" w:rsidRDefault="006D31EE" w:rsidP="00DB4DB6">
            <w:pPr>
              <w:spacing w:before="0" w:after="0"/>
              <w:rPr>
                <w:sz w:val="18"/>
                <w:szCs w:val="20"/>
              </w:rPr>
            </w:pPr>
            <w:r w:rsidRPr="00A15311">
              <w:rPr>
                <w:sz w:val="18"/>
                <w:szCs w:val="20"/>
              </w:rPr>
              <w:t>X</w:t>
            </w:r>
          </w:p>
        </w:tc>
      </w:tr>
      <w:tr w:rsidR="006D31EE" w:rsidRPr="00A15311" w14:paraId="6AEE3C0F" w14:textId="77777777" w:rsidTr="00ED7D82">
        <w:tc>
          <w:tcPr>
            <w:tcW w:w="677" w:type="dxa"/>
            <w:tcBorders>
              <w:right w:val="single" w:sz="6" w:space="0" w:color="000000"/>
            </w:tcBorders>
            <w:shd w:val="clear" w:color="auto" w:fill="auto"/>
          </w:tcPr>
          <w:p w14:paraId="42B9C385" w14:textId="77777777" w:rsidR="006D31EE" w:rsidRPr="00A15311" w:rsidRDefault="006D31EE" w:rsidP="00DB4DB6">
            <w:pPr>
              <w:spacing w:before="0" w:after="0"/>
              <w:rPr>
                <w:sz w:val="18"/>
                <w:szCs w:val="20"/>
              </w:rPr>
            </w:pPr>
            <w:r w:rsidRPr="00A15311">
              <w:rPr>
                <w:sz w:val="18"/>
                <w:szCs w:val="20"/>
              </w:rPr>
              <w:t>B</w:t>
            </w:r>
          </w:p>
        </w:tc>
        <w:tc>
          <w:tcPr>
            <w:tcW w:w="2408" w:type="dxa"/>
            <w:shd w:val="clear" w:color="auto" w:fill="auto"/>
          </w:tcPr>
          <w:p w14:paraId="6B8E9DBB" w14:textId="77777777" w:rsidR="006D31EE" w:rsidRPr="00A15311" w:rsidRDefault="006D31EE" w:rsidP="00DB4DB6">
            <w:pPr>
              <w:spacing w:before="0" w:after="0"/>
              <w:rPr>
                <w:b/>
                <w:sz w:val="18"/>
                <w:szCs w:val="20"/>
              </w:rPr>
            </w:pPr>
            <w:r w:rsidRPr="00A15311">
              <w:rPr>
                <w:b/>
                <w:sz w:val="18"/>
                <w:szCs w:val="20"/>
              </w:rPr>
              <w:t>Tiguan 2.0l TDi</w:t>
            </w:r>
          </w:p>
        </w:tc>
        <w:tc>
          <w:tcPr>
            <w:tcW w:w="822" w:type="dxa"/>
          </w:tcPr>
          <w:p w14:paraId="5945F5A9" w14:textId="77777777" w:rsidR="006D31EE" w:rsidRPr="00A15311" w:rsidRDefault="006D31EE" w:rsidP="00DB4DB6">
            <w:pPr>
              <w:spacing w:before="0" w:after="0"/>
              <w:rPr>
                <w:sz w:val="18"/>
                <w:szCs w:val="20"/>
              </w:rPr>
            </w:pPr>
            <w:r w:rsidRPr="00A15311">
              <w:rPr>
                <w:sz w:val="18"/>
                <w:szCs w:val="20"/>
              </w:rPr>
              <w:t>5b</w:t>
            </w:r>
          </w:p>
        </w:tc>
        <w:tc>
          <w:tcPr>
            <w:tcW w:w="992" w:type="dxa"/>
            <w:tcBorders>
              <w:right w:val="single" w:sz="4" w:space="0" w:color="auto"/>
            </w:tcBorders>
          </w:tcPr>
          <w:p w14:paraId="6BEE2F6E"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2B9E8367"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7B23C461"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2631C5C2" w14:textId="77777777" w:rsidR="006D31EE" w:rsidRPr="00A15311" w:rsidRDefault="006D31EE" w:rsidP="00DB4DB6">
            <w:pPr>
              <w:spacing w:before="0" w:after="0"/>
              <w:rPr>
                <w:sz w:val="18"/>
                <w:szCs w:val="20"/>
              </w:rPr>
            </w:pPr>
          </w:p>
        </w:tc>
        <w:tc>
          <w:tcPr>
            <w:tcW w:w="680" w:type="dxa"/>
            <w:shd w:val="clear" w:color="auto" w:fill="auto"/>
            <w:vAlign w:val="center"/>
          </w:tcPr>
          <w:p w14:paraId="5E7C7B84" w14:textId="77777777" w:rsidR="006D31EE" w:rsidRPr="00A15311" w:rsidRDefault="006D31EE" w:rsidP="00DB4DB6">
            <w:pPr>
              <w:spacing w:before="0" w:after="0"/>
              <w:rPr>
                <w:sz w:val="18"/>
                <w:szCs w:val="20"/>
              </w:rPr>
            </w:pPr>
          </w:p>
        </w:tc>
        <w:tc>
          <w:tcPr>
            <w:tcW w:w="680" w:type="dxa"/>
            <w:vAlign w:val="center"/>
          </w:tcPr>
          <w:p w14:paraId="689B6133"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BECD119" w14:textId="77777777" w:rsidR="006D31EE" w:rsidRPr="00A15311" w:rsidRDefault="006D31EE" w:rsidP="00DB4DB6">
            <w:pPr>
              <w:spacing w:before="0" w:after="0"/>
              <w:rPr>
                <w:sz w:val="18"/>
                <w:szCs w:val="20"/>
              </w:rPr>
            </w:pPr>
          </w:p>
        </w:tc>
        <w:tc>
          <w:tcPr>
            <w:tcW w:w="680" w:type="dxa"/>
            <w:vAlign w:val="center"/>
          </w:tcPr>
          <w:p w14:paraId="371E7151" w14:textId="77777777" w:rsidR="006D31EE" w:rsidRPr="00A15311" w:rsidRDefault="006D31EE" w:rsidP="00DB4DB6">
            <w:pPr>
              <w:spacing w:before="0" w:after="0"/>
              <w:rPr>
                <w:sz w:val="18"/>
                <w:szCs w:val="20"/>
              </w:rPr>
            </w:pPr>
          </w:p>
        </w:tc>
        <w:tc>
          <w:tcPr>
            <w:tcW w:w="680" w:type="dxa"/>
            <w:vAlign w:val="center"/>
          </w:tcPr>
          <w:p w14:paraId="25EE03F9" w14:textId="77777777" w:rsidR="006D31EE" w:rsidRPr="00A15311" w:rsidRDefault="006D31EE" w:rsidP="00DB4DB6">
            <w:pPr>
              <w:spacing w:before="0" w:after="0"/>
              <w:rPr>
                <w:sz w:val="18"/>
                <w:szCs w:val="20"/>
              </w:rPr>
            </w:pPr>
          </w:p>
        </w:tc>
        <w:tc>
          <w:tcPr>
            <w:tcW w:w="680" w:type="dxa"/>
            <w:vAlign w:val="center"/>
          </w:tcPr>
          <w:p w14:paraId="371B2F3D" w14:textId="77777777" w:rsidR="006D31EE" w:rsidRPr="00A15311" w:rsidRDefault="006D31EE" w:rsidP="00DB4DB6">
            <w:pPr>
              <w:spacing w:before="0" w:after="0"/>
              <w:rPr>
                <w:sz w:val="18"/>
                <w:szCs w:val="20"/>
              </w:rPr>
            </w:pPr>
          </w:p>
        </w:tc>
        <w:tc>
          <w:tcPr>
            <w:tcW w:w="680" w:type="dxa"/>
            <w:vAlign w:val="center"/>
          </w:tcPr>
          <w:p w14:paraId="28F01173" w14:textId="77777777" w:rsidR="006D31EE" w:rsidRPr="00A15311" w:rsidRDefault="006D31EE" w:rsidP="00DB4DB6">
            <w:pPr>
              <w:spacing w:before="0" w:after="0"/>
              <w:rPr>
                <w:sz w:val="18"/>
                <w:szCs w:val="20"/>
              </w:rPr>
            </w:pPr>
          </w:p>
        </w:tc>
        <w:tc>
          <w:tcPr>
            <w:tcW w:w="680" w:type="dxa"/>
            <w:tcBorders>
              <w:right w:val="single" w:sz="4" w:space="0" w:color="auto"/>
            </w:tcBorders>
            <w:vAlign w:val="center"/>
          </w:tcPr>
          <w:p w14:paraId="1CDA3DE6" w14:textId="77777777" w:rsidR="006D31EE" w:rsidRPr="00A15311" w:rsidRDefault="006D31EE" w:rsidP="00DB4DB6">
            <w:pPr>
              <w:spacing w:before="0" w:after="0"/>
              <w:rPr>
                <w:sz w:val="18"/>
                <w:szCs w:val="20"/>
              </w:rPr>
            </w:pPr>
          </w:p>
        </w:tc>
        <w:tc>
          <w:tcPr>
            <w:tcW w:w="680" w:type="dxa"/>
            <w:tcBorders>
              <w:left w:val="single" w:sz="4" w:space="0" w:color="auto"/>
            </w:tcBorders>
            <w:vAlign w:val="center"/>
          </w:tcPr>
          <w:p w14:paraId="7B856137"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46EF71D1" w14:textId="77777777" w:rsidR="006D31EE" w:rsidRPr="00A15311" w:rsidRDefault="006D31EE" w:rsidP="00DB4DB6">
            <w:pPr>
              <w:spacing w:before="0" w:after="0"/>
              <w:rPr>
                <w:sz w:val="18"/>
                <w:szCs w:val="20"/>
              </w:rPr>
            </w:pPr>
            <w:r w:rsidRPr="00A15311">
              <w:rPr>
                <w:sz w:val="18"/>
                <w:szCs w:val="20"/>
              </w:rPr>
              <w:t>X</w:t>
            </w:r>
          </w:p>
        </w:tc>
      </w:tr>
      <w:tr w:rsidR="006D31EE" w:rsidRPr="00A15311" w14:paraId="1FD6D929" w14:textId="77777777" w:rsidTr="00ED7D82">
        <w:tc>
          <w:tcPr>
            <w:tcW w:w="677" w:type="dxa"/>
            <w:tcBorders>
              <w:right w:val="single" w:sz="6" w:space="0" w:color="000000"/>
            </w:tcBorders>
            <w:shd w:val="clear" w:color="auto" w:fill="auto"/>
          </w:tcPr>
          <w:p w14:paraId="5083032F" w14:textId="77777777" w:rsidR="006D31EE" w:rsidRPr="00A15311" w:rsidRDefault="006D31EE" w:rsidP="00DB4DB6">
            <w:pPr>
              <w:spacing w:before="0" w:after="0"/>
              <w:rPr>
                <w:sz w:val="18"/>
                <w:szCs w:val="20"/>
              </w:rPr>
            </w:pPr>
            <w:r w:rsidRPr="00A15311">
              <w:rPr>
                <w:sz w:val="18"/>
                <w:szCs w:val="20"/>
              </w:rPr>
              <w:t>C</w:t>
            </w:r>
          </w:p>
        </w:tc>
        <w:tc>
          <w:tcPr>
            <w:tcW w:w="2408" w:type="dxa"/>
            <w:shd w:val="clear" w:color="auto" w:fill="auto"/>
          </w:tcPr>
          <w:p w14:paraId="4D1E061A" w14:textId="77777777" w:rsidR="006D31EE" w:rsidRPr="00A15311" w:rsidRDefault="006D31EE" w:rsidP="00DB4DB6">
            <w:pPr>
              <w:spacing w:before="0" w:after="0"/>
              <w:rPr>
                <w:sz w:val="18"/>
                <w:szCs w:val="20"/>
              </w:rPr>
            </w:pPr>
            <w:r w:rsidRPr="00A15311">
              <w:rPr>
                <w:sz w:val="18"/>
                <w:szCs w:val="20"/>
              </w:rPr>
              <w:t>Twingo 1.0l</w:t>
            </w:r>
          </w:p>
        </w:tc>
        <w:tc>
          <w:tcPr>
            <w:tcW w:w="822" w:type="dxa"/>
          </w:tcPr>
          <w:p w14:paraId="13DD0018"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20595ABC" w14:textId="77777777" w:rsidR="006D31EE" w:rsidRPr="00A15311" w:rsidRDefault="006D31EE" w:rsidP="00DB4DB6">
            <w:pPr>
              <w:spacing w:before="0" w:after="0"/>
              <w:rPr>
                <w:sz w:val="18"/>
                <w:szCs w:val="20"/>
              </w:rPr>
            </w:pPr>
            <w:r w:rsidRPr="00A15311">
              <w:rPr>
                <w:sz w:val="18"/>
                <w:szCs w:val="20"/>
              </w:rPr>
              <w:t>Gasoline</w:t>
            </w:r>
          </w:p>
        </w:tc>
        <w:tc>
          <w:tcPr>
            <w:tcW w:w="680" w:type="dxa"/>
            <w:tcBorders>
              <w:left w:val="single" w:sz="4" w:space="0" w:color="auto"/>
              <w:right w:val="single" w:sz="4" w:space="0" w:color="auto"/>
            </w:tcBorders>
            <w:shd w:val="clear" w:color="auto" w:fill="auto"/>
            <w:vAlign w:val="center"/>
          </w:tcPr>
          <w:p w14:paraId="1EFA92C0"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0DDC88EC"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607D8FE9"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4C06D71A"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D76EB25"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1627B719" w14:textId="77777777" w:rsidR="006D31EE" w:rsidRPr="00A15311" w:rsidRDefault="006D31EE" w:rsidP="00DB4DB6">
            <w:pPr>
              <w:spacing w:before="0" w:after="0"/>
              <w:rPr>
                <w:sz w:val="18"/>
                <w:szCs w:val="20"/>
              </w:rPr>
            </w:pPr>
          </w:p>
        </w:tc>
        <w:tc>
          <w:tcPr>
            <w:tcW w:w="680" w:type="dxa"/>
            <w:vAlign w:val="center"/>
          </w:tcPr>
          <w:p w14:paraId="0CA7E698"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04604A7"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92D2D52" w14:textId="77777777" w:rsidR="006D31EE" w:rsidRPr="00A15311" w:rsidRDefault="006D31EE" w:rsidP="00DB4DB6">
            <w:pPr>
              <w:spacing w:before="0" w:after="0"/>
              <w:rPr>
                <w:sz w:val="18"/>
                <w:szCs w:val="20"/>
              </w:rPr>
            </w:pPr>
          </w:p>
        </w:tc>
        <w:tc>
          <w:tcPr>
            <w:tcW w:w="680" w:type="dxa"/>
            <w:vAlign w:val="center"/>
          </w:tcPr>
          <w:p w14:paraId="1530748A"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7EF38C20"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60539817"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01FE9CED" w14:textId="77777777" w:rsidR="006D31EE" w:rsidRPr="00A15311" w:rsidRDefault="006D31EE" w:rsidP="00DB4DB6">
            <w:pPr>
              <w:spacing w:before="0" w:after="0"/>
              <w:rPr>
                <w:sz w:val="18"/>
                <w:szCs w:val="20"/>
              </w:rPr>
            </w:pPr>
          </w:p>
        </w:tc>
      </w:tr>
      <w:tr w:rsidR="006D31EE" w:rsidRPr="00A15311" w14:paraId="6A88CE5C" w14:textId="77777777" w:rsidTr="00ED7D82">
        <w:tc>
          <w:tcPr>
            <w:tcW w:w="677" w:type="dxa"/>
            <w:tcBorders>
              <w:right w:val="single" w:sz="6" w:space="0" w:color="000000"/>
            </w:tcBorders>
            <w:shd w:val="clear" w:color="auto" w:fill="auto"/>
          </w:tcPr>
          <w:p w14:paraId="1055C20E" w14:textId="77777777" w:rsidR="006D31EE" w:rsidRPr="00A15311" w:rsidRDefault="006D31EE" w:rsidP="00DB4DB6">
            <w:pPr>
              <w:spacing w:before="0" w:after="0"/>
              <w:rPr>
                <w:sz w:val="18"/>
                <w:szCs w:val="20"/>
              </w:rPr>
            </w:pPr>
            <w:r w:rsidRPr="00A15311">
              <w:rPr>
                <w:sz w:val="18"/>
                <w:szCs w:val="20"/>
              </w:rPr>
              <w:t>D</w:t>
            </w:r>
          </w:p>
        </w:tc>
        <w:tc>
          <w:tcPr>
            <w:tcW w:w="2408" w:type="dxa"/>
            <w:shd w:val="clear" w:color="auto" w:fill="auto"/>
          </w:tcPr>
          <w:p w14:paraId="45025A7E" w14:textId="77777777" w:rsidR="006D31EE" w:rsidRPr="00A15311" w:rsidRDefault="006D31EE" w:rsidP="00DB4DB6">
            <w:pPr>
              <w:spacing w:before="0" w:after="0"/>
              <w:rPr>
                <w:sz w:val="18"/>
                <w:szCs w:val="20"/>
              </w:rPr>
            </w:pPr>
            <w:r w:rsidRPr="00A15311">
              <w:rPr>
                <w:sz w:val="18"/>
                <w:szCs w:val="20"/>
              </w:rPr>
              <w:t>Panda 1.2l</w:t>
            </w:r>
          </w:p>
        </w:tc>
        <w:tc>
          <w:tcPr>
            <w:tcW w:w="822" w:type="dxa"/>
          </w:tcPr>
          <w:p w14:paraId="06567196"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3D504ADA" w14:textId="77777777" w:rsidR="006D31EE" w:rsidRPr="00A15311" w:rsidRDefault="006D31EE" w:rsidP="00DB4DB6">
            <w:pPr>
              <w:spacing w:before="0" w:after="0"/>
              <w:rPr>
                <w:sz w:val="18"/>
                <w:szCs w:val="20"/>
              </w:rPr>
            </w:pPr>
            <w:r w:rsidRPr="00A15311">
              <w:rPr>
                <w:sz w:val="18"/>
                <w:szCs w:val="20"/>
              </w:rPr>
              <w:t>Gasoline</w:t>
            </w:r>
          </w:p>
        </w:tc>
        <w:tc>
          <w:tcPr>
            <w:tcW w:w="680" w:type="dxa"/>
            <w:tcBorders>
              <w:left w:val="single" w:sz="4" w:space="0" w:color="auto"/>
              <w:right w:val="single" w:sz="4" w:space="0" w:color="auto"/>
            </w:tcBorders>
            <w:shd w:val="clear" w:color="auto" w:fill="auto"/>
            <w:vAlign w:val="center"/>
          </w:tcPr>
          <w:p w14:paraId="4C547259"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5EB3A269"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2C6A8D6F" w14:textId="77777777" w:rsidR="006D31EE" w:rsidRPr="00A15311" w:rsidRDefault="006D31EE" w:rsidP="00DB4DB6">
            <w:pPr>
              <w:spacing w:before="0" w:after="0"/>
              <w:rPr>
                <w:sz w:val="18"/>
                <w:szCs w:val="20"/>
              </w:rPr>
            </w:pPr>
          </w:p>
        </w:tc>
        <w:tc>
          <w:tcPr>
            <w:tcW w:w="680" w:type="dxa"/>
            <w:shd w:val="clear" w:color="auto" w:fill="auto"/>
            <w:vAlign w:val="center"/>
          </w:tcPr>
          <w:p w14:paraId="0EC09566" w14:textId="77777777" w:rsidR="006D31EE" w:rsidRPr="00A15311" w:rsidRDefault="006D31EE" w:rsidP="00DB4DB6">
            <w:pPr>
              <w:spacing w:before="0" w:after="0"/>
              <w:rPr>
                <w:sz w:val="18"/>
                <w:szCs w:val="20"/>
              </w:rPr>
            </w:pPr>
          </w:p>
        </w:tc>
        <w:tc>
          <w:tcPr>
            <w:tcW w:w="680" w:type="dxa"/>
            <w:vAlign w:val="center"/>
          </w:tcPr>
          <w:p w14:paraId="0D3014C4"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08996B37"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00B2BF74"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4676788"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DFBB48E" w14:textId="77777777" w:rsidR="006D31EE" w:rsidRPr="00A15311" w:rsidRDefault="006D31EE" w:rsidP="00DB4DB6">
            <w:pPr>
              <w:spacing w:before="0" w:after="0"/>
              <w:rPr>
                <w:sz w:val="18"/>
                <w:szCs w:val="20"/>
              </w:rPr>
            </w:pPr>
          </w:p>
        </w:tc>
        <w:tc>
          <w:tcPr>
            <w:tcW w:w="680" w:type="dxa"/>
            <w:vAlign w:val="center"/>
          </w:tcPr>
          <w:p w14:paraId="6C4AA352"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066864D2"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6DF092A5"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4136B349" w14:textId="77777777" w:rsidR="006D31EE" w:rsidRPr="00A15311" w:rsidRDefault="006D31EE" w:rsidP="00DB4DB6">
            <w:pPr>
              <w:spacing w:before="0" w:after="0"/>
              <w:rPr>
                <w:sz w:val="18"/>
                <w:szCs w:val="20"/>
              </w:rPr>
            </w:pPr>
          </w:p>
        </w:tc>
      </w:tr>
      <w:tr w:rsidR="006D31EE" w:rsidRPr="00A15311" w14:paraId="3980DF4A" w14:textId="77777777" w:rsidTr="00ED7D82">
        <w:tc>
          <w:tcPr>
            <w:tcW w:w="677" w:type="dxa"/>
            <w:tcBorders>
              <w:right w:val="single" w:sz="6" w:space="0" w:color="000000"/>
            </w:tcBorders>
            <w:shd w:val="clear" w:color="auto" w:fill="auto"/>
          </w:tcPr>
          <w:p w14:paraId="1D618D45" w14:textId="77777777" w:rsidR="006D31EE" w:rsidRPr="00A15311" w:rsidRDefault="006D31EE" w:rsidP="00DB4DB6">
            <w:pPr>
              <w:spacing w:before="0" w:after="0"/>
              <w:rPr>
                <w:sz w:val="18"/>
                <w:szCs w:val="20"/>
              </w:rPr>
            </w:pPr>
            <w:r w:rsidRPr="00A15311">
              <w:rPr>
                <w:sz w:val="18"/>
                <w:szCs w:val="20"/>
              </w:rPr>
              <w:t>E</w:t>
            </w:r>
          </w:p>
        </w:tc>
        <w:tc>
          <w:tcPr>
            <w:tcW w:w="2408" w:type="dxa"/>
            <w:shd w:val="clear" w:color="auto" w:fill="auto"/>
          </w:tcPr>
          <w:p w14:paraId="42754E7B" w14:textId="77777777" w:rsidR="006D31EE" w:rsidRPr="00A15311" w:rsidRDefault="006D31EE" w:rsidP="00DB4DB6">
            <w:pPr>
              <w:spacing w:before="0" w:after="0"/>
              <w:rPr>
                <w:sz w:val="18"/>
                <w:szCs w:val="20"/>
              </w:rPr>
            </w:pPr>
            <w:r w:rsidRPr="00A15311">
              <w:rPr>
                <w:sz w:val="18"/>
                <w:szCs w:val="20"/>
              </w:rPr>
              <w:t>A1 1.0l TSFI</w:t>
            </w:r>
          </w:p>
        </w:tc>
        <w:tc>
          <w:tcPr>
            <w:tcW w:w="822" w:type="dxa"/>
          </w:tcPr>
          <w:p w14:paraId="2950AA4A"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16A1980D" w14:textId="77777777" w:rsidR="006D31EE" w:rsidRPr="00A15311" w:rsidRDefault="006D31EE" w:rsidP="00DB4DB6">
            <w:pPr>
              <w:spacing w:before="0" w:after="0"/>
              <w:rPr>
                <w:sz w:val="18"/>
                <w:szCs w:val="20"/>
              </w:rPr>
            </w:pPr>
            <w:r w:rsidRPr="00A15311">
              <w:rPr>
                <w:sz w:val="18"/>
                <w:szCs w:val="20"/>
              </w:rPr>
              <w:t>Gasoline</w:t>
            </w:r>
          </w:p>
        </w:tc>
        <w:tc>
          <w:tcPr>
            <w:tcW w:w="680" w:type="dxa"/>
            <w:tcBorders>
              <w:left w:val="single" w:sz="4" w:space="0" w:color="auto"/>
              <w:right w:val="single" w:sz="4" w:space="0" w:color="auto"/>
            </w:tcBorders>
            <w:shd w:val="clear" w:color="auto" w:fill="auto"/>
            <w:vAlign w:val="center"/>
          </w:tcPr>
          <w:p w14:paraId="5052E2EB"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16D8340E"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7F51B906" w14:textId="77777777" w:rsidR="006D31EE" w:rsidRPr="00A15311" w:rsidRDefault="006D31EE" w:rsidP="00DB4DB6">
            <w:pPr>
              <w:spacing w:before="0" w:after="0"/>
              <w:rPr>
                <w:sz w:val="18"/>
                <w:szCs w:val="20"/>
              </w:rPr>
            </w:pPr>
          </w:p>
        </w:tc>
        <w:tc>
          <w:tcPr>
            <w:tcW w:w="680" w:type="dxa"/>
            <w:shd w:val="clear" w:color="auto" w:fill="auto"/>
            <w:vAlign w:val="center"/>
          </w:tcPr>
          <w:p w14:paraId="7D34275E" w14:textId="77777777" w:rsidR="006D31EE" w:rsidRPr="00A15311" w:rsidRDefault="006D31EE" w:rsidP="00DB4DB6">
            <w:pPr>
              <w:spacing w:before="0" w:after="0"/>
              <w:rPr>
                <w:sz w:val="18"/>
                <w:szCs w:val="20"/>
              </w:rPr>
            </w:pPr>
          </w:p>
        </w:tc>
        <w:tc>
          <w:tcPr>
            <w:tcW w:w="680" w:type="dxa"/>
            <w:vAlign w:val="center"/>
          </w:tcPr>
          <w:p w14:paraId="54D73BA8"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0187545"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557BEB8"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23C6CD7"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53283F55" w14:textId="77777777" w:rsidR="006D31EE" w:rsidRPr="00A15311" w:rsidRDefault="006D31EE" w:rsidP="00DB4DB6">
            <w:pPr>
              <w:spacing w:before="0" w:after="0"/>
              <w:rPr>
                <w:sz w:val="18"/>
                <w:szCs w:val="20"/>
              </w:rPr>
            </w:pPr>
          </w:p>
        </w:tc>
        <w:tc>
          <w:tcPr>
            <w:tcW w:w="680" w:type="dxa"/>
            <w:vAlign w:val="center"/>
          </w:tcPr>
          <w:p w14:paraId="4A1287CE"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43F0C134"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0630B9CB"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16544251" w14:textId="77777777" w:rsidR="006D31EE" w:rsidRPr="00A15311" w:rsidRDefault="006D31EE" w:rsidP="00DB4DB6">
            <w:pPr>
              <w:spacing w:before="0" w:after="0"/>
              <w:rPr>
                <w:sz w:val="18"/>
                <w:szCs w:val="20"/>
              </w:rPr>
            </w:pPr>
          </w:p>
        </w:tc>
      </w:tr>
      <w:tr w:rsidR="006D31EE" w:rsidRPr="00A15311" w14:paraId="037C48C7" w14:textId="77777777" w:rsidTr="00ED7D82">
        <w:tc>
          <w:tcPr>
            <w:tcW w:w="677" w:type="dxa"/>
            <w:tcBorders>
              <w:right w:val="single" w:sz="6" w:space="0" w:color="000000"/>
            </w:tcBorders>
            <w:shd w:val="clear" w:color="auto" w:fill="auto"/>
          </w:tcPr>
          <w:p w14:paraId="2002E6C3" w14:textId="77777777" w:rsidR="006D31EE" w:rsidRPr="00A15311" w:rsidRDefault="006D31EE" w:rsidP="00DB4DB6">
            <w:pPr>
              <w:spacing w:before="0" w:after="0"/>
              <w:rPr>
                <w:sz w:val="18"/>
                <w:szCs w:val="20"/>
              </w:rPr>
            </w:pPr>
            <w:r w:rsidRPr="00A15311">
              <w:rPr>
                <w:sz w:val="18"/>
                <w:szCs w:val="20"/>
              </w:rPr>
              <w:t>F</w:t>
            </w:r>
          </w:p>
        </w:tc>
        <w:tc>
          <w:tcPr>
            <w:tcW w:w="2408" w:type="dxa"/>
            <w:shd w:val="clear" w:color="auto" w:fill="auto"/>
          </w:tcPr>
          <w:p w14:paraId="2A5B8841" w14:textId="77777777" w:rsidR="006D31EE" w:rsidRPr="00A15311" w:rsidRDefault="006D31EE" w:rsidP="00DB4DB6">
            <w:pPr>
              <w:spacing w:before="0" w:after="0"/>
              <w:rPr>
                <w:sz w:val="18"/>
                <w:szCs w:val="20"/>
              </w:rPr>
            </w:pPr>
            <w:r w:rsidRPr="00A15311">
              <w:rPr>
                <w:sz w:val="18"/>
                <w:szCs w:val="20"/>
              </w:rPr>
              <w:t>Fiesta 1.0l</w:t>
            </w:r>
          </w:p>
        </w:tc>
        <w:tc>
          <w:tcPr>
            <w:tcW w:w="822" w:type="dxa"/>
          </w:tcPr>
          <w:p w14:paraId="1486EF0C"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178D5323" w14:textId="77777777" w:rsidR="006D31EE" w:rsidRPr="00A15311" w:rsidRDefault="006D31EE" w:rsidP="00DB4DB6">
            <w:pPr>
              <w:spacing w:before="0" w:after="0"/>
              <w:rPr>
                <w:sz w:val="18"/>
                <w:szCs w:val="20"/>
              </w:rPr>
            </w:pPr>
            <w:r w:rsidRPr="00A15311">
              <w:rPr>
                <w:sz w:val="18"/>
                <w:szCs w:val="20"/>
              </w:rPr>
              <w:t>Gasoline</w:t>
            </w:r>
          </w:p>
        </w:tc>
        <w:tc>
          <w:tcPr>
            <w:tcW w:w="680" w:type="dxa"/>
            <w:tcBorders>
              <w:left w:val="single" w:sz="4" w:space="0" w:color="auto"/>
              <w:right w:val="single" w:sz="4" w:space="0" w:color="auto"/>
            </w:tcBorders>
            <w:shd w:val="clear" w:color="auto" w:fill="auto"/>
            <w:vAlign w:val="center"/>
          </w:tcPr>
          <w:p w14:paraId="23BB2CE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5EB63C75"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103A4A98" w14:textId="77777777" w:rsidR="006D31EE" w:rsidRPr="00A15311" w:rsidRDefault="006D31EE" w:rsidP="00DB4DB6">
            <w:pPr>
              <w:spacing w:before="0" w:after="0"/>
              <w:rPr>
                <w:sz w:val="18"/>
                <w:szCs w:val="20"/>
              </w:rPr>
            </w:pPr>
          </w:p>
        </w:tc>
        <w:tc>
          <w:tcPr>
            <w:tcW w:w="680" w:type="dxa"/>
            <w:shd w:val="clear" w:color="auto" w:fill="auto"/>
            <w:vAlign w:val="center"/>
          </w:tcPr>
          <w:p w14:paraId="274C66E3" w14:textId="77777777" w:rsidR="006D31EE" w:rsidRPr="00A15311" w:rsidRDefault="006D31EE" w:rsidP="00DB4DB6">
            <w:pPr>
              <w:spacing w:before="0" w:after="0"/>
              <w:rPr>
                <w:sz w:val="18"/>
                <w:szCs w:val="20"/>
              </w:rPr>
            </w:pPr>
          </w:p>
        </w:tc>
        <w:tc>
          <w:tcPr>
            <w:tcW w:w="680" w:type="dxa"/>
            <w:vAlign w:val="center"/>
          </w:tcPr>
          <w:p w14:paraId="3913D8C0" w14:textId="77777777" w:rsidR="006D31EE" w:rsidRPr="00A15311" w:rsidRDefault="006D31EE" w:rsidP="00DB4DB6">
            <w:pPr>
              <w:spacing w:before="0" w:after="0"/>
              <w:rPr>
                <w:sz w:val="18"/>
                <w:szCs w:val="20"/>
              </w:rPr>
            </w:pPr>
          </w:p>
        </w:tc>
        <w:tc>
          <w:tcPr>
            <w:tcW w:w="680" w:type="dxa"/>
            <w:vAlign w:val="center"/>
          </w:tcPr>
          <w:p w14:paraId="496EFFC3" w14:textId="77777777" w:rsidR="006D31EE" w:rsidRPr="00A15311" w:rsidRDefault="006D31EE" w:rsidP="00DB4DB6">
            <w:pPr>
              <w:spacing w:before="0" w:after="0"/>
              <w:rPr>
                <w:sz w:val="18"/>
                <w:szCs w:val="20"/>
              </w:rPr>
            </w:pPr>
          </w:p>
        </w:tc>
        <w:tc>
          <w:tcPr>
            <w:tcW w:w="680" w:type="dxa"/>
            <w:vAlign w:val="center"/>
          </w:tcPr>
          <w:p w14:paraId="4256B6A7" w14:textId="77777777" w:rsidR="006D31EE" w:rsidRPr="00A15311" w:rsidRDefault="006D31EE" w:rsidP="00DB4DB6">
            <w:pPr>
              <w:spacing w:before="0" w:after="0"/>
              <w:rPr>
                <w:sz w:val="18"/>
                <w:szCs w:val="20"/>
              </w:rPr>
            </w:pPr>
          </w:p>
        </w:tc>
        <w:tc>
          <w:tcPr>
            <w:tcW w:w="680" w:type="dxa"/>
            <w:vAlign w:val="center"/>
          </w:tcPr>
          <w:p w14:paraId="13AA0434" w14:textId="77777777" w:rsidR="006D31EE" w:rsidRPr="00A15311" w:rsidRDefault="006D31EE" w:rsidP="00DB4DB6">
            <w:pPr>
              <w:spacing w:before="0" w:after="0"/>
              <w:rPr>
                <w:sz w:val="18"/>
                <w:szCs w:val="20"/>
              </w:rPr>
            </w:pPr>
          </w:p>
        </w:tc>
        <w:tc>
          <w:tcPr>
            <w:tcW w:w="680" w:type="dxa"/>
            <w:vAlign w:val="center"/>
          </w:tcPr>
          <w:p w14:paraId="7C700911" w14:textId="77777777" w:rsidR="006D31EE" w:rsidRPr="00A15311" w:rsidRDefault="006D31EE" w:rsidP="00DB4DB6">
            <w:pPr>
              <w:spacing w:before="0" w:after="0"/>
              <w:rPr>
                <w:sz w:val="18"/>
                <w:szCs w:val="20"/>
              </w:rPr>
            </w:pPr>
          </w:p>
        </w:tc>
        <w:tc>
          <w:tcPr>
            <w:tcW w:w="680" w:type="dxa"/>
            <w:vAlign w:val="center"/>
          </w:tcPr>
          <w:p w14:paraId="7118CAA2"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5F22939F"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4C8634D2"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53A53202" w14:textId="77777777" w:rsidR="006D31EE" w:rsidRPr="00A15311" w:rsidRDefault="006D31EE" w:rsidP="00DB4DB6">
            <w:pPr>
              <w:spacing w:before="0" w:after="0"/>
              <w:rPr>
                <w:sz w:val="18"/>
                <w:szCs w:val="20"/>
              </w:rPr>
            </w:pPr>
          </w:p>
        </w:tc>
      </w:tr>
      <w:tr w:rsidR="006D31EE" w:rsidRPr="00A15311" w14:paraId="7F810486" w14:textId="77777777" w:rsidTr="00ED7D82">
        <w:tc>
          <w:tcPr>
            <w:tcW w:w="677" w:type="dxa"/>
            <w:tcBorders>
              <w:right w:val="single" w:sz="6" w:space="0" w:color="000000"/>
            </w:tcBorders>
            <w:shd w:val="clear" w:color="auto" w:fill="auto"/>
          </w:tcPr>
          <w:p w14:paraId="5200A9CC" w14:textId="77777777" w:rsidR="006D31EE" w:rsidRPr="00A15311" w:rsidRDefault="006D31EE" w:rsidP="00DB4DB6">
            <w:pPr>
              <w:spacing w:before="0" w:after="0"/>
              <w:rPr>
                <w:sz w:val="18"/>
                <w:szCs w:val="20"/>
              </w:rPr>
            </w:pPr>
            <w:r w:rsidRPr="00A15311">
              <w:rPr>
                <w:sz w:val="18"/>
                <w:szCs w:val="20"/>
              </w:rPr>
              <w:t>G</w:t>
            </w:r>
          </w:p>
        </w:tc>
        <w:tc>
          <w:tcPr>
            <w:tcW w:w="2408" w:type="dxa"/>
            <w:shd w:val="clear" w:color="auto" w:fill="auto"/>
          </w:tcPr>
          <w:p w14:paraId="7E7ED717" w14:textId="77777777" w:rsidR="006D31EE" w:rsidRPr="00A15311" w:rsidRDefault="006D31EE" w:rsidP="00DB4DB6">
            <w:pPr>
              <w:spacing w:before="0" w:after="0"/>
              <w:rPr>
                <w:sz w:val="18"/>
                <w:szCs w:val="20"/>
              </w:rPr>
            </w:pPr>
            <w:r w:rsidRPr="00A15311">
              <w:rPr>
                <w:sz w:val="18"/>
                <w:szCs w:val="20"/>
              </w:rPr>
              <w:t>Astra 1.0 T ecoFLEX</w:t>
            </w:r>
          </w:p>
        </w:tc>
        <w:tc>
          <w:tcPr>
            <w:tcW w:w="822" w:type="dxa"/>
          </w:tcPr>
          <w:p w14:paraId="630E8158"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3E84EDB4" w14:textId="77777777" w:rsidR="006D31EE" w:rsidRPr="00A15311" w:rsidRDefault="006D31EE" w:rsidP="00DB4DB6">
            <w:pPr>
              <w:spacing w:before="0" w:after="0"/>
              <w:rPr>
                <w:sz w:val="18"/>
                <w:szCs w:val="20"/>
              </w:rPr>
            </w:pPr>
            <w:r w:rsidRPr="00A15311">
              <w:rPr>
                <w:sz w:val="18"/>
                <w:szCs w:val="20"/>
              </w:rPr>
              <w:t>Gasoline</w:t>
            </w:r>
          </w:p>
        </w:tc>
        <w:tc>
          <w:tcPr>
            <w:tcW w:w="680" w:type="dxa"/>
            <w:tcBorders>
              <w:left w:val="single" w:sz="4" w:space="0" w:color="auto"/>
              <w:right w:val="single" w:sz="4" w:space="0" w:color="auto"/>
            </w:tcBorders>
            <w:shd w:val="clear" w:color="auto" w:fill="auto"/>
            <w:vAlign w:val="center"/>
          </w:tcPr>
          <w:p w14:paraId="0C9FD8FA"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6B53A657"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0321484D"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2EDF6CA5"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4C57B209"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5B55E7AC" w14:textId="77777777" w:rsidR="006D31EE" w:rsidRPr="00A15311" w:rsidRDefault="006D31EE" w:rsidP="00DB4DB6">
            <w:pPr>
              <w:spacing w:before="0" w:after="0"/>
              <w:rPr>
                <w:sz w:val="18"/>
                <w:szCs w:val="20"/>
              </w:rPr>
            </w:pPr>
          </w:p>
        </w:tc>
        <w:tc>
          <w:tcPr>
            <w:tcW w:w="680" w:type="dxa"/>
            <w:vAlign w:val="center"/>
          </w:tcPr>
          <w:p w14:paraId="09A59A9D"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1292671"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12B499BD" w14:textId="77777777" w:rsidR="006D31EE" w:rsidRPr="00A15311" w:rsidRDefault="006D31EE" w:rsidP="00DB4DB6">
            <w:pPr>
              <w:spacing w:before="0" w:after="0"/>
              <w:rPr>
                <w:sz w:val="18"/>
                <w:szCs w:val="20"/>
              </w:rPr>
            </w:pPr>
          </w:p>
        </w:tc>
        <w:tc>
          <w:tcPr>
            <w:tcW w:w="680" w:type="dxa"/>
            <w:vAlign w:val="center"/>
          </w:tcPr>
          <w:p w14:paraId="357AB596"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3F9511BC"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54D635C2"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38D932DC" w14:textId="77777777" w:rsidR="006D31EE" w:rsidRPr="00A15311" w:rsidRDefault="006D31EE" w:rsidP="00DB4DB6">
            <w:pPr>
              <w:spacing w:before="0" w:after="0"/>
              <w:rPr>
                <w:sz w:val="18"/>
                <w:szCs w:val="20"/>
              </w:rPr>
            </w:pPr>
          </w:p>
        </w:tc>
      </w:tr>
      <w:tr w:rsidR="006D31EE" w:rsidRPr="00A15311" w14:paraId="618415EA" w14:textId="77777777" w:rsidTr="00ED7D82">
        <w:tc>
          <w:tcPr>
            <w:tcW w:w="677" w:type="dxa"/>
            <w:tcBorders>
              <w:right w:val="single" w:sz="6" w:space="0" w:color="000000"/>
            </w:tcBorders>
            <w:shd w:val="clear" w:color="auto" w:fill="auto"/>
          </w:tcPr>
          <w:p w14:paraId="13978A62" w14:textId="77777777" w:rsidR="006D31EE" w:rsidRPr="00A15311" w:rsidRDefault="006D31EE" w:rsidP="00DB4DB6">
            <w:pPr>
              <w:spacing w:before="0" w:after="0"/>
              <w:rPr>
                <w:sz w:val="18"/>
                <w:szCs w:val="20"/>
              </w:rPr>
            </w:pPr>
            <w:r w:rsidRPr="00A15311">
              <w:rPr>
                <w:sz w:val="18"/>
                <w:szCs w:val="20"/>
              </w:rPr>
              <w:t>H</w:t>
            </w:r>
          </w:p>
        </w:tc>
        <w:tc>
          <w:tcPr>
            <w:tcW w:w="2408" w:type="dxa"/>
            <w:shd w:val="clear" w:color="auto" w:fill="auto"/>
          </w:tcPr>
          <w:p w14:paraId="37A49543" w14:textId="77777777" w:rsidR="006D31EE" w:rsidRPr="00A15311" w:rsidRDefault="006D31EE" w:rsidP="00DB4DB6">
            <w:pPr>
              <w:spacing w:before="0" w:after="0"/>
              <w:rPr>
                <w:sz w:val="18"/>
                <w:szCs w:val="20"/>
              </w:rPr>
            </w:pPr>
            <w:r w:rsidRPr="00A15311">
              <w:rPr>
                <w:sz w:val="18"/>
                <w:szCs w:val="20"/>
              </w:rPr>
              <w:t>Golf 1.4l TSI GTe</w:t>
            </w:r>
          </w:p>
        </w:tc>
        <w:tc>
          <w:tcPr>
            <w:tcW w:w="822" w:type="dxa"/>
          </w:tcPr>
          <w:p w14:paraId="3FFF0601"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359625F6" w14:textId="77777777" w:rsidR="006D31EE" w:rsidRPr="00A15311" w:rsidRDefault="006D31EE" w:rsidP="00DB4DB6">
            <w:pPr>
              <w:spacing w:before="0" w:after="0"/>
              <w:rPr>
                <w:sz w:val="18"/>
                <w:szCs w:val="20"/>
              </w:rPr>
            </w:pPr>
            <w:r w:rsidRPr="00A15311">
              <w:rPr>
                <w:sz w:val="18"/>
                <w:szCs w:val="20"/>
              </w:rPr>
              <w:t>Hybrid</w:t>
            </w:r>
          </w:p>
        </w:tc>
        <w:tc>
          <w:tcPr>
            <w:tcW w:w="680" w:type="dxa"/>
            <w:tcBorders>
              <w:left w:val="single" w:sz="4" w:space="0" w:color="auto"/>
              <w:right w:val="single" w:sz="4" w:space="0" w:color="auto"/>
            </w:tcBorders>
            <w:shd w:val="clear" w:color="auto" w:fill="auto"/>
            <w:vAlign w:val="center"/>
          </w:tcPr>
          <w:p w14:paraId="5C3B20C9"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6365B7BA" w14:textId="77777777" w:rsidR="006D31EE" w:rsidRPr="00A15311" w:rsidRDefault="006D31EE" w:rsidP="00DB4DB6">
            <w:pPr>
              <w:spacing w:before="0" w:after="0"/>
              <w:rPr>
                <w:sz w:val="18"/>
                <w:szCs w:val="20"/>
              </w:rPr>
            </w:pPr>
          </w:p>
        </w:tc>
        <w:tc>
          <w:tcPr>
            <w:tcW w:w="680" w:type="dxa"/>
            <w:shd w:val="clear" w:color="auto" w:fill="auto"/>
            <w:vAlign w:val="center"/>
          </w:tcPr>
          <w:p w14:paraId="50464C50" w14:textId="77777777" w:rsidR="006D31EE" w:rsidRPr="00A15311" w:rsidRDefault="006D31EE" w:rsidP="00DB4DB6">
            <w:pPr>
              <w:spacing w:before="0" w:after="0"/>
              <w:rPr>
                <w:sz w:val="18"/>
                <w:szCs w:val="20"/>
              </w:rPr>
            </w:pPr>
          </w:p>
        </w:tc>
        <w:tc>
          <w:tcPr>
            <w:tcW w:w="680" w:type="dxa"/>
            <w:shd w:val="clear" w:color="auto" w:fill="auto"/>
            <w:vAlign w:val="center"/>
          </w:tcPr>
          <w:p w14:paraId="33EA6890" w14:textId="77777777" w:rsidR="006D31EE" w:rsidRPr="00A15311" w:rsidRDefault="006D31EE" w:rsidP="00DB4DB6">
            <w:pPr>
              <w:spacing w:before="0" w:after="0"/>
              <w:rPr>
                <w:sz w:val="18"/>
                <w:szCs w:val="20"/>
              </w:rPr>
            </w:pPr>
          </w:p>
        </w:tc>
        <w:tc>
          <w:tcPr>
            <w:tcW w:w="680" w:type="dxa"/>
            <w:vAlign w:val="center"/>
          </w:tcPr>
          <w:p w14:paraId="42BA2B70" w14:textId="77777777" w:rsidR="006D31EE" w:rsidRPr="00A15311" w:rsidRDefault="006D31EE" w:rsidP="00DB4DB6">
            <w:pPr>
              <w:spacing w:before="0" w:after="0"/>
              <w:rPr>
                <w:sz w:val="18"/>
                <w:szCs w:val="20"/>
              </w:rPr>
            </w:pPr>
          </w:p>
        </w:tc>
        <w:tc>
          <w:tcPr>
            <w:tcW w:w="680" w:type="dxa"/>
            <w:vAlign w:val="center"/>
          </w:tcPr>
          <w:p w14:paraId="7B213A55" w14:textId="77777777" w:rsidR="006D31EE" w:rsidRPr="00A15311" w:rsidRDefault="006D31EE" w:rsidP="00DB4DB6">
            <w:pPr>
              <w:spacing w:before="0" w:after="0"/>
              <w:rPr>
                <w:sz w:val="18"/>
                <w:szCs w:val="20"/>
              </w:rPr>
            </w:pPr>
          </w:p>
        </w:tc>
        <w:tc>
          <w:tcPr>
            <w:tcW w:w="680" w:type="dxa"/>
            <w:vAlign w:val="center"/>
          </w:tcPr>
          <w:p w14:paraId="44C7B621" w14:textId="77777777" w:rsidR="006D31EE" w:rsidRPr="00A15311" w:rsidRDefault="006D31EE" w:rsidP="00DB4DB6">
            <w:pPr>
              <w:spacing w:before="0" w:after="0"/>
              <w:rPr>
                <w:sz w:val="18"/>
                <w:szCs w:val="20"/>
              </w:rPr>
            </w:pPr>
          </w:p>
        </w:tc>
        <w:tc>
          <w:tcPr>
            <w:tcW w:w="680" w:type="dxa"/>
            <w:vAlign w:val="center"/>
          </w:tcPr>
          <w:p w14:paraId="3CA2F584"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52B1A783" w14:textId="77777777" w:rsidR="006D31EE" w:rsidRPr="00A15311" w:rsidRDefault="006D31EE" w:rsidP="00DB4DB6">
            <w:pPr>
              <w:spacing w:before="0" w:after="0"/>
              <w:rPr>
                <w:sz w:val="18"/>
                <w:szCs w:val="20"/>
              </w:rPr>
            </w:pPr>
          </w:p>
        </w:tc>
        <w:tc>
          <w:tcPr>
            <w:tcW w:w="680" w:type="dxa"/>
            <w:vAlign w:val="center"/>
          </w:tcPr>
          <w:p w14:paraId="04742F46"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78464C5F" w14:textId="77777777" w:rsidR="006D31EE" w:rsidRPr="00A15311" w:rsidRDefault="006D31EE" w:rsidP="00DB4DB6">
            <w:pPr>
              <w:spacing w:before="0" w:after="0"/>
              <w:rPr>
                <w:sz w:val="18"/>
                <w:szCs w:val="20"/>
              </w:rPr>
            </w:pPr>
          </w:p>
        </w:tc>
        <w:tc>
          <w:tcPr>
            <w:tcW w:w="680" w:type="dxa"/>
            <w:tcBorders>
              <w:left w:val="single" w:sz="4" w:space="0" w:color="auto"/>
            </w:tcBorders>
            <w:vAlign w:val="center"/>
          </w:tcPr>
          <w:p w14:paraId="3BECBE57"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044EE3C1" w14:textId="77777777" w:rsidR="006D31EE" w:rsidRPr="00A15311" w:rsidRDefault="006D31EE" w:rsidP="00DB4DB6">
            <w:pPr>
              <w:spacing w:before="0" w:after="0"/>
              <w:rPr>
                <w:sz w:val="18"/>
                <w:szCs w:val="20"/>
              </w:rPr>
            </w:pPr>
            <w:r w:rsidRPr="00A15311">
              <w:rPr>
                <w:sz w:val="18"/>
                <w:szCs w:val="20"/>
              </w:rPr>
              <w:t>X</w:t>
            </w:r>
          </w:p>
        </w:tc>
      </w:tr>
      <w:tr w:rsidR="006D31EE" w:rsidRPr="00A15311" w14:paraId="4FD9DD1F" w14:textId="77777777" w:rsidTr="00ED7D82">
        <w:tc>
          <w:tcPr>
            <w:tcW w:w="677" w:type="dxa"/>
            <w:tcBorders>
              <w:right w:val="single" w:sz="6" w:space="0" w:color="000000"/>
            </w:tcBorders>
            <w:shd w:val="clear" w:color="auto" w:fill="auto"/>
          </w:tcPr>
          <w:p w14:paraId="234991B1" w14:textId="77777777" w:rsidR="006D31EE" w:rsidRPr="00A15311" w:rsidRDefault="006D31EE" w:rsidP="00DB4DB6">
            <w:pPr>
              <w:spacing w:before="0" w:after="0"/>
              <w:rPr>
                <w:sz w:val="18"/>
                <w:szCs w:val="20"/>
              </w:rPr>
            </w:pPr>
            <w:r w:rsidRPr="00A15311">
              <w:rPr>
                <w:sz w:val="18"/>
                <w:szCs w:val="20"/>
              </w:rPr>
              <w:t>I</w:t>
            </w:r>
          </w:p>
        </w:tc>
        <w:tc>
          <w:tcPr>
            <w:tcW w:w="2408" w:type="dxa"/>
            <w:shd w:val="clear" w:color="auto" w:fill="auto"/>
          </w:tcPr>
          <w:p w14:paraId="58670B6A" w14:textId="77777777" w:rsidR="006D31EE" w:rsidRPr="00A15311" w:rsidRDefault="006D31EE" w:rsidP="00DB4DB6">
            <w:pPr>
              <w:spacing w:before="0" w:after="0"/>
              <w:rPr>
                <w:sz w:val="18"/>
                <w:szCs w:val="20"/>
              </w:rPr>
            </w:pPr>
            <w:r w:rsidRPr="00A15311">
              <w:rPr>
                <w:sz w:val="18"/>
                <w:szCs w:val="20"/>
              </w:rPr>
              <w:t>Captur 1.5 dCi</w:t>
            </w:r>
          </w:p>
        </w:tc>
        <w:tc>
          <w:tcPr>
            <w:tcW w:w="822" w:type="dxa"/>
          </w:tcPr>
          <w:p w14:paraId="042DD2BA"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6CF9EEA7"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4B4568A4"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40CC2BAD"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73B46C5A"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6BADB719"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02562469"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DBF7A08" w14:textId="77777777" w:rsidR="006D31EE" w:rsidRPr="00A15311" w:rsidRDefault="006D31EE" w:rsidP="00DB4DB6">
            <w:pPr>
              <w:spacing w:before="0" w:after="0"/>
              <w:rPr>
                <w:sz w:val="18"/>
                <w:szCs w:val="20"/>
              </w:rPr>
            </w:pPr>
          </w:p>
        </w:tc>
        <w:tc>
          <w:tcPr>
            <w:tcW w:w="680" w:type="dxa"/>
            <w:vAlign w:val="center"/>
          </w:tcPr>
          <w:p w14:paraId="75B94CFD"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0CB6CB6"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7716640C"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10909B6"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42C64D94"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4C9B050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721CA459" w14:textId="77777777" w:rsidR="006D31EE" w:rsidRPr="00A15311" w:rsidRDefault="006D31EE" w:rsidP="00DB4DB6">
            <w:pPr>
              <w:spacing w:before="0" w:after="0"/>
              <w:rPr>
                <w:sz w:val="18"/>
                <w:szCs w:val="20"/>
              </w:rPr>
            </w:pPr>
          </w:p>
        </w:tc>
      </w:tr>
      <w:tr w:rsidR="006D31EE" w:rsidRPr="00A15311" w14:paraId="51CB694E" w14:textId="77777777" w:rsidTr="00ED7D82">
        <w:tc>
          <w:tcPr>
            <w:tcW w:w="677" w:type="dxa"/>
            <w:tcBorders>
              <w:right w:val="single" w:sz="6" w:space="0" w:color="000000"/>
            </w:tcBorders>
            <w:shd w:val="clear" w:color="auto" w:fill="auto"/>
          </w:tcPr>
          <w:p w14:paraId="7404D296" w14:textId="77777777" w:rsidR="006D31EE" w:rsidRPr="00A15311" w:rsidRDefault="006D31EE" w:rsidP="00DB4DB6">
            <w:pPr>
              <w:spacing w:before="0" w:after="0"/>
              <w:rPr>
                <w:sz w:val="18"/>
                <w:szCs w:val="20"/>
              </w:rPr>
            </w:pPr>
            <w:r w:rsidRPr="00A15311">
              <w:rPr>
                <w:sz w:val="18"/>
                <w:szCs w:val="20"/>
              </w:rPr>
              <w:t>J</w:t>
            </w:r>
          </w:p>
        </w:tc>
        <w:tc>
          <w:tcPr>
            <w:tcW w:w="2408" w:type="dxa"/>
            <w:shd w:val="clear" w:color="auto" w:fill="auto"/>
          </w:tcPr>
          <w:p w14:paraId="780FCD02" w14:textId="77777777" w:rsidR="006D31EE" w:rsidRPr="00A15311" w:rsidRDefault="006D31EE" w:rsidP="00DB4DB6">
            <w:pPr>
              <w:spacing w:before="0" w:after="0"/>
              <w:rPr>
                <w:sz w:val="18"/>
                <w:szCs w:val="20"/>
              </w:rPr>
            </w:pPr>
            <w:r w:rsidRPr="00A15311">
              <w:rPr>
                <w:sz w:val="18"/>
                <w:szCs w:val="20"/>
              </w:rPr>
              <w:t>C4 Cactus 1.6l</w:t>
            </w:r>
          </w:p>
        </w:tc>
        <w:tc>
          <w:tcPr>
            <w:tcW w:w="822" w:type="dxa"/>
          </w:tcPr>
          <w:p w14:paraId="1138C422"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49C91050"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41839D3C"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7133EE45"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7048C759" w14:textId="77777777" w:rsidR="006D31EE" w:rsidRPr="00A15311" w:rsidRDefault="006D31EE" w:rsidP="00DB4DB6">
            <w:pPr>
              <w:spacing w:before="0" w:after="0"/>
              <w:rPr>
                <w:sz w:val="18"/>
                <w:szCs w:val="20"/>
              </w:rPr>
            </w:pPr>
          </w:p>
        </w:tc>
        <w:tc>
          <w:tcPr>
            <w:tcW w:w="680" w:type="dxa"/>
            <w:shd w:val="clear" w:color="auto" w:fill="auto"/>
            <w:vAlign w:val="center"/>
          </w:tcPr>
          <w:p w14:paraId="33148BF5" w14:textId="77777777" w:rsidR="006D31EE" w:rsidRPr="00A15311" w:rsidRDefault="006D31EE" w:rsidP="00DB4DB6">
            <w:pPr>
              <w:spacing w:before="0" w:after="0"/>
              <w:rPr>
                <w:sz w:val="18"/>
                <w:szCs w:val="20"/>
              </w:rPr>
            </w:pPr>
          </w:p>
        </w:tc>
        <w:tc>
          <w:tcPr>
            <w:tcW w:w="680" w:type="dxa"/>
            <w:vAlign w:val="center"/>
          </w:tcPr>
          <w:p w14:paraId="3649FBC3" w14:textId="77777777" w:rsidR="006D31EE" w:rsidRPr="00A15311" w:rsidRDefault="006D31EE" w:rsidP="00DB4DB6">
            <w:pPr>
              <w:spacing w:before="0" w:after="0"/>
              <w:rPr>
                <w:sz w:val="18"/>
                <w:szCs w:val="20"/>
              </w:rPr>
            </w:pPr>
          </w:p>
        </w:tc>
        <w:tc>
          <w:tcPr>
            <w:tcW w:w="680" w:type="dxa"/>
            <w:vAlign w:val="center"/>
          </w:tcPr>
          <w:p w14:paraId="4F4C45CD" w14:textId="77777777" w:rsidR="006D31EE" w:rsidRPr="00A15311" w:rsidRDefault="006D31EE" w:rsidP="00DB4DB6">
            <w:pPr>
              <w:spacing w:before="0" w:after="0"/>
              <w:rPr>
                <w:sz w:val="18"/>
                <w:szCs w:val="20"/>
              </w:rPr>
            </w:pPr>
          </w:p>
        </w:tc>
        <w:tc>
          <w:tcPr>
            <w:tcW w:w="680" w:type="dxa"/>
            <w:vAlign w:val="center"/>
          </w:tcPr>
          <w:p w14:paraId="3C1E9AC5" w14:textId="77777777" w:rsidR="006D31EE" w:rsidRPr="00A15311" w:rsidRDefault="006D31EE" w:rsidP="00DB4DB6">
            <w:pPr>
              <w:spacing w:before="0" w:after="0"/>
              <w:rPr>
                <w:sz w:val="18"/>
                <w:szCs w:val="20"/>
              </w:rPr>
            </w:pPr>
          </w:p>
        </w:tc>
        <w:tc>
          <w:tcPr>
            <w:tcW w:w="680" w:type="dxa"/>
            <w:vAlign w:val="center"/>
          </w:tcPr>
          <w:p w14:paraId="7D245479"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75C9AF26"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5551351F"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276FCAE4" w14:textId="77777777" w:rsidR="006D31EE" w:rsidRPr="00A15311" w:rsidRDefault="006D31EE" w:rsidP="00DB4DB6">
            <w:pPr>
              <w:spacing w:before="0" w:after="0"/>
              <w:rPr>
                <w:sz w:val="18"/>
                <w:szCs w:val="20"/>
              </w:rPr>
            </w:pPr>
          </w:p>
        </w:tc>
        <w:tc>
          <w:tcPr>
            <w:tcW w:w="680" w:type="dxa"/>
            <w:tcBorders>
              <w:left w:val="single" w:sz="4" w:space="0" w:color="auto"/>
            </w:tcBorders>
            <w:vAlign w:val="center"/>
          </w:tcPr>
          <w:p w14:paraId="06C7647F"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2A67238C" w14:textId="77777777" w:rsidR="006D31EE" w:rsidRPr="00A15311" w:rsidRDefault="006D31EE" w:rsidP="00DB4DB6">
            <w:pPr>
              <w:spacing w:before="0" w:after="0"/>
              <w:rPr>
                <w:sz w:val="18"/>
                <w:szCs w:val="20"/>
              </w:rPr>
            </w:pPr>
            <w:r w:rsidRPr="00A15311">
              <w:rPr>
                <w:sz w:val="18"/>
                <w:szCs w:val="20"/>
              </w:rPr>
              <w:t>X</w:t>
            </w:r>
          </w:p>
        </w:tc>
      </w:tr>
      <w:tr w:rsidR="006D31EE" w:rsidRPr="00A15311" w14:paraId="55D0058A" w14:textId="77777777" w:rsidTr="00ED7D82">
        <w:tc>
          <w:tcPr>
            <w:tcW w:w="677" w:type="dxa"/>
            <w:tcBorders>
              <w:right w:val="single" w:sz="6" w:space="0" w:color="000000"/>
            </w:tcBorders>
            <w:shd w:val="clear" w:color="auto" w:fill="auto"/>
          </w:tcPr>
          <w:p w14:paraId="72E95086" w14:textId="79155305" w:rsidR="006D31EE" w:rsidRPr="00A15311" w:rsidRDefault="00401174" w:rsidP="00DB4DB6">
            <w:pPr>
              <w:spacing w:before="0" w:after="0"/>
              <w:rPr>
                <w:sz w:val="18"/>
                <w:szCs w:val="20"/>
              </w:rPr>
            </w:pPr>
            <w:r>
              <w:rPr>
                <w:sz w:val="18"/>
                <w:szCs w:val="20"/>
              </w:rPr>
              <w:t>K</w:t>
            </w:r>
          </w:p>
        </w:tc>
        <w:tc>
          <w:tcPr>
            <w:tcW w:w="2408" w:type="dxa"/>
            <w:shd w:val="clear" w:color="auto" w:fill="auto"/>
          </w:tcPr>
          <w:p w14:paraId="7BC30F13" w14:textId="77777777" w:rsidR="006D31EE" w:rsidRPr="00A15311" w:rsidRDefault="006D31EE" w:rsidP="00DB4DB6">
            <w:pPr>
              <w:spacing w:before="0" w:after="0"/>
              <w:rPr>
                <w:sz w:val="18"/>
                <w:szCs w:val="20"/>
              </w:rPr>
            </w:pPr>
            <w:r w:rsidRPr="00A15311">
              <w:rPr>
                <w:sz w:val="18"/>
                <w:szCs w:val="20"/>
              </w:rPr>
              <w:t>Golf 2.0l TDi</w:t>
            </w:r>
          </w:p>
        </w:tc>
        <w:tc>
          <w:tcPr>
            <w:tcW w:w="822" w:type="dxa"/>
          </w:tcPr>
          <w:p w14:paraId="05264969"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28DAFE36"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745738E1"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512DF2B8"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6AC554BB"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2F508C9C" w14:textId="77777777" w:rsidR="006D31EE" w:rsidRPr="00A15311" w:rsidRDefault="006D31EE" w:rsidP="00DB4DB6">
            <w:pPr>
              <w:spacing w:before="0" w:after="0"/>
              <w:rPr>
                <w:sz w:val="18"/>
                <w:szCs w:val="20"/>
              </w:rPr>
            </w:pPr>
          </w:p>
        </w:tc>
        <w:tc>
          <w:tcPr>
            <w:tcW w:w="680" w:type="dxa"/>
            <w:vAlign w:val="center"/>
          </w:tcPr>
          <w:p w14:paraId="402F0E1F"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83D7FBE" w14:textId="77777777" w:rsidR="006D31EE" w:rsidRPr="00A15311" w:rsidRDefault="006D31EE" w:rsidP="00DB4DB6">
            <w:pPr>
              <w:spacing w:before="0" w:after="0"/>
              <w:rPr>
                <w:sz w:val="18"/>
                <w:szCs w:val="20"/>
              </w:rPr>
            </w:pPr>
          </w:p>
        </w:tc>
        <w:tc>
          <w:tcPr>
            <w:tcW w:w="680" w:type="dxa"/>
            <w:vAlign w:val="center"/>
          </w:tcPr>
          <w:p w14:paraId="1A5A9CFA"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144ED73"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C562B51"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40C8BAC3"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6FB199E3"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0B698B82" w14:textId="77777777" w:rsidR="006D31EE" w:rsidRPr="00A15311" w:rsidRDefault="006D31EE" w:rsidP="00DB4DB6">
            <w:pPr>
              <w:spacing w:before="0" w:after="0"/>
              <w:rPr>
                <w:sz w:val="18"/>
                <w:szCs w:val="20"/>
              </w:rPr>
            </w:pPr>
          </w:p>
        </w:tc>
        <w:tc>
          <w:tcPr>
            <w:tcW w:w="680" w:type="dxa"/>
            <w:tcBorders>
              <w:left w:val="single" w:sz="4" w:space="0" w:color="auto"/>
            </w:tcBorders>
          </w:tcPr>
          <w:p w14:paraId="6B19BF62" w14:textId="77777777" w:rsidR="006D31EE" w:rsidRPr="00A15311" w:rsidRDefault="006D31EE" w:rsidP="00DB4DB6">
            <w:pPr>
              <w:spacing w:before="0" w:after="0"/>
              <w:rPr>
                <w:sz w:val="18"/>
                <w:szCs w:val="20"/>
              </w:rPr>
            </w:pPr>
            <w:r w:rsidRPr="00A15311">
              <w:rPr>
                <w:sz w:val="18"/>
                <w:szCs w:val="20"/>
              </w:rPr>
              <w:t>X</w:t>
            </w:r>
          </w:p>
        </w:tc>
      </w:tr>
      <w:tr w:rsidR="006D31EE" w:rsidRPr="00A15311" w14:paraId="2CAC31C3" w14:textId="77777777" w:rsidTr="00ED7D82">
        <w:tc>
          <w:tcPr>
            <w:tcW w:w="677" w:type="dxa"/>
            <w:tcBorders>
              <w:right w:val="single" w:sz="6" w:space="0" w:color="000000"/>
            </w:tcBorders>
            <w:shd w:val="clear" w:color="auto" w:fill="auto"/>
          </w:tcPr>
          <w:p w14:paraId="2871718D" w14:textId="3771B27A" w:rsidR="006D31EE" w:rsidRPr="00A15311" w:rsidRDefault="00401174" w:rsidP="00DB4DB6">
            <w:pPr>
              <w:spacing w:before="0" w:after="0"/>
              <w:rPr>
                <w:sz w:val="18"/>
                <w:szCs w:val="20"/>
              </w:rPr>
            </w:pPr>
            <w:r>
              <w:rPr>
                <w:sz w:val="18"/>
                <w:szCs w:val="20"/>
              </w:rPr>
              <w:t>L</w:t>
            </w:r>
          </w:p>
        </w:tc>
        <w:tc>
          <w:tcPr>
            <w:tcW w:w="2408" w:type="dxa"/>
            <w:shd w:val="clear" w:color="auto" w:fill="auto"/>
          </w:tcPr>
          <w:p w14:paraId="231DEFB6" w14:textId="77777777" w:rsidR="006D31EE" w:rsidRPr="00A15311" w:rsidRDefault="006D31EE" w:rsidP="00DB4DB6">
            <w:pPr>
              <w:spacing w:before="0" w:after="0"/>
              <w:rPr>
                <w:sz w:val="18"/>
                <w:szCs w:val="20"/>
              </w:rPr>
            </w:pPr>
            <w:r w:rsidRPr="00A15311">
              <w:rPr>
                <w:sz w:val="18"/>
                <w:szCs w:val="20"/>
              </w:rPr>
              <w:t>A3 2.0 TDi</w:t>
            </w:r>
          </w:p>
        </w:tc>
        <w:tc>
          <w:tcPr>
            <w:tcW w:w="822" w:type="dxa"/>
          </w:tcPr>
          <w:p w14:paraId="4E81E984"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68E842F8"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315E1204"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00E5E8D7"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0F223B3A" w14:textId="77777777" w:rsidR="006D31EE" w:rsidRPr="00A15311" w:rsidRDefault="006D31EE" w:rsidP="00DB4DB6">
            <w:pPr>
              <w:spacing w:before="0" w:after="0"/>
              <w:rPr>
                <w:sz w:val="18"/>
                <w:szCs w:val="20"/>
              </w:rPr>
            </w:pPr>
          </w:p>
        </w:tc>
        <w:tc>
          <w:tcPr>
            <w:tcW w:w="680" w:type="dxa"/>
            <w:shd w:val="clear" w:color="auto" w:fill="auto"/>
            <w:vAlign w:val="center"/>
          </w:tcPr>
          <w:p w14:paraId="2F46DF9D" w14:textId="77777777" w:rsidR="006D31EE" w:rsidRPr="00A15311" w:rsidRDefault="006D31EE" w:rsidP="00DB4DB6">
            <w:pPr>
              <w:spacing w:before="0" w:after="0"/>
              <w:rPr>
                <w:sz w:val="18"/>
                <w:szCs w:val="20"/>
              </w:rPr>
            </w:pPr>
          </w:p>
        </w:tc>
        <w:tc>
          <w:tcPr>
            <w:tcW w:w="680" w:type="dxa"/>
            <w:vAlign w:val="center"/>
          </w:tcPr>
          <w:p w14:paraId="4CFD4A36" w14:textId="77777777" w:rsidR="006D31EE" w:rsidRPr="00A15311" w:rsidRDefault="006D31EE" w:rsidP="00DB4DB6">
            <w:pPr>
              <w:spacing w:before="0" w:after="0"/>
              <w:rPr>
                <w:sz w:val="18"/>
                <w:szCs w:val="20"/>
              </w:rPr>
            </w:pPr>
          </w:p>
        </w:tc>
        <w:tc>
          <w:tcPr>
            <w:tcW w:w="680" w:type="dxa"/>
            <w:vAlign w:val="center"/>
          </w:tcPr>
          <w:p w14:paraId="2C14D658" w14:textId="77777777" w:rsidR="006D31EE" w:rsidRPr="00A15311" w:rsidRDefault="006D31EE" w:rsidP="00DB4DB6">
            <w:pPr>
              <w:spacing w:before="0" w:after="0"/>
              <w:rPr>
                <w:sz w:val="18"/>
                <w:szCs w:val="20"/>
              </w:rPr>
            </w:pPr>
          </w:p>
        </w:tc>
        <w:tc>
          <w:tcPr>
            <w:tcW w:w="680" w:type="dxa"/>
            <w:vAlign w:val="center"/>
          </w:tcPr>
          <w:p w14:paraId="366FAC29" w14:textId="77777777" w:rsidR="006D31EE" w:rsidRPr="00A15311" w:rsidRDefault="006D31EE" w:rsidP="00DB4DB6">
            <w:pPr>
              <w:spacing w:before="0" w:after="0"/>
              <w:rPr>
                <w:sz w:val="18"/>
                <w:szCs w:val="20"/>
              </w:rPr>
            </w:pPr>
          </w:p>
        </w:tc>
        <w:tc>
          <w:tcPr>
            <w:tcW w:w="680" w:type="dxa"/>
            <w:vAlign w:val="center"/>
          </w:tcPr>
          <w:p w14:paraId="752C7197"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450E9FBF"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5D133FD2"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46844889"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5BDF832A"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28B7C278" w14:textId="77777777" w:rsidR="006D31EE" w:rsidRPr="00A15311" w:rsidRDefault="006D31EE" w:rsidP="00DB4DB6">
            <w:pPr>
              <w:spacing w:before="0" w:after="0"/>
              <w:rPr>
                <w:sz w:val="18"/>
                <w:szCs w:val="20"/>
              </w:rPr>
            </w:pPr>
            <w:r w:rsidRPr="00A15311">
              <w:rPr>
                <w:sz w:val="18"/>
                <w:szCs w:val="20"/>
              </w:rPr>
              <w:t>X</w:t>
            </w:r>
          </w:p>
        </w:tc>
      </w:tr>
      <w:tr w:rsidR="006D31EE" w:rsidRPr="00A15311" w14:paraId="0073CAE6" w14:textId="77777777" w:rsidTr="00ED7D82">
        <w:tc>
          <w:tcPr>
            <w:tcW w:w="677" w:type="dxa"/>
            <w:tcBorders>
              <w:right w:val="single" w:sz="6" w:space="0" w:color="000000"/>
            </w:tcBorders>
            <w:shd w:val="clear" w:color="auto" w:fill="auto"/>
          </w:tcPr>
          <w:p w14:paraId="64FDDA35" w14:textId="59E98067" w:rsidR="006D31EE" w:rsidRPr="00A15311" w:rsidRDefault="00401174" w:rsidP="00DB4DB6">
            <w:pPr>
              <w:spacing w:before="0" w:after="0"/>
              <w:rPr>
                <w:sz w:val="18"/>
                <w:szCs w:val="20"/>
              </w:rPr>
            </w:pPr>
            <w:r>
              <w:rPr>
                <w:sz w:val="18"/>
                <w:szCs w:val="20"/>
              </w:rPr>
              <w:t>M</w:t>
            </w:r>
          </w:p>
        </w:tc>
        <w:tc>
          <w:tcPr>
            <w:tcW w:w="2408" w:type="dxa"/>
            <w:shd w:val="clear" w:color="auto" w:fill="auto"/>
          </w:tcPr>
          <w:p w14:paraId="79A91152" w14:textId="77777777" w:rsidR="006D31EE" w:rsidRPr="00A15311" w:rsidRDefault="006D31EE" w:rsidP="00DB4DB6">
            <w:pPr>
              <w:spacing w:before="0" w:after="0"/>
              <w:rPr>
                <w:sz w:val="18"/>
                <w:szCs w:val="20"/>
              </w:rPr>
            </w:pPr>
            <w:r w:rsidRPr="00A15311">
              <w:rPr>
                <w:sz w:val="18"/>
                <w:szCs w:val="20"/>
              </w:rPr>
              <w:t>Sportage 1.7l CRDI</w:t>
            </w:r>
          </w:p>
        </w:tc>
        <w:tc>
          <w:tcPr>
            <w:tcW w:w="822" w:type="dxa"/>
          </w:tcPr>
          <w:p w14:paraId="660A7078"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3989AB33"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717983D0"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5DC2BCEB"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12D6750A"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4854C92A"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77B62380"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17CDE23" w14:textId="77777777" w:rsidR="006D31EE" w:rsidRPr="00A15311" w:rsidRDefault="006D31EE" w:rsidP="00DB4DB6">
            <w:pPr>
              <w:spacing w:before="0" w:after="0"/>
              <w:rPr>
                <w:sz w:val="18"/>
                <w:szCs w:val="20"/>
              </w:rPr>
            </w:pPr>
          </w:p>
        </w:tc>
        <w:tc>
          <w:tcPr>
            <w:tcW w:w="680" w:type="dxa"/>
            <w:vAlign w:val="center"/>
          </w:tcPr>
          <w:p w14:paraId="4E62A946"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A04C3FD"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3DF876A"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115AEACB"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67EE15D5"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33C86D0A"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2B0BD840" w14:textId="77777777" w:rsidR="006D31EE" w:rsidRPr="00A15311" w:rsidRDefault="006D31EE" w:rsidP="00DB4DB6">
            <w:pPr>
              <w:spacing w:before="0" w:after="0"/>
              <w:rPr>
                <w:sz w:val="18"/>
                <w:szCs w:val="20"/>
              </w:rPr>
            </w:pPr>
          </w:p>
        </w:tc>
      </w:tr>
      <w:tr w:rsidR="006D31EE" w:rsidRPr="00A15311" w14:paraId="59C558BE" w14:textId="77777777" w:rsidTr="00ED7D82">
        <w:tc>
          <w:tcPr>
            <w:tcW w:w="677" w:type="dxa"/>
            <w:tcBorders>
              <w:right w:val="single" w:sz="6" w:space="0" w:color="000000"/>
            </w:tcBorders>
            <w:shd w:val="clear" w:color="auto" w:fill="auto"/>
          </w:tcPr>
          <w:p w14:paraId="60F612A1" w14:textId="25CEBAB5" w:rsidR="006D31EE" w:rsidRPr="00A15311" w:rsidRDefault="00401174" w:rsidP="00DB4DB6">
            <w:pPr>
              <w:spacing w:before="0" w:after="0"/>
              <w:rPr>
                <w:sz w:val="18"/>
                <w:szCs w:val="20"/>
              </w:rPr>
            </w:pPr>
            <w:r>
              <w:rPr>
                <w:sz w:val="18"/>
                <w:szCs w:val="20"/>
              </w:rPr>
              <w:t>N</w:t>
            </w:r>
          </w:p>
        </w:tc>
        <w:tc>
          <w:tcPr>
            <w:tcW w:w="2408" w:type="dxa"/>
            <w:shd w:val="clear" w:color="auto" w:fill="auto"/>
          </w:tcPr>
          <w:p w14:paraId="5B35A153" w14:textId="77777777" w:rsidR="006D31EE" w:rsidRPr="00A15311" w:rsidRDefault="006D31EE" w:rsidP="00DB4DB6">
            <w:pPr>
              <w:spacing w:before="0" w:after="0"/>
              <w:rPr>
                <w:sz w:val="18"/>
                <w:szCs w:val="20"/>
              </w:rPr>
            </w:pPr>
            <w:r w:rsidRPr="00A15311">
              <w:rPr>
                <w:sz w:val="18"/>
                <w:szCs w:val="20"/>
              </w:rPr>
              <w:t>530d 3.0l</w:t>
            </w:r>
          </w:p>
        </w:tc>
        <w:tc>
          <w:tcPr>
            <w:tcW w:w="822" w:type="dxa"/>
          </w:tcPr>
          <w:p w14:paraId="337ACA24"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08A98A84"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6B33AFB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38E8B714"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52C44BB6"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4F996FF7"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4C693151"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7A95E16A" w14:textId="77777777" w:rsidR="006D31EE" w:rsidRPr="00A15311" w:rsidRDefault="006D31EE" w:rsidP="00DB4DB6">
            <w:pPr>
              <w:spacing w:before="0" w:after="0"/>
              <w:rPr>
                <w:sz w:val="18"/>
                <w:szCs w:val="20"/>
              </w:rPr>
            </w:pPr>
          </w:p>
        </w:tc>
        <w:tc>
          <w:tcPr>
            <w:tcW w:w="680" w:type="dxa"/>
            <w:vAlign w:val="center"/>
          </w:tcPr>
          <w:p w14:paraId="62F59C69" w14:textId="77777777" w:rsidR="006D31EE" w:rsidRPr="00A15311" w:rsidRDefault="006D31EE" w:rsidP="00DB4DB6">
            <w:pPr>
              <w:spacing w:before="0" w:after="0"/>
              <w:rPr>
                <w:sz w:val="18"/>
                <w:szCs w:val="20"/>
              </w:rPr>
            </w:pPr>
          </w:p>
        </w:tc>
        <w:tc>
          <w:tcPr>
            <w:tcW w:w="680" w:type="dxa"/>
            <w:vAlign w:val="center"/>
          </w:tcPr>
          <w:p w14:paraId="037E608F"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224AFD75"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1EA2B20"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7F85383F"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34CBCFFC"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09F6BD35" w14:textId="77777777" w:rsidR="006D31EE" w:rsidRPr="00A15311" w:rsidRDefault="006D31EE" w:rsidP="00DB4DB6">
            <w:pPr>
              <w:spacing w:before="0" w:after="0"/>
              <w:rPr>
                <w:sz w:val="18"/>
                <w:szCs w:val="20"/>
              </w:rPr>
            </w:pPr>
          </w:p>
        </w:tc>
      </w:tr>
      <w:tr w:rsidR="006D31EE" w:rsidRPr="00A15311" w14:paraId="34262C61" w14:textId="77777777" w:rsidTr="00ED7D82">
        <w:tc>
          <w:tcPr>
            <w:tcW w:w="677" w:type="dxa"/>
            <w:tcBorders>
              <w:right w:val="single" w:sz="6" w:space="0" w:color="000000"/>
            </w:tcBorders>
            <w:shd w:val="clear" w:color="auto" w:fill="auto"/>
          </w:tcPr>
          <w:p w14:paraId="02EA5D99" w14:textId="7921FBD7" w:rsidR="006D31EE" w:rsidRPr="00A15311" w:rsidRDefault="00401174" w:rsidP="00DB4DB6">
            <w:pPr>
              <w:spacing w:before="0" w:after="0"/>
              <w:rPr>
                <w:sz w:val="18"/>
                <w:szCs w:val="20"/>
              </w:rPr>
            </w:pPr>
            <w:r>
              <w:rPr>
                <w:sz w:val="18"/>
                <w:szCs w:val="20"/>
              </w:rPr>
              <w:t>O</w:t>
            </w:r>
          </w:p>
        </w:tc>
        <w:tc>
          <w:tcPr>
            <w:tcW w:w="2408" w:type="dxa"/>
            <w:shd w:val="clear" w:color="auto" w:fill="auto"/>
          </w:tcPr>
          <w:p w14:paraId="7415719F" w14:textId="77777777" w:rsidR="006D31EE" w:rsidRPr="00A15311" w:rsidRDefault="006D31EE" w:rsidP="00DB4DB6">
            <w:pPr>
              <w:spacing w:before="0" w:after="0"/>
              <w:rPr>
                <w:sz w:val="18"/>
                <w:szCs w:val="20"/>
              </w:rPr>
            </w:pPr>
            <w:r w:rsidRPr="00A15311">
              <w:rPr>
                <w:sz w:val="18"/>
                <w:szCs w:val="20"/>
              </w:rPr>
              <w:t>Partner 1.6l</w:t>
            </w:r>
          </w:p>
        </w:tc>
        <w:tc>
          <w:tcPr>
            <w:tcW w:w="822" w:type="dxa"/>
          </w:tcPr>
          <w:p w14:paraId="75B4E60F" w14:textId="77777777" w:rsidR="006D31EE" w:rsidRPr="00A15311" w:rsidRDefault="006D31EE" w:rsidP="00DB4DB6">
            <w:pPr>
              <w:spacing w:before="0" w:after="0"/>
              <w:rPr>
                <w:sz w:val="18"/>
                <w:szCs w:val="20"/>
              </w:rPr>
            </w:pPr>
            <w:r w:rsidRPr="00A15311">
              <w:rPr>
                <w:sz w:val="18"/>
                <w:szCs w:val="20"/>
              </w:rPr>
              <w:t>6b</w:t>
            </w:r>
          </w:p>
        </w:tc>
        <w:tc>
          <w:tcPr>
            <w:tcW w:w="992" w:type="dxa"/>
            <w:tcBorders>
              <w:right w:val="single" w:sz="4" w:space="0" w:color="auto"/>
            </w:tcBorders>
          </w:tcPr>
          <w:p w14:paraId="37EAC39D" w14:textId="77777777" w:rsidR="006D31EE" w:rsidRPr="00A15311" w:rsidRDefault="006D31EE" w:rsidP="00DB4DB6">
            <w:pPr>
              <w:spacing w:before="0" w:after="0"/>
              <w:rPr>
                <w:sz w:val="18"/>
                <w:szCs w:val="20"/>
              </w:rPr>
            </w:pPr>
            <w:r w:rsidRPr="00A15311">
              <w:rPr>
                <w:sz w:val="18"/>
                <w:szCs w:val="20"/>
              </w:rPr>
              <w:t>Diesel</w:t>
            </w:r>
          </w:p>
        </w:tc>
        <w:tc>
          <w:tcPr>
            <w:tcW w:w="680" w:type="dxa"/>
            <w:tcBorders>
              <w:left w:val="single" w:sz="4" w:space="0" w:color="auto"/>
              <w:right w:val="single" w:sz="4" w:space="0" w:color="auto"/>
            </w:tcBorders>
            <w:shd w:val="clear" w:color="auto" w:fill="auto"/>
            <w:vAlign w:val="center"/>
          </w:tcPr>
          <w:p w14:paraId="445F22BF"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shd w:val="clear" w:color="auto" w:fill="auto"/>
            <w:vAlign w:val="center"/>
          </w:tcPr>
          <w:p w14:paraId="10C4C285"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67672694" w14:textId="77777777" w:rsidR="006D31EE" w:rsidRPr="00A15311" w:rsidRDefault="006D31EE" w:rsidP="00DB4DB6">
            <w:pPr>
              <w:spacing w:before="0" w:after="0"/>
              <w:rPr>
                <w:sz w:val="18"/>
                <w:szCs w:val="20"/>
              </w:rPr>
            </w:pPr>
            <w:r w:rsidRPr="00A15311">
              <w:rPr>
                <w:sz w:val="18"/>
                <w:szCs w:val="20"/>
              </w:rPr>
              <w:t>X</w:t>
            </w:r>
          </w:p>
        </w:tc>
        <w:tc>
          <w:tcPr>
            <w:tcW w:w="680" w:type="dxa"/>
            <w:shd w:val="clear" w:color="auto" w:fill="auto"/>
            <w:vAlign w:val="center"/>
          </w:tcPr>
          <w:p w14:paraId="7B3FF9CB"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05ECE84"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30257BD7" w14:textId="77777777" w:rsidR="006D31EE" w:rsidRPr="00A15311" w:rsidRDefault="006D31EE" w:rsidP="00DB4DB6">
            <w:pPr>
              <w:spacing w:before="0" w:after="0"/>
              <w:rPr>
                <w:sz w:val="18"/>
                <w:szCs w:val="20"/>
              </w:rPr>
            </w:pPr>
          </w:p>
        </w:tc>
        <w:tc>
          <w:tcPr>
            <w:tcW w:w="680" w:type="dxa"/>
            <w:vAlign w:val="center"/>
          </w:tcPr>
          <w:p w14:paraId="290CB170"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66FFD05B"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7EE91583" w14:textId="77777777" w:rsidR="006D31EE" w:rsidRPr="00A15311" w:rsidRDefault="006D31EE" w:rsidP="00DB4DB6">
            <w:pPr>
              <w:spacing w:before="0" w:after="0"/>
              <w:rPr>
                <w:sz w:val="18"/>
                <w:szCs w:val="20"/>
              </w:rPr>
            </w:pPr>
            <w:r w:rsidRPr="00A15311">
              <w:rPr>
                <w:sz w:val="18"/>
                <w:szCs w:val="20"/>
              </w:rPr>
              <w:t>X</w:t>
            </w:r>
          </w:p>
        </w:tc>
        <w:tc>
          <w:tcPr>
            <w:tcW w:w="680" w:type="dxa"/>
            <w:vAlign w:val="center"/>
          </w:tcPr>
          <w:p w14:paraId="4EEB365A" w14:textId="77777777" w:rsidR="006D31EE" w:rsidRPr="00A15311" w:rsidRDefault="006D31EE" w:rsidP="00DB4DB6">
            <w:pPr>
              <w:spacing w:before="0" w:after="0"/>
              <w:rPr>
                <w:sz w:val="18"/>
                <w:szCs w:val="20"/>
              </w:rPr>
            </w:pPr>
            <w:r w:rsidRPr="00A15311">
              <w:rPr>
                <w:sz w:val="18"/>
                <w:szCs w:val="20"/>
              </w:rPr>
              <w:t>X</w:t>
            </w:r>
          </w:p>
        </w:tc>
        <w:tc>
          <w:tcPr>
            <w:tcW w:w="680" w:type="dxa"/>
            <w:tcBorders>
              <w:right w:val="single" w:sz="4" w:space="0" w:color="auto"/>
            </w:tcBorders>
            <w:vAlign w:val="center"/>
          </w:tcPr>
          <w:p w14:paraId="30910CF6"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vAlign w:val="center"/>
          </w:tcPr>
          <w:p w14:paraId="47AB1348" w14:textId="77777777" w:rsidR="006D31EE" w:rsidRPr="00A15311" w:rsidRDefault="006D31EE" w:rsidP="00DB4DB6">
            <w:pPr>
              <w:spacing w:before="0" w:after="0"/>
              <w:rPr>
                <w:sz w:val="18"/>
                <w:szCs w:val="20"/>
              </w:rPr>
            </w:pPr>
            <w:r w:rsidRPr="00A15311">
              <w:rPr>
                <w:sz w:val="18"/>
                <w:szCs w:val="20"/>
              </w:rPr>
              <w:t>X</w:t>
            </w:r>
          </w:p>
        </w:tc>
        <w:tc>
          <w:tcPr>
            <w:tcW w:w="680" w:type="dxa"/>
            <w:tcBorders>
              <w:left w:val="single" w:sz="4" w:space="0" w:color="auto"/>
            </w:tcBorders>
          </w:tcPr>
          <w:p w14:paraId="090F89CD" w14:textId="77777777" w:rsidR="006D31EE" w:rsidRPr="00A15311" w:rsidRDefault="006D31EE" w:rsidP="00DB4DB6">
            <w:pPr>
              <w:spacing w:before="0" w:after="0"/>
              <w:rPr>
                <w:sz w:val="18"/>
                <w:szCs w:val="20"/>
              </w:rPr>
            </w:pPr>
          </w:p>
        </w:tc>
      </w:tr>
    </w:tbl>
    <w:p w14:paraId="0516A261" w14:textId="77777777" w:rsidR="00DB4DB6" w:rsidRPr="00A15311" w:rsidRDefault="00DB4DB6" w:rsidP="00F71ACF">
      <w:pPr>
        <w:pStyle w:val="JRCText"/>
      </w:pPr>
    </w:p>
    <w:p w14:paraId="506006C1" w14:textId="77777777" w:rsidR="00DB4DB6" w:rsidRPr="00A15311" w:rsidRDefault="00DB4DB6" w:rsidP="00F71ACF">
      <w:pPr>
        <w:pStyle w:val="JRCText"/>
        <w:sectPr w:rsidR="00DB4DB6" w:rsidRPr="00A15311" w:rsidSect="00DB4DB6">
          <w:pgSz w:w="16838" w:h="11906" w:orient="landscape"/>
          <w:pgMar w:top="1417" w:right="1417" w:bottom="1417" w:left="1417" w:header="708" w:footer="708" w:gutter="0"/>
          <w:cols w:space="708"/>
          <w:docGrid w:linePitch="360"/>
        </w:sectPr>
      </w:pPr>
    </w:p>
    <w:p w14:paraId="0EEFF7B4" w14:textId="77777777" w:rsidR="00DB4DB6" w:rsidRPr="00A15311" w:rsidRDefault="00923069" w:rsidP="00923069">
      <w:pPr>
        <w:pStyle w:val="JRCLevel-2title"/>
      </w:pPr>
      <w:bookmarkStart w:id="47" w:name="_Ref512002172"/>
      <w:bookmarkStart w:id="48" w:name="_Ref512002176"/>
      <w:bookmarkStart w:id="49" w:name="_Toc517875165"/>
      <w:r w:rsidRPr="00A15311">
        <w:lastRenderedPageBreak/>
        <w:t>Test settings</w:t>
      </w:r>
      <w:bookmarkEnd w:id="47"/>
      <w:bookmarkEnd w:id="48"/>
      <w:bookmarkEnd w:id="49"/>
    </w:p>
    <w:p w14:paraId="26FE62D9" w14:textId="5C63DDB5" w:rsidR="00923069" w:rsidRPr="00A15311" w:rsidRDefault="00923069" w:rsidP="00923069">
      <w:pPr>
        <w:pStyle w:val="Text2"/>
        <w:tabs>
          <w:tab w:val="left" w:pos="0"/>
        </w:tabs>
        <w:ind w:left="0"/>
        <w:rPr>
          <w:rFonts w:ascii="Verdana" w:hAnsi="Verdana"/>
          <w:sz w:val="20"/>
        </w:rPr>
      </w:pPr>
      <w:r w:rsidRPr="00A15311">
        <w:rPr>
          <w:rFonts w:ascii="Verdana" w:hAnsi="Verdana"/>
          <w:sz w:val="20"/>
        </w:rPr>
        <w:t xml:space="preserve">The chassis dynamometer tests were conducted at the European Commission Joint Research Centre (EC-JRC) Ispra, Italy, using two </w:t>
      </w:r>
      <w:r w:rsidR="006D31EE">
        <w:rPr>
          <w:rFonts w:ascii="Verdana" w:hAnsi="Verdana"/>
          <w:sz w:val="20"/>
        </w:rPr>
        <w:t xml:space="preserve">of the </w:t>
      </w:r>
      <w:r w:rsidRPr="00A15311">
        <w:rPr>
          <w:rFonts w:ascii="Verdana" w:hAnsi="Verdana"/>
          <w:sz w:val="20"/>
        </w:rPr>
        <w:t>Vehicle Emission Laboratories (VELA). The first facility was composed of a chassis dynamometer (two rolls with 48’’ diameter, inertia range 454-4540 kg, MAHA Haldenwang, Germany), a Constant Volume Sampler (CVS, flow rate range 3 m</w:t>
      </w:r>
      <w:r w:rsidRPr="00A15311">
        <w:rPr>
          <w:rFonts w:ascii="Verdana" w:hAnsi="Verdana"/>
          <w:sz w:val="20"/>
          <w:vertAlign w:val="superscript"/>
        </w:rPr>
        <w:t>3</w:t>
      </w:r>
      <w:r w:rsidRPr="00A15311">
        <w:rPr>
          <w:rFonts w:ascii="Verdana" w:hAnsi="Verdana"/>
          <w:sz w:val="20"/>
        </w:rPr>
        <w:t xml:space="preserve"> min</w:t>
      </w:r>
      <w:r w:rsidRPr="00A15311">
        <w:rPr>
          <w:rFonts w:ascii="Verdana" w:hAnsi="Verdana"/>
          <w:sz w:val="20"/>
          <w:vertAlign w:val="superscript"/>
        </w:rPr>
        <w:t>-1</w:t>
      </w:r>
      <w:r w:rsidRPr="00A15311">
        <w:rPr>
          <w:rFonts w:ascii="Verdana" w:hAnsi="Verdana"/>
          <w:sz w:val="20"/>
        </w:rPr>
        <w:t xml:space="preserve"> - 30 m</w:t>
      </w:r>
      <w:r w:rsidRPr="00A15311">
        <w:rPr>
          <w:rFonts w:ascii="Verdana" w:hAnsi="Verdana"/>
          <w:sz w:val="20"/>
          <w:vertAlign w:val="superscript"/>
        </w:rPr>
        <w:t>3</w:t>
      </w:r>
      <w:r w:rsidRPr="00A15311">
        <w:rPr>
          <w:rFonts w:ascii="Verdana" w:hAnsi="Verdana"/>
          <w:sz w:val="20"/>
        </w:rPr>
        <w:t xml:space="preserve"> min</w:t>
      </w:r>
      <w:r w:rsidRPr="00A15311">
        <w:rPr>
          <w:rFonts w:ascii="Verdana" w:hAnsi="Verdana"/>
          <w:sz w:val="20"/>
          <w:vertAlign w:val="superscript"/>
        </w:rPr>
        <w:t>-1</w:t>
      </w:r>
      <w:r w:rsidRPr="00A15311">
        <w:rPr>
          <w:rFonts w:ascii="Verdana" w:hAnsi="Verdana"/>
          <w:sz w:val="20"/>
        </w:rPr>
        <w:t>) with a critical flow venturi, and gas analyzer benches (MEXA-7100 for the raw exhaust and MEXA-7400 for the dilution tunnel and bags, HORIBA, Japan). ). The second facility was composed of a chassis dynamometer (two rolls with 48’’ diameter, inertia range 250-4500 kg, ZÖLLNER GmbH, Bensheim, Germany), a CVS (CVS i60 LD, flow rate range 2 m</w:t>
      </w:r>
      <w:r w:rsidRPr="00A15311">
        <w:rPr>
          <w:rFonts w:ascii="Verdana" w:hAnsi="Verdana"/>
          <w:sz w:val="20"/>
          <w:vertAlign w:val="superscript"/>
        </w:rPr>
        <w:t>3</w:t>
      </w:r>
      <w:r w:rsidRPr="00A15311">
        <w:rPr>
          <w:rFonts w:ascii="Verdana" w:hAnsi="Verdana"/>
          <w:sz w:val="20"/>
        </w:rPr>
        <w:t xml:space="preserve"> min</w:t>
      </w:r>
      <w:r w:rsidRPr="00A15311">
        <w:rPr>
          <w:rFonts w:ascii="Verdana" w:hAnsi="Verdana"/>
          <w:sz w:val="20"/>
          <w:vertAlign w:val="superscript"/>
        </w:rPr>
        <w:t>-1</w:t>
      </w:r>
      <w:r w:rsidRPr="00A15311">
        <w:rPr>
          <w:rFonts w:ascii="Verdana" w:hAnsi="Verdana"/>
          <w:sz w:val="20"/>
        </w:rPr>
        <w:t xml:space="preserve"> - 20 m</w:t>
      </w:r>
      <w:r w:rsidRPr="00A15311">
        <w:rPr>
          <w:rFonts w:ascii="Verdana" w:hAnsi="Verdana"/>
          <w:sz w:val="20"/>
          <w:vertAlign w:val="superscript"/>
        </w:rPr>
        <w:t>3</w:t>
      </w:r>
      <w:r w:rsidRPr="00A15311">
        <w:rPr>
          <w:rFonts w:ascii="Verdana" w:hAnsi="Verdana"/>
          <w:sz w:val="20"/>
        </w:rPr>
        <w:t xml:space="preserve"> min</w:t>
      </w:r>
      <w:r w:rsidRPr="00A15311">
        <w:rPr>
          <w:rFonts w:ascii="Verdana" w:hAnsi="Verdana"/>
          <w:sz w:val="20"/>
          <w:vertAlign w:val="superscript"/>
        </w:rPr>
        <w:t>-1</w:t>
      </w:r>
      <w:r w:rsidRPr="00A15311">
        <w:rPr>
          <w:rFonts w:ascii="Verdana" w:hAnsi="Verdana"/>
          <w:sz w:val="20"/>
        </w:rPr>
        <w:t xml:space="preserve">) with a critical flow venturi, and gas analyzer benches (AMAi60 R1(D1) for both the raw exhaust and the dilution tunnel and bags, AVL, Graz, Austria). </w:t>
      </w:r>
    </w:p>
    <w:p w14:paraId="21155737" w14:textId="2C657827" w:rsidR="006E2FEE" w:rsidRPr="005C3D07" w:rsidRDefault="00923069" w:rsidP="006E2FEE">
      <w:r w:rsidRPr="00A15311">
        <w:t xml:space="preserve">Vehicles were tested in the laboratory applying the </w:t>
      </w:r>
      <w:r w:rsidR="009F2591">
        <w:t>resistances</w:t>
      </w:r>
      <w:r w:rsidRPr="00A15311">
        <w:t xml:space="preserve"> on the chassis dynamometer that were not</w:t>
      </w:r>
      <w:r w:rsidR="009F2591">
        <w:t xml:space="preserve"> the</w:t>
      </w:r>
      <w:r w:rsidRPr="00A15311">
        <w:t xml:space="preserve"> official NEDC road load values used during the type approval of these vehicles. For NEDC tests, in some cases tabulated chassis dyno coefficients (Regulation 83) have been used but for most vehicles </w:t>
      </w:r>
      <w:r w:rsidRPr="00A15311">
        <w:rPr>
          <w:rFonts w:cs="Arial"/>
        </w:rPr>
        <w:t xml:space="preserve">road load coefficients were calculated based on the vehicle characteristics (inertia and dimensions). Formulas for calculation of these NEDC road load coefficients (F0, F1, and F2) were derived from a JRC database of vehicles for which road loads were known and provided by OEM's </w:t>
      </w:r>
      <w:r w:rsidRPr="00A15311">
        <w:fldChar w:fldCharType="begin"/>
      </w:r>
      <w:r w:rsidR="00DF5BE1">
        <w:instrText xml:space="preserve"> ADDIN ZOTERO_ITEM CSL_CITATION {"citationID":"2TRdWxgN","properties":{"formattedCitation":"[8]","plainCitation":"[8]"},"citationItems":[{"id":404,"uris":["http://zotero.org/users/2242290/items/AHK4H5DD"],"uri":["http://zotero.org/users/2242290/items/AHK4H5DD"],"itemData":{"id":404,"type":"article-journal","title":"A simulation-based methodology for quantifying European passenger car fleet CO2 emissions","container-title":"Applied Energy","page":"447-465","volume":"199","source":"CrossRef","DOI":"10.1016/j.apenergy.2017.04.045","ISSN":"03062619","language":"en","author":[{"family":"Tsiakmakis","given":"Stefanos"},{"family":"Fontaras","given":"Georgios"},{"family":"Ciuffo","given":"Biagio"},{"family":"Samaras","given":"Zissis"}],"issued":{"date-parts":[["2017",8]]}}}],"schema":"https://github.com/citation-style-language/schema/raw/master/csl-citation.json"} </w:instrText>
      </w:r>
      <w:r w:rsidRPr="00A15311">
        <w:fldChar w:fldCharType="separate"/>
      </w:r>
      <w:r w:rsidR="00DF5BE1" w:rsidRPr="00DF5BE1">
        <w:t>[8]</w:t>
      </w:r>
      <w:r w:rsidRPr="00A15311">
        <w:fldChar w:fldCharType="end"/>
      </w:r>
      <w:r w:rsidRPr="00A15311">
        <w:t xml:space="preserve">. </w:t>
      </w:r>
      <w:r w:rsidRPr="00A15311">
        <w:rPr>
          <w:rFonts w:cs="Arial"/>
        </w:rPr>
        <w:t xml:space="preserve">Road load coefficients for WLTP tests have been calculated from NEDC road loads taking into consideration all procedural differences between NEDC and WLTP procedures that have an impact on road load </w:t>
      </w:r>
      <w:r w:rsidRPr="00A15311">
        <w:rPr>
          <w:rFonts w:cs="Arial"/>
        </w:rPr>
        <w:fldChar w:fldCharType="begin"/>
      </w:r>
      <w:r w:rsidR="00DF5BE1">
        <w:rPr>
          <w:rFonts w:cs="Arial"/>
        </w:rPr>
        <w:instrText xml:space="preserve"> ADDIN ZOTERO_ITEM CSL_CITATION {"citationID":"yx1NcXgn","properties":{"formattedCitation":"[8]","plainCitation":"[8]"},"citationItems":[{"id":404,"uris":["http://zotero.org/users/2242290/items/AHK4H5DD"],"uri":["http://zotero.org/users/2242290/items/AHK4H5DD"],"itemData":{"id":404,"type":"article-journal","title":"A simulation-based methodology for quantifying European passenger car fleet CO2 emissions","container-title":"Applied Energy","page":"447-465","volume":"199","source":"CrossRef","DOI":"10.1016/j.apenergy.2017.04.045","ISSN":"03062619","language":"en","author":[{"family":"Tsiakmakis","given":"Stefanos"},{"family":"Fontaras","given":"Georgios"},{"family":"Ciuffo","given":"Biagio"},{"family":"Samaras","given":"Zissis"}],"issued":{"date-parts":[["2017",8]]}}}],"schema":"https://github.com/citation-style-language/schema/raw/master/csl-citation.json"} </w:instrText>
      </w:r>
      <w:r w:rsidRPr="00A15311">
        <w:rPr>
          <w:rFonts w:cs="Arial"/>
        </w:rPr>
        <w:fldChar w:fldCharType="separate"/>
      </w:r>
      <w:r w:rsidR="00DF5BE1" w:rsidRPr="00DF5BE1">
        <w:t>[8]</w:t>
      </w:r>
      <w:r w:rsidRPr="00A15311">
        <w:rPr>
          <w:rFonts w:cs="Arial"/>
        </w:rPr>
        <w:fldChar w:fldCharType="end"/>
      </w:r>
      <w:r w:rsidRPr="00A15311">
        <w:rPr>
          <w:rFonts w:cs="Arial"/>
        </w:rPr>
        <w:t xml:space="preserve">. In addition, all WLTP tests have been done following the requirements of the new test procedure such as: increased and more realistic test mass, new gearshift strategy (for vehicles with manual transmission), test temperature, accuracy of the chassis dyno for the road load simulation, and vehicle preconditioning. In addition, </w:t>
      </w:r>
      <w:r w:rsidR="006E2FEE">
        <w:rPr>
          <w:rFonts w:cs="Arial"/>
        </w:rPr>
        <w:t xml:space="preserve">the </w:t>
      </w:r>
      <w:r w:rsidRPr="00A15311">
        <w:rPr>
          <w:rFonts w:cs="Arial"/>
        </w:rPr>
        <w:t>WLTP regulation prescribes the correction of measured CO</w:t>
      </w:r>
      <w:r w:rsidRPr="00A15311">
        <w:rPr>
          <w:rFonts w:cs="Arial"/>
          <w:vertAlign w:val="subscript"/>
        </w:rPr>
        <w:t>2</w:t>
      </w:r>
      <w:r w:rsidRPr="00A15311">
        <w:rPr>
          <w:rFonts w:cs="Arial"/>
        </w:rPr>
        <w:t xml:space="preserve"> results for </w:t>
      </w:r>
      <w:r w:rsidRPr="00A15311">
        <w:t>the vehicle’s battery state of charge (SOC) at the end of the test.</w:t>
      </w:r>
      <w:r w:rsidR="006E2FEE" w:rsidRPr="006E2FEE">
        <w:t xml:space="preserve"> </w:t>
      </w:r>
      <w:r w:rsidR="006E2FEE" w:rsidRPr="005C3D07">
        <w:t>However, the WLTP CO</w:t>
      </w:r>
      <w:r w:rsidR="006E2FEE" w:rsidRPr="005C3D07">
        <w:rPr>
          <w:vertAlign w:val="subscript"/>
        </w:rPr>
        <w:t>2</w:t>
      </w:r>
      <w:r w:rsidR="006E2FEE" w:rsidRPr="005C3D07">
        <w:t xml:space="preserve"> results included in this report have not been corrected for the SOC of the battery and this could impact </w:t>
      </w:r>
      <w:r w:rsidR="006E2FEE">
        <w:t xml:space="preserve">the </w:t>
      </w:r>
      <w:r w:rsidR="006E2FEE" w:rsidRPr="005C3D07">
        <w:t xml:space="preserve">final results by additional 1-2% </w:t>
      </w:r>
      <w:r w:rsidR="006E2FEE" w:rsidRPr="005C3D07">
        <w:fldChar w:fldCharType="begin"/>
      </w:r>
      <w:r w:rsidR="007225FB">
        <w:instrText xml:space="preserve"> ADDIN ZOTERO_ITEM CSL_CITATION {"citationID":"8sAnPxDO","properties":{"formattedCitation":"[21]","plainCitation":"[21]","dontUpdate":true},"citationItems":[{"id":404,"uris":["http://zotero.org/users/2242290/items/AHK4H5DD"],"uri":["http://zotero.org/users/2242290/items/AHK4H5DD"],"itemData":{"id":404,"type":"article-journal","title":"A simulation-based methodology for quantifying European passenger car fleet CO2 emissions","container-title":"Applied Energy","page":"447-465","volume":"199","source":"CrossRef","DOI":"10.1016/j.apenergy.2017.04.045","ISSN":"03062619","language":"en","author":[{"family":"Tsiakmakis","given":"Stefanos"},{"family":"Fontaras","given":"Georgios"},{"family":"Ciuffo","given":"Biagio"},{"family":"Samaras","given":"Zissis"}],"issued":{"date-parts":[["2017",8]]}}}],"schema":"https://github.com/citation-style-language/schema/raw/master/csl-citation.json"} </w:instrText>
      </w:r>
      <w:r w:rsidR="006E2FEE" w:rsidRPr="005C3D07">
        <w:fldChar w:fldCharType="separate"/>
      </w:r>
      <w:r w:rsidR="005C7AE4">
        <w:t>[22</w:t>
      </w:r>
      <w:r w:rsidR="006E2FEE" w:rsidRPr="004B14E4">
        <w:t>]</w:t>
      </w:r>
      <w:r w:rsidR="006E2FEE" w:rsidRPr="005C3D07">
        <w:fldChar w:fldCharType="end"/>
      </w:r>
      <w:r w:rsidR="006E2FEE" w:rsidRPr="00027849">
        <w:t>.</w:t>
      </w:r>
      <w:r w:rsidR="006E2FEE">
        <w:t xml:space="preserve"> In addition, the ambient temperature correction test (ATCT) which is mandatory in Europe has not been applied in the JRC WLTP tests. Hence the likely WLTP-based official CO</w:t>
      </w:r>
      <w:r w:rsidR="006E2FEE" w:rsidRPr="00E7657F">
        <w:rPr>
          <w:vertAlign w:val="subscript"/>
        </w:rPr>
        <w:t>2</w:t>
      </w:r>
      <w:r w:rsidR="006E2FEE">
        <w:t xml:space="preserve"> emissions of the vehicles tested would be about 4% higher than what is reported here [22].</w:t>
      </w:r>
    </w:p>
    <w:p w14:paraId="0822E9FD" w14:textId="0D419FB7" w:rsidR="00923069" w:rsidRPr="00A15311" w:rsidRDefault="00923069" w:rsidP="00923069">
      <w:pPr>
        <w:pStyle w:val="JRCText"/>
        <w:rPr>
          <w:lang w:val="en-US"/>
        </w:rPr>
      </w:pPr>
    </w:p>
    <w:p w14:paraId="3E774981" w14:textId="77777777" w:rsidR="00923069" w:rsidRPr="00A15311" w:rsidRDefault="00923069" w:rsidP="00923069">
      <w:pPr>
        <w:pStyle w:val="Text2"/>
        <w:tabs>
          <w:tab w:val="left" w:pos="0"/>
        </w:tabs>
        <w:ind w:left="0"/>
        <w:rPr>
          <w:rFonts w:ascii="Verdana" w:hAnsi="Verdana"/>
          <w:sz w:val="20"/>
        </w:rPr>
      </w:pPr>
      <w:r w:rsidRPr="00A15311">
        <w:rPr>
          <w:rFonts w:ascii="Verdana" w:hAnsi="Verdana"/>
          <w:sz w:val="20"/>
        </w:rPr>
        <w:t>To assess emissions performance of vehicle over on-road tests, the three following models of PEMS were used:</w:t>
      </w:r>
    </w:p>
    <w:p w14:paraId="50790F37" w14:textId="451B5190" w:rsidR="00923069" w:rsidRPr="006D31EE" w:rsidRDefault="00923069" w:rsidP="00891952">
      <w:pPr>
        <w:pStyle w:val="Text2"/>
        <w:numPr>
          <w:ilvl w:val="0"/>
          <w:numId w:val="15"/>
        </w:numPr>
        <w:tabs>
          <w:tab w:val="clear" w:pos="2160"/>
          <w:tab w:val="left" w:pos="0"/>
        </w:tabs>
        <w:spacing w:after="0"/>
        <w:rPr>
          <w:rFonts w:ascii="Verdana" w:hAnsi="Verdana"/>
          <w:sz w:val="20"/>
        </w:rPr>
      </w:pPr>
      <w:r w:rsidRPr="006D31EE">
        <w:rPr>
          <w:rFonts w:ascii="Verdana" w:hAnsi="Verdana"/>
          <w:sz w:val="20"/>
        </w:rPr>
        <w:t>SEMTECH-DS (Sensors, Saline, Michigan, USA</w:t>
      </w:r>
      <w:r w:rsidR="006D31EE" w:rsidRPr="006D31EE">
        <w:rPr>
          <w:rFonts w:ascii="Verdana" w:hAnsi="Verdana"/>
          <w:sz w:val="20"/>
        </w:rPr>
        <w:t xml:space="preserve"> – </w:t>
      </w:r>
      <w:r w:rsidR="00E7657F">
        <w:rPr>
          <w:rFonts w:ascii="Verdana" w:hAnsi="Verdana"/>
          <w:sz w:val="20"/>
        </w:rPr>
        <w:t>model</w:t>
      </w:r>
      <w:r w:rsidR="006D31EE" w:rsidRPr="006D31EE">
        <w:rPr>
          <w:rFonts w:ascii="Verdana" w:hAnsi="Verdana"/>
          <w:sz w:val="20"/>
        </w:rPr>
        <w:t xml:space="preserve"> </w:t>
      </w:r>
      <w:r w:rsidR="00722710">
        <w:rPr>
          <w:rFonts w:ascii="Verdana" w:hAnsi="Verdana"/>
          <w:sz w:val="20"/>
        </w:rPr>
        <w:t>2008</w:t>
      </w:r>
      <w:r w:rsidRPr="006D31EE">
        <w:rPr>
          <w:rFonts w:ascii="Verdana" w:hAnsi="Verdana"/>
          <w:sz w:val="20"/>
        </w:rPr>
        <w:t>)</w:t>
      </w:r>
    </w:p>
    <w:p w14:paraId="4F49A2CC" w14:textId="058521F5" w:rsidR="00923069" w:rsidRPr="00E7657F" w:rsidRDefault="00923069" w:rsidP="00891952">
      <w:pPr>
        <w:pStyle w:val="Text2"/>
        <w:numPr>
          <w:ilvl w:val="0"/>
          <w:numId w:val="15"/>
        </w:numPr>
        <w:tabs>
          <w:tab w:val="clear" w:pos="2160"/>
          <w:tab w:val="left" w:pos="0"/>
        </w:tabs>
        <w:spacing w:after="0"/>
        <w:rPr>
          <w:rFonts w:ascii="Verdana" w:hAnsi="Verdana"/>
          <w:sz w:val="20"/>
          <w:lang w:val="it-IT"/>
        </w:rPr>
      </w:pPr>
      <w:r w:rsidRPr="00E7657F">
        <w:rPr>
          <w:rFonts w:ascii="Verdana" w:hAnsi="Verdana"/>
          <w:sz w:val="20"/>
          <w:lang w:val="it-IT"/>
        </w:rPr>
        <w:t>SEMTECH-ECOSTAR (Sensors, Saline, Michigan, USA</w:t>
      </w:r>
      <w:r w:rsidR="006D31EE" w:rsidRPr="00E7657F">
        <w:rPr>
          <w:rFonts w:ascii="Verdana" w:hAnsi="Verdana"/>
          <w:sz w:val="20"/>
          <w:lang w:val="it-IT"/>
        </w:rPr>
        <w:t xml:space="preserve"> – </w:t>
      </w:r>
      <w:r w:rsidR="00E7657F" w:rsidRPr="00E7657F">
        <w:rPr>
          <w:rFonts w:ascii="Verdana" w:hAnsi="Verdana"/>
          <w:sz w:val="20"/>
          <w:lang w:val="it-IT"/>
        </w:rPr>
        <w:t>model</w:t>
      </w:r>
      <w:r w:rsidR="006D31EE" w:rsidRPr="00E7657F">
        <w:rPr>
          <w:rFonts w:ascii="Verdana" w:hAnsi="Verdana"/>
          <w:sz w:val="20"/>
          <w:lang w:val="it-IT"/>
        </w:rPr>
        <w:t xml:space="preserve"> </w:t>
      </w:r>
      <w:r w:rsidR="00722710" w:rsidRPr="00E7657F">
        <w:rPr>
          <w:rFonts w:ascii="Verdana" w:hAnsi="Verdana"/>
          <w:sz w:val="20"/>
          <w:lang w:val="it-IT"/>
        </w:rPr>
        <w:t>2013</w:t>
      </w:r>
      <w:r w:rsidRPr="00E7657F">
        <w:rPr>
          <w:rFonts w:ascii="Verdana" w:hAnsi="Verdana"/>
          <w:sz w:val="20"/>
          <w:lang w:val="it-IT"/>
        </w:rPr>
        <w:t>)</w:t>
      </w:r>
    </w:p>
    <w:p w14:paraId="3D7146A4" w14:textId="04CA1C0B" w:rsidR="00722710" w:rsidRPr="00A105B3" w:rsidRDefault="00722710" w:rsidP="00722710">
      <w:pPr>
        <w:pStyle w:val="Text2"/>
        <w:numPr>
          <w:ilvl w:val="0"/>
          <w:numId w:val="15"/>
        </w:numPr>
        <w:tabs>
          <w:tab w:val="clear" w:pos="2160"/>
          <w:tab w:val="left" w:pos="0"/>
        </w:tabs>
        <w:spacing w:after="0"/>
        <w:rPr>
          <w:rFonts w:ascii="Verdana" w:hAnsi="Verdana"/>
          <w:sz w:val="20"/>
          <w:lang w:val="it-IT"/>
        </w:rPr>
      </w:pPr>
      <w:r w:rsidRPr="00A105B3">
        <w:rPr>
          <w:rFonts w:ascii="Verdana" w:hAnsi="Verdana"/>
          <w:sz w:val="20"/>
          <w:lang w:val="it-IT"/>
        </w:rPr>
        <w:t xml:space="preserve">MOVE (AVL, Graz, Austria – </w:t>
      </w:r>
      <w:r w:rsidR="00E7657F" w:rsidRPr="00A105B3">
        <w:rPr>
          <w:rFonts w:ascii="Verdana" w:hAnsi="Verdana"/>
          <w:sz w:val="20"/>
          <w:lang w:val="it-IT"/>
        </w:rPr>
        <w:t>model</w:t>
      </w:r>
      <w:r w:rsidRPr="00A105B3">
        <w:rPr>
          <w:rFonts w:ascii="Verdana" w:hAnsi="Verdana"/>
          <w:sz w:val="20"/>
          <w:lang w:val="it-IT"/>
        </w:rPr>
        <w:t xml:space="preserve"> 2016)</w:t>
      </w:r>
    </w:p>
    <w:p w14:paraId="56F74E0A" w14:textId="77777777" w:rsidR="00923069" w:rsidRPr="00A105B3" w:rsidRDefault="00923069" w:rsidP="00923069">
      <w:pPr>
        <w:pStyle w:val="Text2"/>
        <w:tabs>
          <w:tab w:val="clear" w:pos="2160"/>
          <w:tab w:val="left" w:pos="0"/>
        </w:tabs>
        <w:spacing w:after="0"/>
        <w:ind w:left="0"/>
        <w:rPr>
          <w:rFonts w:ascii="Verdana" w:hAnsi="Verdana"/>
          <w:sz w:val="20"/>
          <w:lang w:val="it-IT"/>
        </w:rPr>
      </w:pPr>
    </w:p>
    <w:p w14:paraId="6879BEFB" w14:textId="77777777" w:rsidR="00923069" w:rsidRPr="00A15311" w:rsidRDefault="00923069" w:rsidP="00923069">
      <w:pPr>
        <w:pStyle w:val="JRCLevel-2title"/>
      </w:pPr>
      <w:bookmarkStart w:id="50" w:name="_Toc517875166"/>
      <w:r w:rsidRPr="00A15311">
        <w:t>Quality control and validation of test results</w:t>
      </w:r>
      <w:bookmarkEnd w:id="50"/>
    </w:p>
    <w:p w14:paraId="21A08BDC" w14:textId="67A0B2DC" w:rsidR="00923069" w:rsidRPr="00A15311" w:rsidRDefault="007E2C06" w:rsidP="00923069">
      <w:pPr>
        <w:pStyle w:val="JRCText"/>
      </w:pPr>
      <w:r w:rsidRPr="00A15311">
        <w:t xml:space="preserve">For the laboratory tests, a minimum of two repetitions per test type were carried out per vehicle. </w:t>
      </w:r>
      <w:r w:rsidR="00923069" w:rsidRPr="00A15311">
        <w:t>As the purpose of the testing protocol was to detect a potential AES rather than accurately reported an emission performance of the specific vehicle ov</w:t>
      </w:r>
      <w:r w:rsidRPr="00A15311">
        <w:t>er modified testing condition, this</w:t>
      </w:r>
      <w:r w:rsidR="00923069" w:rsidRPr="00A15311">
        <w:t xml:space="preserve"> screening approach was adopted. As a first quality check, the repeatability of the pollutant measurement was assessed for each type of test described in </w:t>
      </w:r>
      <w:r w:rsidR="00923069" w:rsidRPr="00A15311">
        <w:fldChar w:fldCharType="begin"/>
      </w:r>
      <w:r w:rsidR="00923069" w:rsidRPr="00A15311">
        <w:instrText xml:space="preserve"> REF _Ref511918022 \h </w:instrText>
      </w:r>
      <w:r w:rsidR="00A15311">
        <w:instrText xml:space="preserve"> \* MERGEFORMAT </w:instrText>
      </w:r>
      <w:r w:rsidR="00923069" w:rsidRPr="00A15311">
        <w:fldChar w:fldCharType="separate"/>
      </w:r>
      <w:r w:rsidR="00923069" w:rsidRPr="00A15311">
        <w:t xml:space="preserve">Table </w:t>
      </w:r>
      <w:r w:rsidR="00923069" w:rsidRPr="00A15311">
        <w:rPr>
          <w:noProof/>
        </w:rPr>
        <w:t>6</w:t>
      </w:r>
      <w:r w:rsidR="00923069" w:rsidRPr="00A15311">
        <w:fldChar w:fldCharType="end"/>
      </w:r>
      <w:r w:rsidR="00923069" w:rsidRPr="00A15311">
        <w:t xml:space="preserve">. The quality check was considered successful when at least one of the two conditions defined in </w:t>
      </w:r>
      <w:r w:rsidRPr="00A15311">
        <w:fldChar w:fldCharType="begin"/>
      </w:r>
      <w:r w:rsidRPr="00A15311">
        <w:instrText xml:space="preserve"> REF _Ref511919037 \h </w:instrText>
      </w:r>
      <w:r w:rsidR="00A15311">
        <w:instrText xml:space="preserve"> \* MERGEFORMAT </w:instrText>
      </w:r>
      <w:r w:rsidRPr="00A15311">
        <w:fldChar w:fldCharType="separate"/>
      </w:r>
      <w:r w:rsidRPr="00A15311">
        <w:t xml:space="preserve">Table </w:t>
      </w:r>
      <w:r w:rsidRPr="00A15311">
        <w:rPr>
          <w:noProof/>
        </w:rPr>
        <w:t>8</w:t>
      </w:r>
      <w:r w:rsidRPr="00A15311">
        <w:fldChar w:fldCharType="end"/>
      </w:r>
      <w:r w:rsidRPr="00A15311">
        <w:t xml:space="preserve"> </w:t>
      </w:r>
      <w:r w:rsidR="00923069" w:rsidRPr="00A15311">
        <w:t xml:space="preserve">was fulfilled. The tolerances for repetition acceptance were inspired by the permissible tolerances defined in </w:t>
      </w:r>
      <w:r w:rsidR="00923069" w:rsidRPr="00A15311">
        <w:lastRenderedPageBreak/>
        <w:t xml:space="preserve">Appendix 3 of RDE regulation of the recommended validation of PEMS equipment </w:t>
      </w:r>
      <w:r w:rsidR="00923069" w:rsidRPr="00A15311">
        <w:fldChar w:fldCharType="begin"/>
      </w:r>
      <w:r w:rsidR="00DF5BE1">
        <w:instrText xml:space="preserve"> ADDIN ZOTERO_ITEM CSL_CITATION {"citationID":"MA9z2wzc","properties":{"formattedCitation":"[9]","plainCitation":"[9]"},"citationItems":[{"id":477,"uris":["http://zotero.org/users/2242290/items/A74MCLC5"],"uri":["http://zotero.org/users/2242290/items/A74MCLC5"],"itemData":{"id":477,"type":"article-journal","title":"Regulation (EU) No 2016/427 of 10 March 2016 amending Regulation (EC) No 692/2008 as regards emissions from light passenger and commercial vehicles (Euro 6)","container-title":"Official Journal of the European Union","page":"1-98","volume":"OJ L 82","author":[{"family":"EC","given":""}],"issued":{"date-parts":[["2016"]]}}}],"schema":"https://github.com/citation-style-language/schema/raw/master/csl-citation.json"} </w:instrText>
      </w:r>
      <w:r w:rsidR="00923069" w:rsidRPr="00A15311">
        <w:fldChar w:fldCharType="separate"/>
      </w:r>
      <w:r w:rsidR="00DF5BE1" w:rsidRPr="00DF5BE1">
        <w:t>[9]</w:t>
      </w:r>
      <w:r w:rsidR="00923069" w:rsidRPr="00A15311">
        <w:fldChar w:fldCharType="end"/>
      </w:r>
      <w:r w:rsidR="00923069" w:rsidRPr="00A15311">
        <w:t xml:space="preserve">. For on-road tests, the latest requirements defined in the RDE3 regulation 2017/1151 including the amendments of RDE3 laid down in regulation 2017/1154 were </w:t>
      </w:r>
      <w:r w:rsidR="00A105B3">
        <w:t>used</w:t>
      </w:r>
      <w:r w:rsidR="00923069" w:rsidRPr="00A15311">
        <w:t xml:space="preserve"> </w:t>
      </w:r>
      <w:r w:rsidR="008E5C0D">
        <w:t>and fulfilled for most of the test</w:t>
      </w:r>
      <w:r w:rsidR="00550D35">
        <w:t>s</w:t>
      </w:r>
      <w:r w:rsidR="008E5C0D">
        <w:rPr>
          <w:rStyle w:val="FootnoteReference"/>
        </w:rPr>
        <w:footnoteReference w:id="6"/>
      </w:r>
      <w:r w:rsidR="008E5C0D">
        <w:t xml:space="preserve"> </w:t>
      </w:r>
      <w:r w:rsidR="00923069" w:rsidRPr="00A15311">
        <w:t xml:space="preserve">(boundary conditions, trip dynamicity, periodic regeneration etc.) </w:t>
      </w:r>
      <w:r w:rsidR="00923069" w:rsidRPr="00A15311">
        <w:fldChar w:fldCharType="begin"/>
      </w:r>
      <w:r w:rsidR="00DF5BE1">
        <w:instrText xml:space="preserve"> ADDIN ZOTERO_ITEM CSL_CITATION {"citationID":"l5IIYNTq","properties":{"formattedCitation":"[10]","plainCitation":"[10]"},"citationItems":[{"id":396,"uris":["http://zotero.org/users/2242290/items/M3PXSDV4"],"uri":["http://zotero.org/users/2242290/items/M3PXSDV4"],"itemData":{"id":396,"type":"article-journal","title":"Regulation (EU) No 2017/1151 of 1 June 2017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Commission Regulation (EC) No 692/2008","container-title":"Official Journal of the European Union","page":"1-643","volume":"OJ L 175","author":[{"family":"EC","given":""}],"issued":{"date-parts":[["2017"]]}}}],"schema":"https://github.com/citation-style-language/schema/raw/master/csl-citation.json"} </w:instrText>
      </w:r>
      <w:r w:rsidR="00923069" w:rsidRPr="00A15311">
        <w:fldChar w:fldCharType="separate"/>
      </w:r>
      <w:r w:rsidR="00DF5BE1" w:rsidRPr="00DF5BE1">
        <w:t>[10]</w:t>
      </w:r>
      <w:r w:rsidR="00923069" w:rsidRPr="00A15311">
        <w:fldChar w:fldCharType="end"/>
      </w:r>
      <w:r w:rsidR="00923069" w:rsidRPr="00A15311">
        <w:t xml:space="preserve">. For </w:t>
      </w:r>
      <w:r w:rsidR="00550D35">
        <w:t xml:space="preserve">the </w:t>
      </w:r>
      <w:r w:rsidR="00923069" w:rsidRPr="00A15311">
        <w:t xml:space="preserve">data evaluation, the method described in Appendix 5 of the RDE3 regulation was </w:t>
      </w:r>
      <w:r w:rsidR="00550D35">
        <w:t>used</w:t>
      </w:r>
      <w:r w:rsidR="00550D35" w:rsidRPr="00A15311">
        <w:t xml:space="preserve"> </w:t>
      </w:r>
      <w:r w:rsidR="00923069" w:rsidRPr="00A15311">
        <w:t>(Moving Average Window method) and conducted with EMROAD (version 5.96).</w:t>
      </w:r>
    </w:p>
    <w:p w14:paraId="69140AEF" w14:textId="77777777" w:rsidR="007E2C06" w:rsidRPr="00A15311" w:rsidRDefault="007E2C06" w:rsidP="00923069">
      <w:pPr>
        <w:pStyle w:val="JRCText"/>
      </w:pPr>
    </w:p>
    <w:p w14:paraId="40F464DE" w14:textId="77777777" w:rsidR="00923069" w:rsidRPr="00A15311" w:rsidRDefault="007E2C06" w:rsidP="007E2C06">
      <w:pPr>
        <w:pStyle w:val="Caption"/>
        <w:rPr>
          <w:color w:val="auto"/>
        </w:rPr>
      </w:pPr>
      <w:bookmarkStart w:id="51" w:name="_Ref511919037"/>
      <w:bookmarkStart w:id="52" w:name="_Toc519098475"/>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8</w:t>
      </w:r>
      <w:r w:rsidRPr="00A15311">
        <w:rPr>
          <w:color w:val="auto"/>
        </w:rPr>
        <w:fldChar w:fldCharType="end"/>
      </w:r>
      <w:bookmarkEnd w:id="51"/>
      <w:r w:rsidRPr="00A15311">
        <w:rPr>
          <w:color w:val="auto"/>
        </w:rPr>
        <w:t>: Conditions of acceptance of the laboratory test type experimental results</w:t>
      </w:r>
      <w:bookmarkEnd w:id="52"/>
    </w:p>
    <w:tbl>
      <w:tblPr>
        <w:tblW w:w="0" w:type="auto"/>
        <w:tblBorders>
          <w:top w:val="single" w:sz="12" w:space="0" w:color="000000"/>
          <w:bottom w:val="single" w:sz="12" w:space="0" w:color="000000"/>
        </w:tblBorders>
        <w:tblLook w:val="04A0" w:firstRow="1" w:lastRow="0" w:firstColumn="1" w:lastColumn="0" w:noHBand="0" w:noVBand="1"/>
      </w:tblPr>
      <w:tblGrid>
        <w:gridCol w:w="1544"/>
        <w:gridCol w:w="3796"/>
        <w:gridCol w:w="3381"/>
      </w:tblGrid>
      <w:tr w:rsidR="00923069" w:rsidRPr="00A15311" w14:paraId="197916BD" w14:textId="77777777" w:rsidTr="00F45AAB">
        <w:tc>
          <w:tcPr>
            <w:tcW w:w="1544" w:type="dxa"/>
            <w:tcBorders>
              <w:bottom w:val="single" w:sz="6" w:space="0" w:color="000000"/>
              <w:right w:val="single" w:sz="6" w:space="0" w:color="000000"/>
            </w:tcBorders>
            <w:shd w:val="clear" w:color="auto" w:fill="auto"/>
            <w:vAlign w:val="center"/>
          </w:tcPr>
          <w:p w14:paraId="7ACE5DA7" w14:textId="77777777" w:rsidR="00923069" w:rsidRPr="00A15311" w:rsidRDefault="00923069" w:rsidP="00923069">
            <w:pPr>
              <w:spacing w:before="0" w:after="0"/>
              <w:jc w:val="left"/>
              <w:rPr>
                <w:i/>
                <w:iCs/>
                <w:sz w:val="18"/>
                <w:szCs w:val="20"/>
              </w:rPr>
            </w:pPr>
            <w:r w:rsidRPr="00A15311">
              <w:rPr>
                <w:i/>
                <w:iCs/>
                <w:sz w:val="18"/>
                <w:szCs w:val="20"/>
              </w:rPr>
              <w:t>Pollutants</w:t>
            </w:r>
          </w:p>
        </w:tc>
        <w:tc>
          <w:tcPr>
            <w:tcW w:w="3796" w:type="dxa"/>
            <w:tcBorders>
              <w:bottom w:val="single" w:sz="6" w:space="0" w:color="000000"/>
            </w:tcBorders>
            <w:shd w:val="clear" w:color="auto" w:fill="auto"/>
          </w:tcPr>
          <w:p w14:paraId="59EBDB09" w14:textId="77777777" w:rsidR="00923069" w:rsidRPr="00A15311" w:rsidRDefault="00923069" w:rsidP="00FC5273">
            <w:pPr>
              <w:spacing w:before="0" w:after="0"/>
              <w:jc w:val="left"/>
              <w:rPr>
                <w:i/>
                <w:iCs/>
                <w:sz w:val="18"/>
                <w:szCs w:val="20"/>
                <w:u w:val="single"/>
              </w:rPr>
            </w:pPr>
            <w:r w:rsidRPr="00A15311">
              <w:rPr>
                <w:i/>
                <w:iCs/>
                <w:sz w:val="18"/>
                <w:szCs w:val="20"/>
                <w:u w:val="single"/>
              </w:rPr>
              <w:t>Condition 1</w:t>
            </w:r>
          </w:p>
          <w:p w14:paraId="483EBC6A" w14:textId="77777777" w:rsidR="00923069" w:rsidRPr="00A15311" w:rsidRDefault="00923069" w:rsidP="00FC5273">
            <w:pPr>
              <w:spacing w:before="0" w:after="0"/>
              <w:jc w:val="left"/>
              <w:rPr>
                <w:i/>
                <w:iCs/>
                <w:sz w:val="18"/>
                <w:szCs w:val="20"/>
              </w:rPr>
            </w:pPr>
            <w:r w:rsidRPr="00A15311">
              <w:rPr>
                <w:i/>
                <w:iCs/>
                <w:sz w:val="18"/>
                <w:szCs w:val="20"/>
              </w:rPr>
              <w:t>Limit of the absolute difference between max and min values of the repetitions</w:t>
            </w:r>
          </w:p>
        </w:tc>
        <w:tc>
          <w:tcPr>
            <w:tcW w:w="3381" w:type="dxa"/>
            <w:tcBorders>
              <w:bottom w:val="single" w:sz="6" w:space="0" w:color="000000"/>
            </w:tcBorders>
          </w:tcPr>
          <w:p w14:paraId="29CF07AD" w14:textId="77777777" w:rsidR="00923069" w:rsidRPr="00A15311" w:rsidRDefault="00923069" w:rsidP="00FC5273">
            <w:pPr>
              <w:spacing w:before="0" w:after="0"/>
              <w:jc w:val="left"/>
              <w:rPr>
                <w:i/>
                <w:iCs/>
                <w:sz w:val="18"/>
                <w:szCs w:val="20"/>
                <w:u w:val="single"/>
              </w:rPr>
            </w:pPr>
            <w:r w:rsidRPr="00A15311">
              <w:rPr>
                <w:i/>
                <w:iCs/>
                <w:sz w:val="18"/>
                <w:szCs w:val="20"/>
                <w:u w:val="single"/>
              </w:rPr>
              <w:t>Condition 2</w:t>
            </w:r>
          </w:p>
          <w:p w14:paraId="0666312C" w14:textId="77777777" w:rsidR="00923069" w:rsidRPr="00A15311" w:rsidRDefault="00923069" w:rsidP="00FC5273">
            <w:pPr>
              <w:spacing w:before="0" w:after="0"/>
              <w:jc w:val="left"/>
              <w:rPr>
                <w:i/>
                <w:iCs/>
                <w:sz w:val="18"/>
                <w:szCs w:val="20"/>
              </w:rPr>
            </w:pPr>
            <w:r w:rsidRPr="00A15311">
              <w:rPr>
                <w:i/>
                <w:iCs/>
                <w:sz w:val="18"/>
                <w:szCs w:val="20"/>
              </w:rPr>
              <w:t xml:space="preserve">Limit of the coefficient of variation of the repetitions </w:t>
            </w:r>
          </w:p>
        </w:tc>
      </w:tr>
      <w:tr w:rsidR="00923069" w:rsidRPr="00A15311" w14:paraId="6655678B" w14:textId="77777777" w:rsidTr="00F45AAB">
        <w:tc>
          <w:tcPr>
            <w:tcW w:w="1544" w:type="dxa"/>
            <w:tcBorders>
              <w:right w:val="single" w:sz="6" w:space="0" w:color="000000"/>
            </w:tcBorders>
            <w:shd w:val="clear" w:color="auto" w:fill="auto"/>
          </w:tcPr>
          <w:p w14:paraId="556A1B83" w14:textId="77777777" w:rsidR="00923069" w:rsidRPr="00A15311" w:rsidRDefault="00923069" w:rsidP="00923069">
            <w:pPr>
              <w:spacing w:before="0" w:after="0"/>
              <w:rPr>
                <w:sz w:val="18"/>
                <w:szCs w:val="20"/>
              </w:rPr>
            </w:pPr>
            <w:r w:rsidRPr="00A15311">
              <w:rPr>
                <w:sz w:val="18"/>
                <w:szCs w:val="20"/>
              </w:rPr>
              <w:t>THC</w:t>
            </w:r>
          </w:p>
        </w:tc>
        <w:tc>
          <w:tcPr>
            <w:tcW w:w="3796" w:type="dxa"/>
            <w:shd w:val="clear" w:color="auto" w:fill="auto"/>
          </w:tcPr>
          <w:p w14:paraId="62AE5C09" w14:textId="77777777" w:rsidR="00923069" w:rsidRPr="00A15311" w:rsidRDefault="00923069" w:rsidP="00923069">
            <w:pPr>
              <w:spacing w:before="0" w:after="0"/>
              <w:rPr>
                <w:sz w:val="18"/>
                <w:szCs w:val="20"/>
              </w:rPr>
            </w:pPr>
            <w:r w:rsidRPr="00A15311">
              <w:rPr>
                <w:sz w:val="18"/>
                <w:szCs w:val="20"/>
              </w:rPr>
              <w:t>15 mg/km</w:t>
            </w:r>
          </w:p>
        </w:tc>
        <w:tc>
          <w:tcPr>
            <w:tcW w:w="3381" w:type="dxa"/>
          </w:tcPr>
          <w:p w14:paraId="560DB13D" w14:textId="77777777" w:rsidR="00923069" w:rsidRPr="00A15311" w:rsidRDefault="00923069" w:rsidP="00923069">
            <w:pPr>
              <w:spacing w:before="0" w:after="0"/>
              <w:rPr>
                <w:sz w:val="18"/>
                <w:szCs w:val="20"/>
              </w:rPr>
            </w:pPr>
            <w:r w:rsidRPr="00A15311">
              <w:rPr>
                <w:sz w:val="18"/>
                <w:szCs w:val="20"/>
              </w:rPr>
              <w:t>15%</w:t>
            </w:r>
          </w:p>
        </w:tc>
      </w:tr>
      <w:tr w:rsidR="00923069" w:rsidRPr="00A15311" w14:paraId="3A89D107" w14:textId="77777777" w:rsidTr="00F45AAB">
        <w:tc>
          <w:tcPr>
            <w:tcW w:w="1544" w:type="dxa"/>
            <w:tcBorders>
              <w:right w:val="single" w:sz="6" w:space="0" w:color="000000"/>
            </w:tcBorders>
            <w:shd w:val="clear" w:color="auto" w:fill="auto"/>
          </w:tcPr>
          <w:p w14:paraId="75723F65" w14:textId="77777777" w:rsidR="00923069" w:rsidRPr="00A15311" w:rsidRDefault="00923069" w:rsidP="00923069">
            <w:pPr>
              <w:spacing w:before="0" w:after="0"/>
              <w:rPr>
                <w:sz w:val="18"/>
                <w:szCs w:val="20"/>
              </w:rPr>
            </w:pPr>
            <w:r w:rsidRPr="00A15311">
              <w:rPr>
                <w:sz w:val="18"/>
                <w:szCs w:val="20"/>
              </w:rPr>
              <w:t>PN</w:t>
            </w:r>
          </w:p>
        </w:tc>
        <w:tc>
          <w:tcPr>
            <w:tcW w:w="3796" w:type="dxa"/>
            <w:shd w:val="clear" w:color="auto" w:fill="auto"/>
          </w:tcPr>
          <w:p w14:paraId="3AF70838" w14:textId="77777777" w:rsidR="00923069" w:rsidRPr="00A15311" w:rsidRDefault="00923069" w:rsidP="00923069">
            <w:pPr>
              <w:spacing w:before="0" w:after="0"/>
              <w:rPr>
                <w:sz w:val="18"/>
                <w:szCs w:val="20"/>
              </w:rPr>
            </w:pPr>
            <w:r w:rsidRPr="00A15311">
              <w:rPr>
                <w:sz w:val="18"/>
                <w:szCs w:val="20"/>
              </w:rPr>
              <w:t>1 10</w:t>
            </w:r>
            <w:r w:rsidRPr="00A15311">
              <w:rPr>
                <w:sz w:val="18"/>
                <w:szCs w:val="20"/>
                <w:vertAlign w:val="superscript"/>
              </w:rPr>
              <w:t>11</w:t>
            </w:r>
            <w:r w:rsidRPr="00A15311">
              <w:rPr>
                <w:sz w:val="18"/>
                <w:szCs w:val="20"/>
              </w:rPr>
              <w:t xml:space="preserve"> #/km</w:t>
            </w:r>
          </w:p>
        </w:tc>
        <w:tc>
          <w:tcPr>
            <w:tcW w:w="3381" w:type="dxa"/>
          </w:tcPr>
          <w:p w14:paraId="32031001" w14:textId="77777777" w:rsidR="00923069" w:rsidRPr="00A15311" w:rsidRDefault="00923069" w:rsidP="00923069">
            <w:pPr>
              <w:spacing w:before="0" w:after="0"/>
              <w:rPr>
                <w:sz w:val="18"/>
                <w:szCs w:val="20"/>
              </w:rPr>
            </w:pPr>
            <w:r w:rsidRPr="00A15311">
              <w:rPr>
                <w:sz w:val="18"/>
                <w:szCs w:val="20"/>
              </w:rPr>
              <w:t>50%</w:t>
            </w:r>
          </w:p>
        </w:tc>
      </w:tr>
      <w:tr w:rsidR="00923069" w:rsidRPr="00A15311" w14:paraId="27057636" w14:textId="77777777" w:rsidTr="00F45AAB">
        <w:tc>
          <w:tcPr>
            <w:tcW w:w="1544" w:type="dxa"/>
            <w:tcBorders>
              <w:right w:val="single" w:sz="6" w:space="0" w:color="000000"/>
            </w:tcBorders>
            <w:shd w:val="clear" w:color="auto" w:fill="auto"/>
          </w:tcPr>
          <w:p w14:paraId="5424CB24" w14:textId="77777777" w:rsidR="00923069" w:rsidRPr="00A15311" w:rsidRDefault="00923069" w:rsidP="00923069">
            <w:pPr>
              <w:spacing w:before="0" w:after="0"/>
              <w:rPr>
                <w:sz w:val="18"/>
                <w:szCs w:val="20"/>
              </w:rPr>
            </w:pPr>
            <w:r w:rsidRPr="00A15311">
              <w:rPr>
                <w:sz w:val="18"/>
                <w:szCs w:val="20"/>
              </w:rPr>
              <w:t>CO</w:t>
            </w:r>
          </w:p>
        </w:tc>
        <w:tc>
          <w:tcPr>
            <w:tcW w:w="3796" w:type="dxa"/>
            <w:shd w:val="clear" w:color="auto" w:fill="auto"/>
          </w:tcPr>
          <w:p w14:paraId="2291F680" w14:textId="77777777" w:rsidR="00923069" w:rsidRPr="00A15311" w:rsidRDefault="00923069" w:rsidP="00923069">
            <w:pPr>
              <w:spacing w:before="0" w:after="0"/>
              <w:rPr>
                <w:sz w:val="18"/>
                <w:szCs w:val="20"/>
              </w:rPr>
            </w:pPr>
            <w:r w:rsidRPr="00A15311">
              <w:rPr>
                <w:sz w:val="18"/>
                <w:szCs w:val="20"/>
              </w:rPr>
              <w:t>15 mg/km</w:t>
            </w:r>
          </w:p>
        </w:tc>
        <w:tc>
          <w:tcPr>
            <w:tcW w:w="3381" w:type="dxa"/>
          </w:tcPr>
          <w:p w14:paraId="54AA5ED8" w14:textId="77777777" w:rsidR="00923069" w:rsidRPr="00A15311" w:rsidRDefault="00923069" w:rsidP="00923069">
            <w:pPr>
              <w:spacing w:before="0" w:after="0"/>
              <w:rPr>
                <w:sz w:val="18"/>
                <w:szCs w:val="20"/>
              </w:rPr>
            </w:pPr>
            <w:r w:rsidRPr="00A15311">
              <w:rPr>
                <w:sz w:val="18"/>
                <w:szCs w:val="20"/>
              </w:rPr>
              <w:t>15%</w:t>
            </w:r>
          </w:p>
        </w:tc>
      </w:tr>
      <w:tr w:rsidR="00923069" w:rsidRPr="00A15311" w14:paraId="407474E7" w14:textId="77777777" w:rsidTr="00F45AAB">
        <w:tc>
          <w:tcPr>
            <w:tcW w:w="1544" w:type="dxa"/>
            <w:tcBorders>
              <w:right w:val="single" w:sz="6" w:space="0" w:color="000000"/>
            </w:tcBorders>
            <w:shd w:val="clear" w:color="auto" w:fill="auto"/>
          </w:tcPr>
          <w:p w14:paraId="1794C51E" w14:textId="77777777" w:rsidR="00923069" w:rsidRPr="00A15311" w:rsidRDefault="00923069" w:rsidP="00923069">
            <w:pPr>
              <w:spacing w:before="0" w:after="0"/>
              <w:rPr>
                <w:sz w:val="18"/>
                <w:szCs w:val="20"/>
              </w:rPr>
            </w:pPr>
            <w:r w:rsidRPr="00A15311">
              <w:rPr>
                <w:sz w:val="18"/>
                <w:szCs w:val="20"/>
              </w:rPr>
              <w:t>CO</w:t>
            </w:r>
            <w:r w:rsidRPr="00A15311">
              <w:rPr>
                <w:sz w:val="18"/>
                <w:szCs w:val="20"/>
                <w:vertAlign w:val="subscript"/>
              </w:rPr>
              <w:t>2</w:t>
            </w:r>
          </w:p>
        </w:tc>
        <w:tc>
          <w:tcPr>
            <w:tcW w:w="3796" w:type="dxa"/>
            <w:shd w:val="clear" w:color="auto" w:fill="auto"/>
          </w:tcPr>
          <w:p w14:paraId="415ADF06" w14:textId="77777777" w:rsidR="00923069" w:rsidRPr="00A15311" w:rsidRDefault="00923069" w:rsidP="00923069">
            <w:pPr>
              <w:spacing w:before="0" w:after="0"/>
              <w:rPr>
                <w:sz w:val="18"/>
                <w:szCs w:val="20"/>
              </w:rPr>
            </w:pPr>
            <w:r w:rsidRPr="00A15311">
              <w:rPr>
                <w:sz w:val="18"/>
                <w:szCs w:val="20"/>
              </w:rPr>
              <w:t>10 g/km</w:t>
            </w:r>
          </w:p>
        </w:tc>
        <w:tc>
          <w:tcPr>
            <w:tcW w:w="3381" w:type="dxa"/>
          </w:tcPr>
          <w:p w14:paraId="562ABBD3" w14:textId="77777777" w:rsidR="00923069" w:rsidRPr="00A15311" w:rsidRDefault="00923069" w:rsidP="00923069">
            <w:pPr>
              <w:spacing w:before="0" w:after="0"/>
              <w:rPr>
                <w:sz w:val="18"/>
                <w:szCs w:val="20"/>
              </w:rPr>
            </w:pPr>
            <w:r w:rsidRPr="00A15311">
              <w:rPr>
                <w:sz w:val="18"/>
                <w:szCs w:val="20"/>
              </w:rPr>
              <w:t>10%</w:t>
            </w:r>
          </w:p>
        </w:tc>
      </w:tr>
      <w:tr w:rsidR="00923069" w:rsidRPr="00A15311" w14:paraId="3637159E" w14:textId="77777777" w:rsidTr="00F45AAB">
        <w:trPr>
          <w:trHeight w:val="337"/>
        </w:trPr>
        <w:tc>
          <w:tcPr>
            <w:tcW w:w="1544" w:type="dxa"/>
            <w:tcBorders>
              <w:right w:val="single" w:sz="6" w:space="0" w:color="000000"/>
            </w:tcBorders>
            <w:shd w:val="clear" w:color="auto" w:fill="auto"/>
          </w:tcPr>
          <w:p w14:paraId="4EB5A74C" w14:textId="00993A97" w:rsidR="00923069" w:rsidRPr="00A15311" w:rsidRDefault="0041625C" w:rsidP="00923069">
            <w:pPr>
              <w:spacing w:before="0" w:after="0"/>
              <w:rPr>
                <w:sz w:val="18"/>
                <w:szCs w:val="20"/>
              </w:rPr>
            </w:pPr>
            <w:r>
              <w:rPr>
                <w:sz w:val="18"/>
                <w:szCs w:val="20"/>
              </w:rPr>
              <w:t>NOx</w:t>
            </w:r>
          </w:p>
        </w:tc>
        <w:tc>
          <w:tcPr>
            <w:tcW w:w="3796" w:type="dxa"/>
            <w:shd w:val="clear" w:color="auto" w:fill="auto"/>
          </w:tcPr>
          <w:p w14:paraId="29DFDF3C" w14:textId="77777777" w:rsidR="00923069" w:rsidRPr="00A15311" w:rsidRDefault="00923069" w:rsidP="00923069">
            <w:pPr>
              <w:spacing w:before="0" w:after="0"/>
              <w:rPr>
                <w:sz w:val="18"/>
                <w:szCs w:val="20"/>
              </w:rPr>
            </w:pPr>
            <w:r w:rsidRPr="00A15311">
              <w:rPr>
                <w:sz w:val="18"/>
                <w:szCs w:val="20"/>
              </w:rPr>
              <w:t>15 mg/km</w:t>
            </w:r>
          </w:p>
        </w:tc>
        <w:tc>
          <w:tcPr>
            <w:tcW w:w="3381" w:type="dxa"/>
          </w:tcPr>
          <w:p w14:paraId="0C83C55C" w14:textId="77777777" w:rsidR="00923069" w:rsidRPr="00A15311" w:rsidRDefault="00923069" w:rsidP="00923069">
            <w:pPr>
              <w:spacing w:before="0" w:after="0"/>
              <w:rPr>
                <w:sz w:val="18"/>
                <w:szCs w:val="20"/>
              </w:rPr>
            </w:pPr>
            <w:r w:rsidRPr="00A15311">
              <w:rPr>
                <w:sz w:val="18"/>
                <w:szCs w:val="20"/>
              </w:rPr>
              <w:t>15%</w:t>
            </w:r>
          </w:p>
        </w:tc>
      </w:tr>
    </w:tbl>
    <w:p w14:paraId="7A4514E7" w14:textId="77777777" w:rsidR="00923069" w:rsidRPr="00A15311" w:rsidRDefault="00923069" w:rsidP="00923069">
      <w:pPr>
        <w:pStyle w:val="JRCText"/>
      </w:pPr>
    </w:p>
    <w:p w14:paraId="473FDF33" w14:textId="77777777" w:rsidR="003D3DE5" w:rsidRPr="00A15311" w:rsidRDefault="003D3DE5" w:rsidP="00923069">
      <w:pPr>
        <w:pStyle w:val="JRCText"/>
      </w:pPr>
    </w:p>
    <w:p w14:paraId="786275F9" w14:textId="77777777" w:rsidR="003D3DE5" w:rsidRPr="00A15311" w:rsidRDefault="003D3DE5" w:rsidP="003D3DE5">
      <w:pPr>
        <w:pStyle w:val="JRCLevel-1title"/>
      </w:pPr>
      <w:bookmarkStart w:id="53" w:name="_Toc507055721"/>
      <w:bookmarkStart w:id="54" w:name="_Ref508288782"/>
      <w:bookmarkStart w:id="55" w:name="_Toc509595707"/>
      <w:bookmarkStart w:id="56" w:name="_Toc517875167"/>
      <w:r w:rsidRPr="00A15311">
        <w:lastRenderedPageBreak/>
        <w:t>Pollutant Emissions Results</w:t>
      </w:r>
      <w:bookmarkEnd w:id="53"/>
      <w:bookmarkEnd w:id="54"/>
      <w:bookmarkEnd w:id="55"/>
      <w:bookmarkEnd w:id="56"/>
    </w:p>
    <w:p w14:paraId="7454D87A" w14:textId="77777777" w:rsidR="000C7F13" w:rsidRPr="00A15311" w:rsidRDefault="000C7F13" w:rsidP="000C7F13">
      <w:pPr>
        <w:pStyle w:val="JRCLevel-2title"/>
      </w:pPr>
      <w:bookmarkStart w:id="57" w:name="_Toc517875168"/>
      <w:r w:rsidRPr="00A15311">
        <w:t>Introduction</w:t>
      </w:r>
      <w:bookmarkEnd w:id="57"/>
    </w:p>
    <w:p w14:paraId="7601A672" w14:textId="77777777" w:rsidR="000C7F13" w:rsidRPr="00A15311" w:rsidRDefault="000C7F13" w:rsidP="000C7F13">
      <w:r w:rsidRPr="00A15311">
        <w:t>The primary objective of the section is to provide an insight on the emissions performance of the tested vehicles, relative to each other, as single vehicles or per technology classes, under comparable conditions (laboratory or same RDE routes) or relative to other data sources. With this analysis, the questions which are addressed are:</w:t>
      </w:r>
    </w:p>
    <w:p w14:paraId="385B536F" w14:textId="77777777" w:rsidR="000C7F13" w:rsidRPr="00A15311" w:rsidRDefault="000C7F13" w:rsidP="00891952">
      <w:pPr>
        <w:numPr>
          <w:ilvl w:val="0"/>
          <w:numId w:val="16"/>
        </w:numPr>
        <w:spacing w:before="0" w:after="0"/>
      </w:pPr>
      <w:r w:rsidRPr="00A15311">
        <w:t>Under comparable conditions, which technologies appear as the cleanest and/or able to fulfil the latest environmental requirements?</w:t>
      </w:r>
    </w:p>
    <w:p w14:paraId="229C9215" w14:textId="479F3401" w:rsidR="000C7F13" w:rsidRPr="00A15311" w:rsidRDefault="000C7F13" w:rsidP="00891952">
      <w:pPr>
        <w:numPr>
          <w:ilvl w:val="0"/>
          <w:numId w:val="16"/>
        </w:numPr>
        <w:spacing w:before="0" w:after="0"/>
      </w:pPr>
      <w:r w:rsidRPr="00A15311">
        <w:t>With Euro 6b, is there a significant trend towards an improvement or a worsening of the real-world emissions performance?</w:t>
      </w:r>
    </w:p>
    <w:p w14:paraId="6B9CF16A" w14:textId="77777777" w:rsidR="000C7F13" w:rsidRPr="00A15311" w:rsidRDefault="000C7F13" w:rsidP="000C7F13">
      <w:r w:rsidRPr="00A15311">
        <w:t xml:space="preserve">In the present chapter, the difference between laboratory and on-road emissions is not discussed. This point is presented and discussed in Section </w:t>
      </w:r>
      <w:r w:rsidRPr="00A15311">
        <w:fldChar w:fldCharType="begin"/>
      </w:r>
      <w:r w:rsidRPr="00A15311">
        <w:instrText xml:space="preserve"> REF _Ref511919231 \r \h </w:instrText>
      </w:r>
      <w:r w:rsidR="00A15311">
        <w:instrText xml:space="preserve"> \* MERGEFORMAT </w:instrText>
      </w:r>
      <w:r w:rsidRPr="00A15311">
        <w:fldChar w:fldCharType="separate"/>
      </w:r>
      <w:r w:rsidR="003318A3">
        <w:t>4</w:t>
      </w:r>
      <w:r w:rsidRPr="00A15311">
        <w:fldChar w:fldCharType="end"/>
      </w:r>
      <w:r w:rsidRPr="00A15311">
        <w:t>.</w:t>
      </w:r>
    </w:p>
    <w:p w14:paraId="12F53DCA" w14:textId="4DEB1DB0" w:rsidR="00DF5BE1" w:rsidRDefault="003B1FF2">
      <w:pPr>
        <w:widowControl w:val="0"/>
        <w:autoSpaceDE w:val="0"/>
        <w:autoSpaceDN w:val="0"/>
        <w:adjustRightInd w:val="0"/>
        <w:spacing w:after="0"/>
      </w:pPr>
      <w:r w:rsidRPr="00A15311">
        <w:t xml:space="preserve">This chapter seeks to answer these questions based on the laboratory and PEMS emissions data collected by the JRC in 2017. The emissions performance is presented for "reference situations", i.e. the Type 1 test (NEDC – see limits in </w:t>
      </w:r>
      <w:r w:rsidRPr="00A15311">
        <w:fldChar w:fldCharType="begin"/>
      </w:r>
      <w:r w:rsidRPr="00A15311">
        <w:instrText xml:space="preserve"> REF _Ref511141201 \r \h </w:instrText>
      </w:r>
      <w:r w:rsidR="00A15311">
        <w:instrText xml:space="preserve"> \* MERGEFORMAT </w:instrText>
      </w:r>
      <w:r w:rsidRPr="00A15311">
        <w:fldChar w:fldCharType="separate"/>
      </w:r>
      <w:r w:rsidRPr="00A15311">
        <w:t>Table 9</w:t>
      </w:r>
      <w:r w:rsidRPr="00A15311">
        <w:fldChar w:fldCharType="end"/>
      </w:r>
      <w:r w:rsidRPr="00A15311">
        <w:t xml:space="preserve">) and RDE (complete and urban, conducted and processed according to the RDE3 rules laid down in regulation 2017/1151). The results from tests conducted specifically to detect </w:t>
      </w:r>
      <w:r w:rsidR="00AB3544">
        <w:t>AES/</w:t>
      </w:r>
      <w:r w:rsidRPr="00A15311">
        <w:t>defeat devices are presented in Section</w:t>
      </w:r>
      <w:r w:rsidR="00AB3544">
        <w:t xml:space="preserve"> </w:t>
      </w:r>
      <w:r w:rsidR="00AB3544">
        <w:fldChar w:fldCharType="begin"/>
      </w:r>
      <w:r w:rsidR="00AB3544">
        <w:instrText xml:space="preserve"> REF _Ref517795697 \r \h </w:instrText>
      </w:r>
      <w:r w:rsidR="00AB3544">
        <w:fldChar w:fldCharType="separate"/>
      </w:r>
      <w:r w:rsidR="00E679CF">
        <w:t>5</w:t>
      </w:r>
      <w:r w:rsidR="00AB3544">
        <w:fldChar w:fldCharType="end"/>
      </w:r>
      <w:r w:rsidRPr="00A15311">
        <w:t>. The vehicl</w:t>
      </w:r>
      <w:r w:rsidR="00B2649E">
        <w:t>e sample is relatively small (15</w:t>
      </w:r>
      <w:r w:rsidRPr="00A15311">
        <w:t xml:space="preserve"> vehicles of various technologies and emissions standards). In addition, the RDE data collected during the project does not cover the full variability of the on-road emissions for a given vehicle, within or outside the RDE boundary conditions. </w:t>
      </w:r>
      <w:r w:rsidRPr="00A15311">
        <w:rPr>
          <w:b/>
          <w:i/>
        </w:rPr>
        <w:t xml:space="preserve">The </w:t>
      </w:r>
      <w:r w:rsidR="00AB3544">
        <w:rPr>
          <w:b/>
          <w:i/>
        </w:rPr>
        <w:t xml:space="preserve">project pollutant emissions </w:t>
      </w:r>
      <w:r w:rsidRPr="00A15311">
        <w:rPr>
          <w:b/>
          <w:i/>
        </w:rPr>
        <w:t xml:space="preserve">results are therefore compared in a second step with the data from European National </w:t>
      </w:r>
      <w:r w:rsidRPr="00E679CF">
        <w:rPr>
          <w:b/>
          <w:i/>
        </w:rPr>
        <w:t xml:space="preserve">programs </w:t>
      </w:r>
      <w:r w:rsidRPr="00E679CF">
        <w:rPr>
          <w:b/>
          <w:i/>
        </w:rPr>
        <w:fldChar w:fldCharType="begin"/>
      </w:r>
      <w:r w:rsidR="00DF5BE1">
        <w:rPr>
          <w:b/>
          <w:i/>
        </w:rPr>
        <w:instrText xml:space="preserve"> ADDIN ZOTERO_ITEM CSL_CITATION {"citationID":"IAuz3epW","properties":{"formattedCitation":"{\\rtf [12\\uc0\\u8211{}16]}","plainCitation":"[12–16]","dontUpdate":true},"citationItems":[{"id":454,"uris":["http://zotero.org/users/2242290/items/Z9GRI6V9"],"uri":["http://zotero.org/users/2242290/items/Z9GRI6V9"],"itemData":{"id":454,"type":"report","title":"Bericht der Untersuchungskommission „Volkswagen“ - Untersuchungen und verwaltungsrechtliche Maßnahmen zu Volkswagen, Ergebnisse der Felduntersuchung des Kraftfahrt-Bundesamtes zu unzulässigen Abschalteinrichtungen bei Dieselfahrzeugen und Schlussfolgerungen","page":"1-134","URL":"https://www.bmvi.de/SharedDocs/DE/Anlage/VerkehrUndMobilitaet/Strasse/bericht-untersuchungskommission-volkswagen.pdf?__blob=publicationFile","language":"German","author":[{"family":"Bundesministerium für Verkehr und digitale Infrastruktur","given":""}],"issued":{"date-parts":[["2016",4]]},"accessed":{"date-parts":[["2018",2,16]]}}},{"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Mer","given":""}],"issued":{"date-parts":[["2016",7,26]]},"accessed":{"date-parts":[["2018",2,16]]}}},{"id":458,"uris":["http://zotero.org/users/2242290/items/FRLZLKHZ"],"uri":["http://zotero.org/users/2242290/items/FRLZLKHZ"],"itemData":{"id":458,"type":"report","title":"Report finale programma di prove per la valutazione del comportamento emissivo di vetture diesel euro 5 commercializzate in italia con prove in laboratorio e su pista","page":"1-263","URL":"http://www.mit.gov.it/sites/default/files/media/pubblicazioni/2017-03/Report%20Istituto%20Motori%20CNR_per%20MIT_finale.pdf","language":"Italian","author":[{"family":"Ministero delle Infrastrutture e dei Trasporti ed Istituto Motori del CNR","given":""}],"issued":{"date-parts":[["2017",2,20]]},"accessed":{"date-parts":[["2018",2,16]]}}}],"schema":"https://github.com/citation-style-language/schema/raw/master/csl-citation.json"} </w:instrText>
      </w:r>
      <w:r w:rsidRPr="00E679CF">
        <w:rPr>
          <w:b/>
          <w:i/>
        </w:rPr>
        <w:fldChar w:fldCharType="separate"/>
      </w:r>
      <w:r w:rsidR="00DF5BE1">
        <w:rPr>
          <w:rFonts w:ascii="Times New Roman" w:hAnsi="Times New Roman"/>
          <w:sz w:val="24"/>
          <w:szCs w:val="24"/>
        </w:rPr>
        <w:t>[11–15]</w:t>
      </w:r>
    </w:p>
    <w:p w14:paraId="7EE65BC7" w14:textId="76B9079D" w:rsidR="003B1FF2" w:rsidRPr="00A15311" w:rsidRDefault="003B1FF2" w:rsidP="003B1FF2">
      <w:r w:rsidRPr="00E679CF">
        <w:rPr>
          <w:b/>
          <w:i/>
        </w:rPr>
        <w:fldChar w:fldCharType="end"/>
      </w:r>
      <w:r w:rsidRPr="00E679CF">
        <w:rPr>
          <w:b/>
          <w:i/>
        </w:rPr>
        <w:t xml:space="preserve"> or other databases </w:t>
      </w:r>
      <w:r w:rsidRPr="00E679CF">
        <w:rPr>
          <w:b/>
          <w:i/>
        </w:rPr>
        <w:fldChar w:fldCharType="begin"/>
      </w:r>
      <w:r w:rsidR="00DF5BE1">
        <w:rPr>
          <w:b/>
          <w:i/>
        </w:rPr>
        <w:instrText xml:space="preserve"> ADDIN ZOTERO_ITEM CSL_CITATION {"citationID":"llnIV1hJ","properties":{"formattedCitation":"[16,17]","plainCitation":"[16,17]"},"citationItems":[{"id":452,"uris":["http://zotero.org/users/2242290/items/C34R2PMA"],"uri":["http://zotero.org/users/2242290/items/C34R2PMA"],"itemData":{"id":452,"type":"article","title":"RDE emissions dataset","URL":"http://emissionsanalytics.com/","language":"English","author":[{"family":"Emissions Analytics","given":""}],"issued":{"date-parts":[["2017"]]},"accessed":{"date-parts":[["2017",6,27]]}}},{"id":453,"uris":["http://zotero.org/users/2242290/items/WHKQ9JST"],"uri":["http://zotero.org/users/2242290/items/WHKQ9JST"],"itemData":{"id":453,"type":"article","title":"NOx- und CO2- Messengen im realen Fahrbetried","URL":"http://www.duh.de/fileadmin/user_upload/download/Projektinformation/Verkehr/dieselgate/EKI/180116_Tabelle_PEMS-Messungen_Ergebnisse_Maerz_2016-Okt_2017.pdf","language":"German","author":[{"family":"Deutsche Umwelthilfe","given":""}],"issued":{"date-parts":[["2018",1,16]]},"accessed":{"date-parts":[["2018",2,13]]}}}],"schema":"https://github.com/citation-style-language/schema/raw/master/csl-citation.json"} </w:instrText>
      </w:r>
      <w:r w:rsidRPr="00E679CF">
        <w:rPr>
          <w:b/>
          <w:i/>
        </w:rPr>
        <w:fldChar w:fldCharType="separate"/>
      </w:r>
      <w:r w:rsidR="00DF5BE1" w:rsidRPr="00DF5BE1">
        <w:t>[16,17]</w:t>
      </w:r>
      <w:r w:rsidRPr="00E679CF">
        <w:rPr>
          <w:b/>
          <w:i/>
        </w:rPr>
        <w:fldChar w:fldCharType="end"/>
      </w:r>
      <w:r w:rsidRPr="00E679CF">
        <w:rPr>
          <w:b/>
          <w:i/>
        </w:rPr>
        <w:t>, to determine whether the findings from the vehicle sample can be safely</w:t>
      </w:r>
      <w:r w:rsidRPr="00A15311">
        <w:rPr>
          <w:b/>
          <w:i/>
        </w:rPr>
        <w:t xml:space="preserve"> assumed as representative for the to-date European situation.</w:t>
      </w:r>
    </w:p>
    <w:p w14:paraId="665BCD43" w14:textId="77777777" w:rsidR="003B1FF2" w:rsidRPr="00AB3544" w:rsidRDefault="003B1FF2" w:rsidP="003B1FF2">
      <w:pPr>
        <w:pStyle w:val="Table"/>
        <w:numPr>
          <w:ilvl w:val="0"/>
          <w:numId w:val="0"/>
        </w:numPr>
        <w:rPr>
          <w:rFonts w:ascii="Verdana" w:hAnsi="Verdana"/>
          <w:lang w:val="en-GB"/>
        </w:rPr>
      </w:pPr>
    </w:p>
    <w:p w14:paraId="6ADE79CD" w14:textId="77777777" w:rsidR="003B1FF2" w:rsidRPr="00A15311" w:rsidRDefault="003B1FF2" w:rsidP="003B1FF2">
      <w:pPr>
        <w:pStyle w:val="Caption"/>
        <w:rPr>
          <w:color w:val="auto"/>
        </w:rPr>
      </w:pPr>
      <w:bookmarkStart w:id="58" w:name="_Toc519098476"/>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9</w:t>
      </w:r>
      <w:r w:rsidRPr="00A15311">
        <w:rPr>
          <w:color w:val="auto"/>
        </w:rPr>
        <w:fldChar w:fldCharType="end"/>
      </w:r>
      <w:r w:rsidRPr="00A15311">
        <w:rPr>
          <w:color w:val="auto"/>
        </w:rPr>
        <w:t>: Regulated pollutant Type 1 test limits for the vehicles included in this study</w:t>
      </w:r>
      <w:bookmarkEnd w:id="58"/>
    </w:p>
    <w:tbl>
      <w:tblPr>
        <w:tblW w:w="0" w:type="auto"/>
        <w:jc w:val="center"/>
        <w:tblBorders>
          <w:top w:val="single" w:sz="12" w:space="0" w:color="000000"/>
          <w:bottom w:val="single" w:sz="12" w:space="0" w:color="000000"/>
        </w:tblBorders>
        <w:tblLook w:val="04A0" w:firstRow="1" w:lastRow="0" w:firstColumn="1" w:lastColumn="0" w:noHBand="0" w:noVBand="1"/>
      </w:tblPr>
      <w:tblGrid>
        <w:gridCol w:w="1936"/>
        <w:gridCol w:w="1106"/>
        <w:gridCol w:w="903"/>
        <w:gridCol w:w="960"/>
        <w:gridCol w:w="1032"/>
        <w:gridCol w:w="978"/>
      </w:tblGrid>
      <w:tr w:rsidR="00263B42" w:rsidRPr="00A15311" w14:paraId="5C855808" w14:textId="77777777" w:rsidTr="00B2649E">
        <w:trPr>
          <w:jc w:val="center"/>
        </w:trPr>
        <w:tc>
          <w:tcPr>
            <w:tcW w:w="1936" w:type="dxa"/>
            <w:tcBorders>
              <w:bottom w:val="single" w:sz="6" w:space="0" w:color="000000"/>
              <w:right w:val="single" w:sz="6" w:space="0" w:color="000000"/>
            </w:tcBorders>
            <w:shd w:val="clear" w:color="auto" w:fill="auto"/>
            <w:vAlign w:val="center"/>
          </w:tcPr>
          <w:p w14:paraId="73F38DFA" w14:textId="77777777" w:rsidR="00263B42" w:rsidRPr="00A15311" w:rsidRDefault="00263B42" w:rsidP="003B1FF2">
            <w:pPr>
              <w:spacing w:before="0" w:after="0"/>
              <w:jc w:val="left"/>
              <w:rPr>
                <w:i/>
                <w:iCs/>
                <w:sz w:val="18"/>
                <w:szCs w:val="18"/>
              </w:rPr>
            </w:pPr>
            <w:r w:rsidRPr="00A15311">
              <w:rPr>
                <w:i/>
                <w:iCs/>
                <w:sz w:val="18"/>
                <w:szCs w:val="18"/>
              </w:rPr>
              <w:t>Pollutants</w:t>
            </w:r>
          </w:p>
        </w:tc>
        <w:tc>
          <w:tcPr>
            <w:tcW w:w="1106" w:type="dxa"/>
            <w:tcBorders>
              <w:top w:val="single" w:sz="12" w:space="0" w:color="000000"/>
              <w:bottom w:val="single" w:sz="6" w:space="0" w:color="000000"/>
              <w:right w:val="single" w:sz="4" w:space="0" w:color="auto"/>
            </w:tcBorders>
            <w:shd w:val="clear" w:color="auto" w:fill="auto"/>
          </w:tcPr>
          <w:p w14:paraId="619AAE39" w14:textId="77777777" w:rsidR="00263B42" w:rsidRPr="00A15311" w:rsidRDefault="00263B42" w:rsidP="003B1FF2">
            <w:pPr>
              <w:spacing w:before="0" w:after="0"/>
              <w:jc w:val="center"/>
              <w:rPr>
                <w:i/>
                <w:iCs/>
                <w:sz w:val="18"/>
                <w:szCs w:val="18"/>
              </w:rPr>
            </w:pPr>
            <w:r w:rsidRPr="00A15311">
              <w:rPr>
                <w:i/>
                <w:iCs/>
                <w:sz w:val="18"/>
                <w:szCs w:val="18"/>
              </w:rPr>
              <w:t>Diesel</w:t>
            </w:r>
          </w:p>
          <w:p w14:paraId="061AAB09" w14:textId="77777777" w:rsidR="00263B42" w:rsidRPr="00A15311" w:rsidRDefault="00263B42" w:rsidP="003B1FF2">
            <w:pPr>
              <w:spacing w:before="0" w:after="0"/>
              <w:jc w:val="center"/>
              <w:rPr>
                <w:i/>
                <w:iCs/>
                <w:sz w:val="18"/>
                <w:szCs w:val="18"/>
              </w:rPr>
            </w:pPr>
            <w:r w:rsidRPr="00A15311">
              <w:rPr>
                <w:i/>
                <w:iCs/>
                <w:sz w:val="18"/>
                <w:szCs w:val="18"/>
              </w:rPr>
              <w:t>Euro 5b</w:t>
            </w:r>
          </w:p>
        </w:tc>
        <w:tc>
          <w:tcPr>
            <w:tcW w:w="1863" w:type="dxa"/>
            <w:gridSpan w:val="2"/>
            <w:tcBorders>
              <w:top w:val="single" w:sz="12" w:space="0" w:color="000000"/>
              <w:bottom w:val="single" w:sz="6" w:space="0" w:color="000000"/>
              <w:right w:val="single" w:sz="4" w:space="0" w:color="auto"/>
            </w:tcBorders>
          </w:tcPr>
          <w:p w14:paraId="34496677" w14:textId="77777777" w:rsidR="00263B42" w:rsidRPr="00A15311" w:rsidRDefault="00263B42" w:rsidP="00263B42">
            <w:pPr>
              <w:spacing w:before="0" w:after="0"/>
              <w:jc w:val="center"/>
              <w:rPr>
                <w:i/>
                <w:iCs/>
                <w:sz w:val="18"/>
                <w:szCs w:val="18"/>
              </w:rPr>
            </w:pPr>
            <w:r w:rsidRPr="00A15311">
              <w:rPr>
                <w:i/>
                <w:iCs/>
                <w:sz w:val="18"/>
                <w:szCs w:val="18"/>
              </w:rPr>
              <w:t>Gasoline</w:t>
            </w:r>
          </w:p>
          <w:p w14:paraId="536E0C4E" w14:textId="588ECAB2" w:rsidR="00263B42" w:rsidRPr="00A15311" w:rsidRDefault="00263B42" w:rsidP="00263B42">
            <w:pPr>
              <w:spacing w:before="0" w:after="0"/>
              <w:jc w:val="center"/>
              <w:rPr>
                <w:i/>
                <w:iCs/>
                <w:sz w:val="18"/>
                <w:szCs w:val="18"/>
              </w:rPr>
            </w:pPr>
            <w:r w:rsidRPr="00A15311">
              <w:rPr>
                <w:i/>
                <w:iCs/>
                <w:sz w:val="18"/>
                <w:szCs w:val="18"/>
              </w:rPr>
              <w:t>Euro 6b</w:t>
            </w:r>
          </w:p>
        </w:tc>
        <w:tc>
          <w:tcPr>
            <w:tcW w:w="2010" w:type="dxa"/>
            <w:gridSpan w:val="2"/>
            <w:tcBorders>
              <w:top w:val="single" w:sz="12" w:space="0" w:color="000000"/>
              <w:left w:val="single" w:sz="4" w:space="0" w:color="auto"/>
              <w:bottom w:val="single" w:sz="6" w:space="0" w:color="000000"/>
              <w:right w:val="nil"/>
            </w:tcBorders>
          </w:tcPr>
          <w:p w14:paraId="4ADCE81B" w14:textId="77777777" w:rsidR="00263B42" w:rsidRPr="00A15311" w:rsidRDefault="00263B42" w:rsidP="00263B42">
            <w:pPr>
              <w:spacing w:before="0" w:after="0"/>
              <w:jc w:val="center"/>
              <w:rPr>
                <w:i/>
                <w:iCs/>
                <w:sz w:val="18"/>
                <w:szCs w:val="18"/>
              </w:rPr>
            </w:pPr>
            <w:r w:rsidRPr="00A15311">
              <w:rPr>
                <w:i/>
                <w:iCs/>
                <w:sz w:val="18"/>
                <w:szCs w:val="18"/>
              </w:rPr>
              <w:t>Diesel</w:t>
            </w:r>
          </w:p>
          <w:p w14:paraId="13C840BF" w14:textId="17C13BBD" w:rsidR="00263B42" w:rsidRPr="00A15311" w:rsidRDefault="00263B42" w:rsidP="00263B42">
            <w:pPr>
              <w:spacing w:before="0" w:after="0"/>
              <w:jc w:val="center"/>
              <w:rPr>
                <w:i/>
                <w:iCs/>
                <w:sz w:val="18"/>
                <w:szCs w:val="18"/>
              </w:rPr>
            </w:pPr>
            <w:r w:rsidRPr="00A15311">
              <w:rPr>
                <w:i/>
                <w:iCs/>
                <w:sz w:val="18"/>
                <w:szCs w:val="18"/>
              </w:rPr>
              <w:t>Euro 6b</w:t>
            </w:r>
          </w:p>
        </w:tc>
      </w:tr>
      <w:tr w:rsidR="00263B42" w:rsidRPr="00A15311" w14:paraId="77311D6D" w14:textId="77777777" w:rsidTr="00B2649E">
        <w:trPr>
          <w:jc w:val="center"/>
        </w:trPr>
        <w:tc>
          <w:tcPr>
            <w:tcW w:w="1936" w:type="dxa"/>
            <w:tcBorders>
              <w:bottom w:val="single" w:sz="6" w:space="0" w:color="000000"/>
              <w:right w:val="single" w:sz="6" w:space="0" w:color="000000"/>
            </w:tcBorders>
            <w:shd w:val="clear" w:color="auto" w:fill="auto"/>
            <w:vAlign w:val="center"/>
          </w:tcPr>
          <w:p w14:paraId="028F01E7" w14:textId="77777777" w:rsidR="00263B42" w:rsidRPr="00A15311" w:rsidRDefault="00263B42" w:rsidP="003B1FF2">
            <w:pPr>
              <w:spacing w:before="0" w:after="0"/>
              <w:jc w:val="left"/>
              <w:rPr>
                <w:i/>
                <w:iCs/>
                <w:sz w:val="18"/>
                <w:szCs w:val="18"/>
              </w:rPr>
            </w:pPr>
          </w:p>
        </w:tc>
        <w:tc>
          <w:tcPr>
            <w:tcW w:w="1106" w:type="dxa"/>
            <w:tcBorders>
              <w:bottom w:val="single" w:sz="6" w:space="0" w:color="000000"/>
              <w:right w:val="single" w:sz="4" w:space="0" w:color="auto"/>
            </w:tcBorders>
            <w:shd w:val="clear" w:color="auto" w:fill="auto"/>
          </w:tcPr>
          <w:p w14:paraId="4348A9F9" w14:textId="77777777" w:rsidR="00263B42" w:rsidRPr="00A15311" w:rsidRDefault="00263B42" w:rsidP="003B1FF2">
            <w:pPr>
              <w:spacing w:before="0" w:after="0"/>
              <w:jc w:val="center"/>
              <w:rPr>
                <w:i/>
                <w:iCs/>
                <w:sz w:val="18"/>
                <w:szCs w:val="18"/>
              </w:rPr>
            </w:pPr>
          </w:p>
        </w:tc>
        <w:tc>
          <w:tcPr>
            <w:tcW w:w="903" w:type="dxa"/>
            <w:tcBorders>
              <w:left w:val="single" w:sz="4" w:space="0" w:color="auto"/>
              <w:bottom w:val="single" w:sz="6" w:space="0" w:color="000000"/>
            </w:tcBorders>
          </w:tcPr>
          <w:p w14:paraId="55AD91FF" w14:textId="77777777" w:rsidR="00263B42" w:rsidRPr="00A15311" w:rsidRDefault="00263B42" w:rsidP="003B1FF2">
            <w:pPr>
              <w:spacing w:before="0" w:after="0"/>
              <w:jc w:val="center"/>
              <w:rPr>
                <w:i/>
                <w:iCs/>
                <w:sz w:val="18"/>
                <w:szCs w:val="18"/>
              </w:rPr>
            </w:pPr>
            <w:r w:rsidRPr="00A15311">
              <w:rPr>
                <w:i/>
                <w:iCs/>
                <w:sz w:val="18"/>
                <w:szCs w:val="18"/>
              </w:rPr>
              <w:t>MPI</w:t>
            </w:r>
          </w:p>
        </w:tc>
        <w:tc>
          <w:tcPr>
            <w:tcW w:w="960" w:type="dxa"/>
            <w:tcBorders>
              <w:bottom w:val="single" w:sz="6" w:space="0" w:color="000000"/>
              <w:right w:val="single" w:sz="4" w:space="0" w:color="auto"/>
            </w:tcBorders>
          </w:tcPr>
          <w:p w14:paraId="7EC6BAA0" w14:textId="77777777" w:rsidR="00263B42" w:rsidRPr="00A15311" w:rsidRDefault="00263B42" w:rsidP="003B1FF2">
            <w:pPr>
              <w:spacing w:before="0" w:after="0"/>
              <w:jc w:val="center"/>
              <w:rPr>
                <w:i/>
                <w:iCs/>
                <w:sz w:val="18"/>
                <w:szCs w:val="18"/>
              </w:rPr>
            </w:pPr>
            <w:r w:rsidRPr="00A15311">
              <w:rPr>
                <w:i/>
                <w:iCs/>
                <w:sz w:val="18"/>
                <w:szCs w:val="18"/>
              </w:rPr>
              <w:t>GDI</w:t>
            </w:r>
          </w:p>
        </w:tc>
        <w:tc>
          <w:tcPr>
            <w:tcW w:w="1032" w:type="dxa"/>
            <w:tcBorders>
              <w:left w:val="single" w:sz="4" w:space="0" w:color="auto"/>
              <w:bottom w:val="single" w:sz="6" w:space="0" w:color="000000"/>
            </w:tcBorders>
          </w:tcPr>
          <w:p w14:paraId="28F287E9" w14:textId="77777777" w:rsidR="00263B42" w:rsidRPr="00A15311" w:rsidRDefault="00263B42" w:rsidP="003B1FF2">
            <w:pPr>
              <w:spacing w:before="0" w:after="0"/>
              <w:jc w:val="center"/>
              <w:rPr>
                <w:i/>
                <w:iCs/>
                <w:sz w:val="18"/>
                <w:szCs w:val="18"/>
              </w:rPr>
            </w:pPr>
            <w:r w:rsidRPr="00A15311">
              <w:rPr>
                <w:i/>
                <w:iCs/>
                <w:sz w:val="18"/>
                <w:szCs w:val="18"/>
              </w:rPr>
              <w:t>M1</w:t>
            </w:r>
          </w:p>
        </w:tc>
        <w:tc>
          <w:tcPr>
            <w:tcW w:w="978" w:type="dxa"/>
            <w:tcBorders>
              <w:bottom w:val="single" w:sz="6" w:space="0" w:color="000000"/>
            </w:tcBorders>
          </w:tcPr>
          <w:p w14:paraId="7B54ABD0" w14:textId="77777777" w:rsidR="00263B42" w:rsidRPr="00A15311" w:rsidRDefault="00263B42" w:rsidP="003B1FF2">
            <w:pPr>
              <w:spacing w:before="0" w:after="0"/>
              <w:jc w:val="center"/>
              <w:rPr>
                <w:i/>
                <w:iCs/>
                <w:sz w:val="18"/>
                <w:szCs w:val="18"/>
              </w:rPr>
            </w:pPr>
            <w:r w:rsidRPr="00A15311">
              <w:rPr>
                <w:i/>
                <w:iCs/>
                <w:sz w:val="18"/>
                <w:szCs w:val="18"/>
              </w:rPr>
              <w:t>N1 Cl.2</w:t>
            </w:r>
          </w:p>
        </w:tc>
      </w:tr>
      <w:tr w:rsidR="00263B42" w:rsidRPr="00A15311" w14:paraId="5C63D272" w14:textId="77777777" w:rsidTr="00B2649E">
        <w:trPr>
          <w:jc w:val="center"/>
        </w:trPr>
        <w:tc>
          <w:tcPr>
            <w:tcW w:w="1936" w:type="dxa"/>
            <w:tcBorders>
              <w:right w:val="single" w:sz="6" w:space="0" w:color="000000"/>
            </w:tcBorders>
            <w:shd w:val="clear" w:color="auto" w:fill="auto"/>
          </w:tcPr>
          <w:p w14:paraId="3242C853" w14:textId="77777777" w:rsidR="00263B42" w:rsidRPr="00A15311" w:rsidRDefault="00263B42" w:rsidP="003B1FF2">
            <w:pPr>
              <w:spacing w:before="0" w:after="0"/>
              <w:rPr>
                <w:sz w:val="18"/>
                <w:szCs w:val="18"/>
              </w:rPr>
            </w:pPr>
            <w:r w:rsidRPr="00A15311">
              <w:rPr>
                <w:sz w:val="18"/>
                <w:szCs w:val="18"/>
              </w:rPr>
              <w:t>THC [mg/km]</w:t>
            </w:r>
          </w:p>
        </w:tc>
        <w:tc>
          <w:tcPr>
            <w:tcW w:w="1106" w:type="dxa"/>
            <w:tcBorders>
              <w:right w:val="single" w:sz="4" w:space="0" w:color="auto"/>
            </w:tcBorders>
            <w:shd w:val="clear" w:color="auto" w:fill="auto"/>
          </w:tcPr>
          <w:p w14:paraId="470BD704" w14:textId="77777777" w:rsidR="00263B42" w:rsidRPr="00A15311" w:rsidRDefault="00263B42" w:rsidP="003B1FF2">
            <w:pPr>
              <w:spacing w:before="0" w:after="0"/>
              <w:jc w:val="center"/>
              <w:rPr>
                <w:sz w:val="18"/>
                <w:szCs w:val="18"/>
              </w:rPr>
            </w:pPr>
          </w:p>
        </w:tc>
        <w:tc>
          <w:tcPr>
            <w:tcW w:w="903" w:type="dxa"/>
            <w:tcBorders>
              <w:left w:val="single" w:sz="4" w:space="0" w:color="auto"/>
            </w:tcBorders>
          </w:tcPr>
          <w:p w14:paraId="2C449D81" w14:textId="77777777" w:rsidR="00263B42" w:rsidRPr="00A15311" w:rsidRDefault="00263B42" w:rsidP="003B1FF2">
            <w:pPr>
              <w:spacing w:before="0" w:after="0"/>
              <w:jc w:val="center"/>
              <w:rPr>
                <w:sz w:val="18"/>
                <w:szCs w:val="18"/>
              </w:rPr>
            </w:pPr>
            <w:r w:rsidRPr="00A15311">
              <w:rPr>
                <w:sz w:val="18"/>
                <w:szCs w:val="18"/>
              </w:rPr>
              <w:t>100</w:t>
            </w:r>
          </w:p>
        </w:tc>
        <w:tc>
          <w:tcPr>
            <w:tcW w:w="960" w:type="dxa"/>
            <w:tcBorders>
              <w:right w:val="single" w:sz="4" w:space="0" w:color="auto"/>
            </w:tcBorders>
          </w:tcPr>
          <w:p w14:paraId="5F5B2AAA" w14:textId="77777777" w:rsidR="00263B42" w:rsidRPr="00A15311" w:rsidRDefault="00263B42" w:rsidP="003B1FF2">
            <w:pPr>
              <w:spacing w:before="0" w:after="0"/>
              <w:jc w:val="center"/>
              <w:rPr>
                <w:sz w:val="18"/>
                <w:szCs w:val="18"/>
              </w:rPr>
            </w:pPr>
            <w:r w:rsidRPr="00A15311">
              <w:rPr>
                <w:sz w:val="18"/>
                <w:szCs w:val="18"/>
              </w:rPr>
              <w:t>100</w:t>
            </w:r>
          </w:p>
        </w:tc>
        <w:tc>
          <w:tcPr>
            <w:tcW w:w="1032" w:type="dxa"/>
            <w:tcBorders>
              <w:left w:val="single" w:sz="4" w:space="0" w:color="auto"/>
            </w:tcBorders>
          </w:tcPr>
          <w:p w14:paraId="47809C91" w14:textId="77777777" w:rsidR="00263B42" w:rsidRPr="00A15311" w:rsidRDefault="00263B42" w:rsidP="003B1FF2">
            <w:pPr>
              <w:spacing w:before="0" w:after="0"/>
              <w:jc w:val="center"/>
              <w:rPr>
                <w:sz w:val="18"/>
                <w:szCs w:val="18"/>
              </w:rPr>
            </w:pPr>
          </w:p>
        </w:tc>
        <w:tc>
          <w:tcPr>
            <w:tcW w:w="978" w:type="dxa"/>
          </w:tcPr>
          <w:p w14:paraId="2C03343A" w14:textId="77777777" w:rsidR="00263B42" w:rsidRPr="00A15311" w:rsidRDefault="00263B42" w:rsidP="003B1FF2">
            <w:pPr>
              <w:spacing w:before="0" w:after="0"/>
              <w:jc w:val="center"/>
              <w:rPr>
                <w:sz w:val="18"/>
                <w:szCs w:val="18"/>
              </w:rPr>
            </w:pPr>
          </w:p>
        </w:tc>
      </w:tr>
      <w:tr w:rsidR="00263B42" w:rsidRPr="00A15311" w14:paraId="4AF6552C" w14:textId="77777777" w:rsidTr="00B2649E">
        <w:trPr>
          <w:jc w:val="center"/>
        </w:trPr>
        <w:tc>
          <w:tcPr>
            <w:tcW w:w="1936" w:type="dxa"/>
            <w:tcBorders>
              <w:right w:val="single" w:sz="6" w:space="0" w:color="000000"/>
            </w:tcBorders>
            <w:shd w:val="clear" w:color="auto" w:fill="auto"/>
          </w:tcPr>
          <w:p w14:paraId="7C8D3CEC" w14:textId="77777777" w:rsidR="00263B42" w:rsidRPr="00A15311" w:rsidRDefault="00263B42" w:rsidP="003B1FF2">
            <w:pPr>
              <w:spacing w:before="0" w:after="0"/>
              <w:rPr>
                <w:sz w:val="18"/>
                <w:szCs w:val="18"/>
              </w:rPr>
            </w:pPr>
            <w:r w:rsidRPr="00A15311">
              <w:rPr>
                <w:sz w:val="18"/>
                <w:szCs w:val="18"/>
              </w:rPr>
              <w:t>NMHC [mg/km]</w:t>
            </w:r>
          </w:p>
        </w:tc>
        <w:tc>
          <w:tcPr>
            <w:tcW w:w="1106" w:type="dxa"/>
            <w:tcBorders>
              <w:right w:val="single" w:sz="4" w:space="0" w:color="auto"/>
            </w:tcBorders>
            <w:shd w:val="clear" w:color="auto" w:fill="auto"/>
          </w:tcPr>
          <w:p w14:paraId="51671DF3" w14:textId="77777777" w:rsidR="00263B42" w:rsidRPr="00A15311" w:rsidRDefault="00263B42" w:rsidP="003B1FF2">
            <w:pPr>
              <w:spacing w:before="0" w:after="0"/>
              <w:jc w:val="center"/>
              <w:rPr>
                <w:sz w:val="18"/>
                <w:szCs w:val="18"/>
              </w:rPr>
            </w:pPr>
          </w:p>
        </w:tc>
        <w:tc>
          <w:tcPr>
            <w:tcW w:w="903" w:type="dxa"/>
            <w:tcBorders>
              <w:left w:val="single" w:sz="4" w:space="0" w:color="auto"/>
            </w:tcBorders>
          </w:tcPr>
          <w:p w14:paraId="7BF4C2A0" w14:textId="77777777" w:rsidR="00263B42" w:rsidRPr="00A15311" w:rsidRDefault="00263B42" w:rsidP="003B1FF2">
            <w:pPr>
              <w:spacing w:before="0" w:after="0"/>
              <w:jc w:val="center"/>
              <w:rPr>
                <w:sz w:val="18"/>
                <w:szCs w:val="18"/>
              </w:rPr>
            </w:pPr>
            <w:r w:rsidRPr="00A15311">
              <w:rPr>
                <w:sz w:val="18"/>
                <w:szCs w:val="18"/>
              </w:rPr>
              <w:t>68</w:t>
            </w:r>
          </w:p>
        </w:tc>
        <w:tc>
          <w:tcPr>
            <w:tcW w:w="960" w:type="dxa"/>
            <w:tcBorders>
              <w:right w:val="single" w:sz="4" w:space="0" w:color="auto"/>
            </w:tcBorders>
          </w:tcPr>
          <w:p w14:paraId="77DB5BAC" w14:textId="77777777" w:rsidR="00263B42" w:rsidRPr="00A15311" w:rsidRDefault="00263B42" w:rsidP="003B1FF2">
            <w:pPr>
              <w:spacing w:before="0" w:after="0"/>
              <w:jc w:val="center"/>
              <w:rPr>
                <w:sz w:val="18"/>
                <w:szCs w:val="18"/>
              </w:rPr>
            </w:pPr>
            <w:r w:rsidRPr="00A15311">
              <w:rPr>
                <w:sz w:val="18"/>
                <w:szCs w:val="18"/>
              </w:rPr>
              <w:t>68</w:t>
            </w:r>
          </w:p>
        </w:tc>
        <w:tc>
          <w:tcPr>
            <w:tcW w:w="1032" w:type="dxa"/>
            <w:tcBorders>
              <w:left w:val="single" w:sz="4" w:space="0" w:color="auto"/>
            </w:tcBorders>
          </w:tcPr>
          <w:p w14:paraId="3558D6E3" w14:textId="77777777" w:rsidR="00263B42" w:rsidRPr="00A15311" w:rsidRDefault="00263B42" w:rsidP="003B1FF2">
            <w:pPr>
              <w:spacing w:before="0" w:after="0"/>
              <w:jc w:val="center"/>
              <w:rPr>
                <w:sz w:val="18"/>
                <w:szCs w:val="18"/>
              </w:rPr>
            </w:pPr>
          </w:p>
        </w:tc>
        <w:tc>
          <w:tcPr>
            <w:tcW w:w="978" w:type="dxa"/>
          </w:tcPr>
          <w:p w14:paraId="2C38909E" w14:textId="77777777" w:rsidR="00263B42" w:rsidRPr="00A15311" w:rsidRDefault="00263B42" w:rsidP="003B1FF2">
            <w:pPr>
              <w:spacing w:before="0" w:after="0"/>
              <w:jc w:val="center"/>
              <w:rPr>
                <w:sz w:val="18"/>
                <w:szCs w:val="18"/>
              </w:rPr>
            </w:pPr>
          </w:p>
        </w:tc>
      </w:tr>
      <w:tr w:rsidR="00263B42" w:rsidRPr="00A15311" w14:paraId="7680E29B" w14:textId="77777777" w:rsidTr="00B2649E">
        <w:trPr>
          <w:jc w:val="center"/>
        </w:trPr>
        <w:tc>
          <w:tcPr>
            <w:tcW w:w="1936" w:type="dxa"/>
            <w:tcBorders>
              <w:right w:val="single" w:sz="6" w:space="0" w:color="000000"/>
            </w:tcBorders>
            <w:shd w:val="clear" w:color="auto" w:fill="auto"/>
          </w:tcPr>
          <w:p w14:paraId="672E597D" w14:textId="15ACA3DB" w:rsidR="00263B42" w:rsidRPr="00A15311" w:rsidRDefault="00263B42" w:rsidP="003B1FF2">
            <w:pPr>
              <w:spacing w:before="0" w:after="0"/>
              <w:rPr>
                <w:sz w:val="18"/>
                <w:szCs w:val="18"/>
              </w:rPr>
            </w:pPr>
            <w:r>
              <w:rPr>
                <w:sz w:val="18"/>
                <w:szCs w:val="18"/>
              </w:rPr>
              <w:t>NOx</w:t>
            </w:r>
            <w:r w:rsidRPr="00A15311">
              <w:rPr>
                <w:sz w:val="18"/>
                <w:szCs w:val="18"/>
              </w:rPr>
              <w:t xml:space="preserve"> [mg/km]</w:t>
            </w:r>
          </w:p>
        </w:tc>
        <w:tc>
          <w:tcPr>
            <w:tcW w:w="1106" w:type="dxa"/>
            <w:tcBorders>
              <w:right w:val="single" w:sz="4" w:space="0" w:color="auto"/>
            </w:tcBorders>
            <w:shd w:val="clear" w:color="auto" w:fill="auto"/>
          </w:tcPr>
          <w:p w14:paraId="782C0ED0" w14:textId="77777777" w:rsidR="00263B42" w:rsidRPr="00A15311" w:rsidRDefault="00263B42" w:rsidP="003B1FF2">
            <w:pPr>
              <w:spacing w:before="0" w:after="0"/>
              <w:jc w:val="center"/>
              <w:rPr>
                <w:sz w:val="18"/>
                <w:szCs w:val="18"/>
              </w:rPr>
            </w:pPr>
            <w:r w:rsidRPr="00A15311">
              <w:rPr>
                <w:sz w:val="18"/>
                <w:szCs w:val="18"/>
              </w:rPr>
              <w:t>180</w:t>
            </w:r>
          </w:p>
        </w:tc>
        <w:tc>
          <w:tcPr>
            <w:tcW w:w="903" w:type="dxa"/>
            <w:tcBorders>
              <w:left w:val="single" w:sz="4" w:space="0" w:color="auto"/>
            </w:tcBorders>
          </w:tcPr>
          <w:p w14:paraId="4D412BCF" w14:textId="77777777" w:rsidR="00263B42" w:rsidRPr="00A15311" w:rsidRDefault="00263B42" w:rsidP="003B1FF2">
            <w:pPr>
              <w:spacing w:before="0" w:after="0"/>
              <w:jc w:val="center"/>
              <w:rPr>
                <w:sz w:val="18"/>
                <w:szCs w:val="18"/>
              </w:rPr>
            </w:pPr>
            <w:r w:rsidRPr="00A15311">
              <w:rPr>
                <w:sz w:val="18"/>
                <w:szCs w:val="18"/>
              </w:rPr>
              <w:t>60</w:t>
            </w:r>
          </w:p>
        </w:tc>
        <w:tc>
          <w:tcPr>
            <w:tcW w:w="960" w:type="dxa"/>
            <w:tcBorders>
              <w:right w:val="single" w:sz="4" w:space="0" w:color="auto"/>
            </w:tcBorders>
          </w:tcPr>
          <w:p w14:paraId="583A93EB" w14:textId="77777777" w:rsidR="00263B42" w:rsidRPr="00A15311" w:rsidRDefault="00263B42" w:rsidP="003B1FF2">
            <w:pPr>
              <w:spacing w:before="0" w:after="0"/>
              <w:jc w:val="center"/>
              <w:rPr>
                <w:sz w:val="18"/>
                <w:szCs w:val="18"/>
              </w:rPr>
            </w:pPr>
            <w:r w:rsidRPr="00A15311">
              <w:rPr>
                <w:sz w:val="18"/>
                <w:szCs w:val="18"/>
              </w:rPr>
              <w:t>60</w:t>
            </w:r>
          </w:p>
        </w:tc>
        <w:tc>
          <w:tcPr>
            <w:tcW w:w="1032" w:type="dxa"/>
            <w:tcBorders>
              <w:left w:val="single" w:sz="4" w:space="0" w:color="auto"/>
            </w:tcBorders>
          </w:tcPr>
          <w:p w14:paraId="5A49718A" w14:textId="77777777" w:rsidR="00263B42" w:rsidRPr="00A15311" w:rsidRDefault="00263B42" w:rsidP="003B1FF2">
            <w:pPr>
              <w:spacing w:before="0" w:after="0"/>
              <w:jc w:val="center"/>
              <w:rPr>
                <w:sz w:val="18"/>
                <w:szCs w:val="18"/>
              </w:rPr>
            </w:pPr>
            <w:r w:rsidRPr="00A15311">
              <w:rPr>
                <w:sz w:val="18"/>
                <w:szCs w:val="18"/>
              </w:rPr>
              <w:t>80</w:t>
            </w:r>
          </w:p>
        </w:tc>
        <w:tc>
          <w:tcPr>
            <w:tcW w:w="978" w:type="dxa"/>
          </w:tcPr>
          <w:p w14:paraId="4E95ACCC" w14:textId="77777777" w:rsidR="00263B42" w:rsidRPr="00A15311" w:rsidRDefault="00263B42" w:rsidP="003B1FF2">
            <w:pPr>
              <w:spacing w:before="0" w:after="0"/>
              <w:jc w:val="center"/>
              <w:rPr>
                <w:sz w:val="18"/>
                <w:szCs w:val="18"/>
              </w:rPr>
            </w:pPr>
            <w:r w:rsidRPr="00A15311">
              <w:rPr>
                <w:sz w:val="18"/>
                <w:szCs w:val="18"/>
              </w:rPr>
              <w:t>105</w:t>
            </w:r>
          </w:p>
        </w:tc>
      </w:tr>
      <w:tr w:rsidR="00263B42" w:rsidRPr="00A15311" w14:paraId="2F2FD03B" w14:textId="77777777" w:rsidTr="00B2649E">
        <w:trPr>
          <w:jc w:val="center"/>
        </w:trPr>
        <w:tc>
          <w:tcPr>
            <w:tcW w:w="1936" w:type="dxa"/>
            <w:tcBorders>
              <w:right w:val="single" w:sz="6" w:space="0" w:color="000000"/>
            </w:tcBorders>
            <w:shd w:val="clear" w:color="auto" w:fill="auto"/>
          </w:tcPr>
          <w:p w14:paraId="49824CF1" w14:textId="50E6B623" w:rsidR="00263B42" w:rsidRPr="00A15311" w:rsidRDefault="00263B42" w:rsidP="003B1FF2">
            <w:pPr>
              <w:spacing w:before="0" w:after="0"/>
              <w:rPr>
                <w:sz w:val="18"/>
                <w:szCs w:val="18"/>
              </w:rPr>
            </w:pPr>
            <w:r w:rsidRPr="00A15311">
              <w:rPr>
                <w:sz w:val="18"/>
                <w:szCs w:val="18"/>
              </w:rPr>
              <w:t>HC+</w:t>
            </w:r>
            <w:r>
              <w:rPr>
                <w:sz w:val="18"/>
                <w:szCs w:val="18"/>
              </w:rPr>
              <w:t>NOx</w:t>
            </w:r>
            <w:r w:rsidRPr="00A15311">
              <w:rPr>
                <w:sz w:val="18"/>
                <w:szCs w:val="18"/>
              </w:rPr>
              <w:t xml:space="preserve"> [mg/km]</w:t>
            </w:r>
          </w:p>
        </w:tc>
        <w:tc>
          <w:tcPr>
            <w:tcW w:w="1106" w:type="dxa"/>
            <w:tcBorders>
              <w:right w:val="single" w:sz="4" w:space="0" w:color="auto"/>
            </w:tcBorders>
            <w:shd w:val="clear" w:color="auto" w:fill="auto"/>
          </w:tcPr>
          <w:p w14:paraId="26CEA47A" w14:textId="77777777" w:rsidR="00263B42" w:rsidRPr="00A15311" w:rsidRDefault="00263B42" w:rsidP="003B1FF2">
            <w:pPr>
              <w:spacing w:before="0" w:after="0"/>
              <w:jc w:val="center"/>
              <w:rPr>
                <w:sz w:val="18"/>
                <w:szCs w:val="18"/>
              </w:rPr>
            </w:pPr>
            <w:r w:rsidRPr="00A15311">
              <w:rPr>
                <w:sz w:val="18"/>
                <w:szCs w:val="18"/>
              </w:rPr>
              <w:t>230</w:t>
            </w:r>
          </w:p>
        </w:tc>
        <w:tc>
          <w:tcPr>
            <w:tcW w:w="903" w:type="dxa"/>
            <w:tcBorders>
              <w:left w:val="single" w:sz="4" w:space="0" w:color="auto"/>
            </w:tcBorders>
          </w:tcPr>
          <w:p w14:paraId="60889783" w14:textId="77777777" w:rsidR="00263B42" w:rsidRPr="00A15311" w:rsidRDefault="00263B42" w:rsidP="003B1FF2">
            <w:pPr>
              <w:spacing w:before="0" w:after="0"/>
              <w:jc w:val="center"/>
              <w:rPr>
                <w:sz w:val="18"/>
                <w:szCs w:val="18"/>
              </w:rPr>
            </w:pPr>
          </w:p>
        </w:tc>
        <w:tc>
          <w:tcPr>
            <w:tcW w:w="960" w:type="dxa"/>
            <w:tcBorders>
              <w:right w:val="single" w:sz="4" w:space="0" w:color="auto"/>
            </w:tcBorders>
          </w:tcPr>
          <w:p w14:paraId="73296975" w14:textId="77777777" w:rsidR="00263B42" w:rsidRPr="00A15311" w:rsidRDefault="00263B42" w:rsidP="003B1FF2">
            <w:pPr>
              <w:spacing w:before="0" w:after="0"/>
              <w:jc w:val="center"/>
              <w:rPr>
                <w:sz w:val="18"/>
                <w:szCs w:val="18"/>
              </w:rPr>
            </w:pPr>
          </w:p>
        </w:tc>
        <w:tc>
          <w:tcPr>
            <w:tcW w:w="1032" w:type="dxa"/>
            <w:tcBorders>
              <w:left w:val="single" w:sz="4" w:space="0" w:color="auto"/>
            </w:tcBorders>
          </w:tcPr>
          <w:p w14:paraId="16BFAAC9" w14:textId="77777777" w:rsidR="00263B42" w:rsidRPr="00A15311" w:rsidRDefault="00263B42" w:rsidP="003B1FF2">
            <w:pPr>
              <w:spacing w:before="0" w:after="0"/>
              <w:jc w:val="center"/>
              <w:rPr>
                <w:sz w:val="18"/>
                <w:szCs w:val="18"/>
              </w:rPr>
            </w:pPr>
            <w:r w:rsidRPr="00A15311">
              <w:rPr>
                <w:sz w:val="18"/>
                <w:szCs w:val="18"/>
              </w:rPr>
              <w:t>170</w:t>
            </w:r>
          </w:p>
        </w:tc>
        <w:tc>
          <w:tcPr>
            <w:tcW w:w="978" w:type="dxa"/>
          </w:tcPr>
          <w:p w14:paraId="5207AF78" w14:textId="77777777" w:rsidR="00263B42" w:rsidRPr="00A15311" w:rsidRDefault="00263B42" w:rsidP="003B1FF2">
            <w:pPr>
              <w:spacing w:before="0" w:after="0"/>
              <w:jc w:val="center"/>
              <w:rPr>
                <w:sz w:val="18"/>
                <w:szCs w:val="18"/>
              </w:rPr>
            </w:pPr>
            <w:r w:rsidRPr="00A15311">
              <w:rPr>
                <w:sz w:val="18"/>
                <w:szCs w:val="18"/>
              </w:rPr>
              <w:t>195</w:t>
            </w:r>
          </w:p>
        </w:tc>
      </w:tr>
      <w:tr w:rsidR="00263B42" w:rsidRPr="00A15311" w14:paraId="4850EA23" w14:textId="77777777" w:rsidTr="00B2649E">
        <w:trPr>
          <w:jc w:val="center"/>
        </w:trPr>
        <w:tc>
          <w:tcPr>
            <w:tcW w:w="1936" w:type="dxa"/>
            <w:tcBorders>
              <w:right w:val="single" w:sz="6" w:space="0" w:color="000000"/>
            </w:tcBorders>
            <w:shd w:val="clear" w:color="auto" w:fill="auto"/>
          </w:tcPr>
          <w:p w14:paraId="58542313" w14:textId="77777777" w:rsidR="00263B42" w:rsidRPr="00A15311" w:rsidRDefault="00263B42" w:rsidP="003B1FF2">
            <w:pPr>
              <w:spacing w:before="0" w:after="0"/>
              <w:rPr>
                <w:sz w:val="18"/>
                <w:szCs w:val="18"/>
              </w:rPr>
            </w:pPr>
            <w:r w:rsidRPr="00A15311">
              <w:rPr>
                <w:sz w:val="18"/>
                <w:szCs w:val="18"/>
              </w:rPr>
              <w:t>CO [mg/km]</w:t>
            </w:r>
          </w:p>
        </w:tc>
        <w:tc>
          <w:tcPr>
            <w:tcW w:w="1106" w:type="dxa"/>
            <w:tcBorders>
              <w:right w:val="single" w:sz="4" w:space="0" w:color="auto"/>
            </w:tcBorders>
            <w:shd w:val="clear" w:color="auto" w:fill="auto"/>
          </w:tcPr>
          <w:p w14:paraId="2ED28039" w14:textId="77777777" w:rsidR="00263B42" w:rsidRPr="00A15311" w:rsidRDefault="00263B42" w:rsidP="003B1FF2">
            <w:pPr>
              <w:spacing w:before="0" w:after="0"/>
              <w:jc w:val="center"/>
              <w:rPr>
                <w:sz w:val="18"/>
                <w:szCs w:val="18"/>
              </w:rPr>
            </w:pPr>
            <w:r w:rsidRPr="00A15311">
              <w:rPr>
                <w:sz w:val="18"/>
                <w:szCs w:val="18"/>
              </w:rPr>
              <w:t>500</w:t>
            </w:r>
          </w:p>
        </w:tc>
        <w:tc>
          <w:tcPr>
            <w:tcW w:w="903" w:type="dxa"/>
            <w:tcBorders>
              <w:left w:val="single" w:sz="4" w:space="0" w:color="auto"/>
            </w:tcBorders>
          </w:tcPr>
          <w:p w14:paraId="5C8DC8E5" w14:textId="77777777" w:rsidR="00263B42" w:rsidRPr="00A15311" w:rsidRDefault="00263B42" w:rsidP="003B1FF2">
            <w:pPr>
              <w:spacing w:before="0" w:after="0"/>
              <w:jc w:val="center"/>
              <w:rPr>
                <w:sz w:val="18"/>
                <w:szCs w:val="18"/>
              </w:rPr>
            </w:pPr>
            <w:r w:rsidRPr="00A15311">
              <w:rPr>
                <w:sz w:val="18"/>
                <w:szCs w:val="18"/>
              </w:rPr>
              <w:t>1000</w:t>
            </w:r>
          </w:p>
        </w:tc>
        <w:tc>
          <w:tcPr>
            <w:tcW w:w="960" w:type="dxa"/>
            <w:tcBorders>
              <w:right w:val="single" w:sz="4" w:space="0" w:color="auto"/>
            </w:tcBorders>
          </w:tcPr>
          <w:p w14:paraId="4660F041" w14:textId="77777777" w:rsidR="00263B42" w:rsidRPr="00A15311" w:rsidRDefault="00263B42" w:rsidP="003B1FF2">
            <w:pPr>
              <w:spacing w:before="0" w:after="0"/>
              <w:jc w:val="center"/>
              <w:rPr>
                <w:sz w:val="18"/>
                <w:szCs w:val="18"/>
              </w:rPr>
            </w:pPr>
            <w:r w:rsidRPr="00A15311">
              <w:rPr>
                <w:sz w:val="18"/>
                <w:szCs w:val="18"/>
              </w:rPr>
              <w:t>1000</w:t>
            </w:r>
          </w:p>
        </w:tc>
        <w:tc>
          <w:tcPr>
            <w:tcW w:w="1032" w:type="dxa"/>
            <w:tcBorders>
              <w:left w:val="single" w:sz="4" w:space="0" w:color="auto"/>
            </w:tcBorders>
          </w:tcPr>
          <w:p w14:paraId="0FEDB925" w14:textId="77777777" w:rsidR="00263B42" w:rsidRPr="00A15311" w:rsidRDefault="00263B42" w:rsidP="003B1FF2">
            <w:pPr>
              <w:spacing w:before="0" w:after="0"/>
              <w:jc w:val="center"/>
              <w:rPr>
                <w:sz w:val="18"/>
                <w:szCs w:val="18"/>
              </w:rPr>
            </w:pPr>
            <w:r w:rsidRPr="00A15311">
              <w:rPr>
                <w:sz w:val="18"/>
                <w:szCs w:val="18"/>
              </w:rPr>
              <w:t>500</w:t>
            </w:r>
          </w:p>
        </w:tc>
        <w:tc>
          <w:tcPr>
            <w:tcW w:w="978" w:type="dxa"/>
          </w:tcPr>
          <w:p w14:paraId="2DE47784" w14:textId="77777777" w:rsidR="00263B42" w:rsidRPr="00A15311" w:rsidRDefault="00263B42" w:rsidP="003B1FF2">
            <w:pPr>
              <w:spacing w:before="0" w:after="0"/>
              <w:jc w:val="center"/>
              <w:rPr>
                <w:sz w:val="18"/>
                <w:szCs w:val="18"/>
              </w:rPr>
            </w:pPr>
            <w:r w:rsidRPr="00A15311">
              <w:rPr>
                <w:sz w:val="18"/>
                <w:szCs w:val="18"/>
              </w:rPr>
              <w:t>630</w:t>
            </w:r>
          </w:p>
        </w:tc>
      </w:tr>
      <w:tr w:rsidR="00263B42" w:rsidRPr="00A15311" w14:paraId="33879785" w14:textId="77777777" w:rsidTr="00B2649E">
        <w:trPr>
          <w:jc w:val="center"/>
        </w:trPr>
        <w:tc>
          <w:tcPr>
            <w:tcW w:w="1936" w:type="dxa"/>
            <w:tcBorders>
              <w:right w:val="single" w:sz="6" w:space="0" w:color="000000"/>
            </w:tcBorders>
            <w:shd w:val="clear" w:color="auto" w:fill="auto"/>
          </w:tcPr>
          <w:p w14:paraId="633320EC" w14:textId="77777777" w:rsidR="00263B42" w:rsidRPr="00A15311" w:rsidRDefault="00263B42" w:rsidP="003B1FF2">
            <w:pPr>
              <w:spacing w:before="0" w:after="0"/>
              <w:rPr>
                <w:sz w:val="18"/>
                <w:szCs w:val="18"/>
              </w:rPr>
            </w:pPr>
            <w:r w:rsidRPr="00A15311">
              <w:rPr>
                <w:sz w:val="18"/>
                <w:szCs w:val="18"/>
              </w:rPr>
              <w:t>PM [mg/km]</w:t>
            </w:r>
          </w:p>
        </w:tc>
        <w:tc>
          <w:tcPr>
            <w:tcW w:w="1106" w:type="dxa"/>
            <w:tcBorders>
              <w:right w:val="single" w:sz="4" w:space="0" w:color="auto"/>
            </w:tcBorders>
            <w:shd w:val="clear" w:color="auto" w:fill="auto"/>
          </w:tcPr>
          <w:p w14:paraId="3B82E044" w14:textId="77777777" w:rsidR="00263B42" w:rsidRPr="00A15311" w:rsidRDefault="00263B42" w:rsidP="003B1FF2">
            <w:pPr>
              <w:spacing w:before="0" w:after="0"/>
              <w:jc w:val="center"/>
              <w:rPr>
                <w:sz w:val="18"/>
                <w:szCs w:val="18"/>
              </w:rPr>
            </w:pPr>
            <w:r w:rsidRPr="00A15311">
              <w:rPr>
                <w:sz w:val="18"/>
                <w:szCs w:val="18"/>
              </w:rPr>
              <w:t>4.5</w:t>
            </w:r>
          </w:p>
        </w:tc>
        <w:tc>
          <w:tcPr>
            <w:tcW w:w="903" w:type="dxa"/>
            <w:tcBorders>
              <w:left w:val="single" w:sz="4" w:space="0" w:color="auto"/>
            </w:tcBorders>
          </w:tcPr>
          <w:p w14:paraId="26E26513" w14:textId="77777777" w:rsidR="00263B42" w:rsidRPr="00A15311" w:rsidRDefault="00263B42" w:rsidP="003B1FF2">
            <w:pPr>
              <w:spacing w:before="0" w:after="0"/>
              <w:jc w:val="center"/>
              <w:rPr>
                <w:sz w:val="18"/>
                <w:szCs w:val="18"/>
              </w:rPr>
            </w:pPr>
            <w:r w:rsidRPr="00A15311">
              <w:rPr>
                <w:sz w:val="18"/>
                <w:szCs w:val="18"/>
              </w:rPr>
              <w:t>4.5</w:t>
            </w:r>
          </w:p>
        </w:tc>
        <w:tc>
          <w:tcPr>
            <w:tcW w:w="960" w:type="dxa"/>
            <w:tcBorders>
              <w:right w:val="single" w:sz="4" w:space="0" w:color="auto"/>
            </w:tcBorders>
          </w:tcPr>
          <w:p w14:paraId="564C519C" w14:textId="77777777" w:rsidR="00263B42" w:rsidRPr="00A15311" w:rsidRDefault="00263B42" w:rsidP="003B1FF2">
            <w:pPr>
              <w:spacing w:before="0" w:after="0"/>
              <w:jc w:val="center"/>
              <w:rPr>
                <w:sz w:val="18"/>
                <w:szCs w:val="18"/>
              </w:rPr>
            </w:pPr>
            <w:r w:rsidRPr="00A15311">
              <w:rPr>
                <w:sz w:val="18"/>
                <w:szCs w:val="18"/>
              </w:rPr>
              <w:t>4.5</w:t>
            </w:r>
          </w:p>
        </w:tc>
        <w:tc>
          <w:tcPr>
            <w:tcW w:w="1032" w:type="dxa"/>
            <w:tcBorders>
              <w:left w:val="single" w:sz="4" w:space="0" w:color="auto"/>
            </w:tcBorders>
          </w:tcPr>
          <w:p w14:paraId="48E3A0FE" w14:textId="77777777" w:rsidR="00263B42" w:rsidRPr="00A15311" w:rsidRDefault="00263B42" w:rsidP="003B1FF2">
            <w:pPr>
              <w:spacing w:before="0" w:after="0"/>
              <w:jc w:val="center"/>
              <w:rPr>
                <w:sz w:val="18"/>
                <w:szCs w:val="18"/>
              </w:rPr>
            </w:pPr>
            <w:r w:rsidRPr="00A15311">
              <w:rPr>
                <w:sz w:val="18"/>
                <w:szCs w:val="18"/>
              </w:rPr>
              <w:t>4.5</w:t>
            </w:r>
          </w:p>
        </w:tc>
        <w:tc>
          <w:tcPr>
            <w:tcW w:w="978" w:type="dxa"/>
          </w:tcPr>
          <w:p w14:paraId="5FA40983" w14:textId="77777777" w:rsidR="00263B42" w:rsidRPr="00A15311" w:rsidRDefault="00263B42" w:rsidP="003B1FF2">
            <w:pPr>
              <w:spacing w:before="0" w:after="0"/>
              <w:jc w:val="center"/>
              <w:rPr>
                <w:sz w:val="18"/>
                <w:szCs w:val="18"/>
              </w:rPr>
            </w:pPr>
            <w:r w:rsidRPr="00A15311">
              <w:rPr>
                <w:sz w:val="18"/>
                <w:szCs w:val="18"/>
              </w:rPr>
              <w:t>4.5</w:t>
            </w:r>
          </w:p>
        </w:tc>
      </w:tr>
      <w:tr w:rsidR="00263B42" w:rsidRPr="00A15311" w14:paraId="17887297" w14:textId="77777777" w:rsidTr="00B2649E">
        <w:trPr>
          <w:trHeight w:val="337"/>
          <w:jc w:val="center"/>
        </w:trPr>
        <w:tc>
          <w:tcPr>
            <w:tcW w:w="1936" w:type="dxa"/>
            <w:tcBorders>
              <w:right w:val="single" w:sz="6" w:space="0" w:color="000000"/>
            </w:tcBorders>
            <w:shd w:val="clear" w:color="auto" w:fill="auto"/>
          </w:tcPr>
          <w:p w14:paraId="73CC948B" w14:textId="77777777" w:rsidR="00263B42" w:rsidRPr="00A15311" w:rsidRDefault="00263B42" w:rsidP="003B1FF2">
            <w:pPr>
              <w:spacing w:before="0" w:after="0"/>
              <w:rPr>
                <w:sz w:val="18"/>
                <w:szCs w:val="18"/>
              </w:rPr>
            </w:pPr>
            <w:r w:rsidRPr="00A15311">
              <w:rPr>
                <w:sz w:val="18"/>
                <w:szCs w:val="18"/>
              </w:rPr>
              <w:t>PN [#/km]</w:t>
            </w:r>
          </w:p>
        </w:tc>
        <w:tc>
          <w:tcPr>
            <w:tcW w:w="1106" w:type="dxa"/>
            <w:tcBorders>
              <w:bottom w:val="single" w:sz="12" w:space="0" w:color="000000"/>
              <w:right w:val="single" w:sz="4" w:space="0" w:color="auto"/>
            </w:tcBorders>
            <w:shd w:val="clear" w:color="auto" w:fill="auto"/>
          </w:tcPr>
          <w:p w14:paraId="0A6B806D" w14:textId="77777777" w:rsidR="00263B42" w:rsidRPr="00A15311" w:rsidRDefault="00263B42" w:rsidP="003B1FF2">
            <w:pPr>
              <w:spacing w:before="0" w:after="0"/>
              <w:jc w:val="center"/>
              <w:rPr>
                <w:sz w:val="18"/>
                <w:szCs w:val="18"/>
              </w:rPr>
            </w:pPr>
            <w:r w:rsidRPr="00A15311">
              <w:rPr>
                <w:sz w:val="18"/>
                <w:szCs w:val="18"/>
              </w:rPr>
              <w:t>6 10</w:t>
            </w:r>
            <w:r w:rsidRPr="00A15311">
              <w:rPr>
                <w:sz w:val="18"/>
                <w:szCs w:val="18"/>
                <w:vertAlign w:val="superscript"/>
              </w:rPr>
              <w:t>11</w:t>
            </w:r>
          </w:p>
        </w:tc>
        <w:tc>
          <w:tcPr>
            <w:tcW w:w="903" w:type="dxa"/>
            <w:tcBorders>
              <w:left w:val="single" w:sz="4" w:space="0" w:color="auto"/>
            </w:tcBorders>
          </w:tcPr>
          <w:p w14:paraId="592A86AD" w14:textId="77777777" w:rsidR="00263B42" w:rsidRPr="00A15311" w:rsidRDefault="00263B42" w:rsidP="003B1FF2">
            <w:pPr>
              <w:spacing w:before="0" w:after="0"/>
              <w:jc w:val="center"/>
              <w:rPr>
                <w:sz w:val="18"/>
                <w:szCs w:val="18"/>
              </w:rPr>
            </w:pPr>
          </w:p>
        </w:tc>
        <w:tc>
          <w:tcPr>
            <w:tcW w:w="960" w:type="dxa"/>
            <w:tcBorders>
              <w:bottom w:val="single" w:sz="12" w:space="0" w:color="000000"/>
              <w:right w:val="single" w:sz="4" w:space="0" w:color="auto"/>
            </w:tcBorders>
          </w:tcPr>
          <w:p w14:paraId="4F7D73B6" w14:textId="77777777" w:rsidR="00263B42" w:rsidRPr="00A15311" w:rsidRDefault="00263B42" w:rsidP="003B1FF2">
            <w:pPr>
              <w:spacing w:before="0" w:after="0"/>
              <w:jc w:val="center"/>
              <w:rPr>
                <w:sz w:val="18"/>
                <w:szCs w:val="18"/>
              </w:rPr>
            </w:pPr>
            <w:r w:rsidRPr="00A15311">
              <w:rPr>
                <w:sz w:val="18"/>
                <w:szCs w:val="18"/>
              </w:rPr>
              <w:t>6 10</w:t>
            </w:r>
            <w:r w:rsidRPr="00A15311">
              <w:rPr>
                <w:sz w:val="18"/>
                <w:szCs w:val="18"/>
                <w:vertAlign w:val="superscript"/>
              </w:rPr>
              <w:t>12</w:t>
            </w:r>
          </w:p>
        </w:tc>
        <w:tc>
          <w:tcPr>
            <w:tcW w:w="1032" w:type="dxa"/>
            <w:tcBorders>
              <w:left w:val="single" w:sz="4" w:space="0" w:color="auto"/>
            </w:tcBorders>
          </w:tcPr>
          <w:p w14:paraId="1ACCF74B" w14:textId="77777777" w:rsidR="00263B42" w:rsidRPr="00A15311" w:rsidRDefault="00263B42" w:rsidP="003B1FF2">
            <w:pPr>
              <w:spacing w:before="0" w:after="0"/>
              <w:jc w:val="center"/>
              <w:rPr>
                <w:sz w:val="18"/>
                <w:szCs w:val="18"/>
              </w:rPr>
            </w:pPr>
            <w:r w:rsidRPr="00A15311">
              <w:rPr>
                <w:sz w:val="18"/>
                <w:szCs w:val="18"/>
              </w:rPr>
              <w:t>6 10</w:t>
            </w:r>
            <w:r w:rsidRPr="00A15311">
              <w:rPr>
                <w:sz w:val="18"/>
                <w:szCs w:val="18"/>
                <w:vertAlign w:val="superscript"/>
              </w:rPr>
              <w:t>11</w:t>
            </w:r>
          </w:p>
        </w:tc>
        <w:tc>
          <w:tcPr>
            <w:tcW w:w="978" w:type="dxa"/>
          </w:tcPr>
          <w:p w14:paraId="4437BA7C" w14:textId="77777777" w:rsidR="00263B42" w:rsidRPr="00A15311" w:rsidRDefault="00263B42" w:rsidP="003B1FF2">
            <w:pPr>
              <w:spacing w:before="0" w:after="0"/>
              <w:jc w:val="center"/>
              <w:rPr>
                <w:sz w:val="18"/>
                <w:szCs w:val="18"/>
              </w:rPr>
            </w:pPr>
            <w:r w:rsidRPr="00A15311">
              <w:rPr>
                <w:sz w:val="18"/>
                <w:szCs w:val="18"/>
              </w:rPr>
              <w:t>6 10</w:t>
            </w:r>
            <w:r w:rsidRPr="00A15311">
              <w:rPr>
                <w:sz w:val="18"/>
                <w:szCs w:val="18"/>
                <w:vertAlign w:val="superscript"/>
              </w:rPr>
              <w:t>11</w:t>
            </w:r>
          </w:p>
        </w:tc>
      </w:tr>
    </w:tbl>
    <w:p w14:paraId="68A0D628" w14:textId="77777777" w:rsidR="003B1FF2" w:rsidRPr="00A15311" w:rsidRDefault="003B1FF2" w:rsidP="003B1FF2"/>
    <w:p w14:paraId="7D44AB6C" w14:textId="77777777" w:rsidR="003B1FF2" w:rsidRPr="00A15311" w:rsidRDefault="003B1FF2" w:rsidP="003B1FF2"/>
    <w:p w14:paraId="4E7147D8" w14:textId="77777777" w:rsidR="003B1FF2" w:rsidRPr="00A15311" w:rsidRDefault="003B1FF2" w:rsidP="00C02943">
      <w:pPr>
        <w:pStyle w:val="JRCLevel-2title"/>
      </w:pPr>
      <w:bookmarkStart w:id="59" w:name="_Ref506278103"/>
      <w:bookmarkStart w:id="60" w:name="_Toc507055723"/>
      <w:bookmarkStart w:id="61" w:name="_Toc509595709"/>
      <w:bookmarkStart w:id="62" w:name="_Toc517875169"/>
      <w:r w:rsidRPr="00A15311">
        <w:t>JRC 2017 emissions results</w:t>
      </w:r>
      <w:bookmarkEnd w:id="59"/>
      <w:bookmarkEnd w:id="60"/>
      <w:bookmarkEnd w:id="61"/>
      <w:bookmarkEnd w:id="62"/>
    </w:p>
    <w:p w14:paraId="6ADDFBD0" w14:textId="446A1FEA" w:rsidR="003B1FF2" w:rsidRPr="00A15311" w:rsidRDefault="0041625C" w:rsidP="00C02943">
      <w:pPr>
        <w:pStyle w:val="JRCLevel-3title"/>
      </w:pPr>
      <w:bookmarkStart w:id="63" w:name="_Toc517875170"/>
      <w:r>
        <w:t>NOx</w:t>
      </w:r>
      <w:r w:rsidR="003B1FF2" w:rsidRPr="00A15311">
        <w:t xml:space="preserve"> emissions</w:t>
      </w:r>
      <w:bookmarkEnd w:id="63"/>
    </w:p>
    <w:p w14:paraId="61124C4D" w14:textId="43BBDAEC" w:rsidR="003B1FF2" w:rsidRPr="00A15311" w:rsidRDefault="0041625C" w:rsidP="003B1FF2">
      <w:r>
        <w:t>NOx</w:t>
      </w:r>
      <w:r w:rsidR="003B1FF2" w:rsidRPr="00A15311">
        <w:t xml:space="preserve"> emissions obtained for the NEDC and RDE tests are presented in</w:t>
      </w:r>
      <w:r w:rsidR="00C02943" w:rsidRPr="00A15311">
        <w:t xml:space="preserve"> </w:t>
      </w:r>
      <w:r w:rsidR="00C02943" w:rsidRPr="00A15311">
        <w:fldChar w:fldCharType="begin"/>
      </w:r>
      <w:r w:rsidR="00C02943" w:rsidRPr="00A15311">
        <w:instrText xml:space="preserve"> REF _Ref511921261 \h </w:instrText>
      </w:r>
      <w:r w:rsidR="00A15311">
        <w:instrText xml:space="preserve"> \* MERGEFORMAT </w:instrText>
      </w:r>
      <w:r w:rsidR="00C02943" w:rsidRPr="00A15311">
        <w:fldChar w:fldCharType="separate"/>
      </w:r>
      <w:r w:rsidR="00E679CF" w:rsidRPr="00A15311">
        <w:t xml:space="preserve">Figure </w:t>
      </w:r>
      <w:r w:rsidR="00E679CF">
        <w:rPr>
          <w:noProof/>
        </w:rPr>
        <w:t>3</w:t>
      </w:r>
      <w:r w:rsidR="00C02943" w:rsidRPr="00A15311">
        <w:fldChar w:fldCharType="end"/>
      </w:r>
      <w:r w:rsidR="003B1FF2" w:rsidRPr="00A15311">
        <w:t xml:space="preserve">, while </w:t>
      </w:r>
      <w:r w:rsidR="00C02943" w:rsidRPr="00A15311">
        <w:fldChar w:fldCharType="begin"/>
      </w:r>
      <w:r w:rsidR="00C02943" w:rsidRPr="00A15311">
        <w:instrText xml:space="preserve"> REF _Ref511921286 \h  \* MERGEFORMAT </w:instrText>
      </w:r>
      <w:r w:rsidR="00C02943" w:rsidRPr="00A15311">
        <w:fldChar w:fldCharType="separate"/>
      </w:r>
      <w:r w:rsidR="00C02943" w:rsidRPr="00A15311">
        <w:t>Table 10</w:t>
      </w:r>
      <w:r w:rsidR="00C02943" w:rsidRPr="00A15311">
        <w:fldChar w:fldCharType="end"/>
      </w:r>
      <w:r w:rsidR="00C02943" w:rsidRPr="00A15311">
        <w:t xml:space="preserve"> </w:t>
      </w:r>
      <w:r w:rsidR="003B1FF2" w:rsidRPr="00A15311">
        <w:t xml:space="preserve">shows the average emissions by main vehicle technologies and emissions standards. </w:t>
      </w:r>
      <w:r w:rsidR="00AB3544">
        <w:t xml:space="preserve">Please note that the names used for the various vehicles in all </w:t>
      </w:r>
      <w:r w:rsidR="00AB3544">
        <w:lastRenderedPageBreak/>
        <w:t>figures and tables below should be read as making reference to</w:t>
      </w:r>
      <w:r w:rsidR="00AB3544" w:rsidRPr="00A15311">
        <w:t xml:space="preserve"> </w:t>
      </w:r>
      <w:r w:rsidR="00AB3544">
        <w:fldChar w:fldCharType="begin"/>
      </w:r>
      <w:r w:rsidR="00AB3544">
        <w:instrText xml:space="preserve"> REF _Ref511917009 \h </w:instrText>
      </w:r>
      <w:r w:rsidR="00AB3544">
        <w:fldChar w:fldCharType="separate"/>
      </w:r>
      <w:r w:rsidR="00AB3544" w:rsidRPr="00A15311">
        <w:t xml:space="preserve">Table </w:t>
      </w:r>
      <w:r w:rsidR="00AB3544">
        <w:rPr>
          <w:noProof/>
        </w:rPr>
        <w:t>4</w:t>
      </w:r>
      <w:r w:rsidR="00AB3544">
        <w:fldChar w:fldCharType="end"/>
      </w:r>
      <w:r w:rsidR="00AB3544">
        <w:t xml:space="preserve">. </w:t>
      </w:r>
      <w:r w:rsidR="003B1FF2" w:rsidRPr="00A15311">
        <w:t>The following observations can be made for their laboratory and on-road emissions (under RDE conditions):</w:t>
      </w:r>
    </w:p>
    <w:p w14:paraId="16061BFD" w14:textId="77777777" w:rsidR="003B1FF2" w:rsidRPr="00A15311" w:rsidRDefault="003B1FF2" w:rsidP="003B1FF2"/>
    <w:p w14:paraId="036C6F9D" w14:textId="4C46DEF0" w:rsidR="003B1FF2" w:rsidRPr="00A15311" w:rsidRDefault="003B1FF2" w:rsidP="00891952">
      <w:pPr>
        <w:numPr>
          <w:ilvl w:val="0"/>
          <w:numId w:val="21"/>
        </w:numPr>
        <w:spacing w:before="0" w:after="0"/>
      </w:pPr>
      <w:r w:rsidRPr="00A15311">
        <w:t xml:space="preserve">The limits on the NEDC were fulfilled over the cold cycles in all cases for </w:t>
      </w:r>
      <w:r w:rsidR="00E679CF">
        <w:t>all the</w:t>
      </w:r>
      <w:r w:rsidR="007062C0">
        <w:t xml:space="preserve"> vehicles.</w:t>
      </w:r>
    </w:p>
    <w:p w14:paraId="72027E13" w14:textId="5111655A" w:rsidR="003B1FF2" w:rsidRPr="00A15311" w:rsidRDefault="003B1FF2" w:rsidP="00891952">
      <w:pPr>
        <w:numPr>
          <w:ilvl w:val="0"/>
          <w:numId w:val="21"/>
        </w:numPr>
        <w:spacing w:before="0" w:after="0"/>
      </w:pPr>
      <w:r w:rsidRPr="00A15311">
        <w:t xml:space="preserve">The Euro 6b gasoline vehicles emitted </w:t>
      </w:r>
      <w:r w:rsidR="00A5237B">
        <w:t>on average 8</w:t>
      </w:r>
      <w:r w:rsidRPr="00A15311">
        <w:t xml:space="preserve"> times less compared to the Euro 6b diesel.</w:t>
      </w:r>
    </w:p>
    <w:p w14:paraId="64AB86E7" w14:textId="7593C2C8" w:rsidR="003B1FF2" w:rsidRPr="00A15311" w:rsidRDefault="003B1FF2" w:rsidP="00891952">
      <w:pPr>
        <w:numPr>
          <w:ilvl w:val="0"/>
          <w:numId w:val="21"/>
        </w:numPr>
        <w:spacing w:before="0" w:after="0"/>
      </w:pPr>
      <w:r w:rsidRPr="00A15311">
        <w:t xml:space="preserve">Within the Euro 6b gasoline vehicles, a significant difference was found between </w:t>
      </w:r>
      <w:r w:rsidR="00AB3544">
        <w:t xml:space="preserve">MPI </w:t>
      </w:r>
      <w:r w:rsidRPr="00A15311">
        <w:t>vehicles and GDI</w:t>
      </w:r>
      <w:r w:rsidR="00AB3544">
        <w:t xml:space="preserve"> ones</w:t>
      </w:r>
      <w:r w:rsidRPr="00A15311">
        <w:t xml:space="preserve"> for the on-road </w:t>
      </w:r>
      <w:r w:rsidR="0041625C">
        <w:t>NOx</w:t>
      </w:r>
      <w:r w:rsidRPr="00A15311">
        <w:t xml:space="preserve"> emissions. While average </w:t>
      </w:r>
      <w:r w:rsidR="0041625C">
        <w:t>NOx</w:t>
      </w:r>
      <w:r w:rsidRPr="00A15311">
        <w:t xml:space="preserve"> emissions over NEDC were rather low for the two technologies, vehicl</w:t>
      </w:r>
      <w:r w:rsidR="003519AE">
        <w:t>es equipped with GDI displayed 7-8</w:t>
      </w:r>
      <w:r w:rsidRPr="00A15311">
        <w:t xml:space="preserve"> times more </w:t>
      </w:r>
      <w:r w:rsidR="0041625C">
        <w:t>NOx</w:t>
      </w:r>
      <w:r w:rsidRPr="00A15311">
        <w:t xml:space="preserve"> over the RDE tests compared to the MPI vehicles. All Euro 6b gasoline vehicles remained however within the upcoming RDE conformity factor of 1.5 defined for Euro 6d standard.</w:t>
      </w:r>
    </w:p>
    <w:p w14:paraId="23632A41" w14:textId="315C4018" w:rsidR="003B1FF2" w:rsidRPr="00A15311" w:rsidRDefault="003B1FF2" w:rsidP="00891952">
      <w:pPr>
        <w:numPr>
          <w:ilvl w:val="0"/>
          <w:numId w:val="21"/>
        </w:numPr>
        <w:spacing w:before="0" w:after="0"/>
      </w:pPr>
      <w:r w:rsidRPr="00A15311">
        <w:t xml:space="preserve">For the NEDC cycles, the </w:t>
      </w:r>
      <w:r w:rsidR="0041625C">
        <w:t>NOx</w:t>
      </w:r>
      <w:r w:rsidRPr="00A15311">
        <w:t xml:space="preserve"> emissions are on average </w:t>
      </w:r>
      <w:r w:rsidR="00A5237B">
        <w:t>1</w:t>
      </w:r>
      <w:r w:rsidRPr="00A15311">
        <w:t xml:space="preserve">8% higher for </w:t>
      </w:r>
      <w:r w:rsidR="00505577">
        <w:t xml:space="preserve">Euro 6b </w:t>
      </w:r>
      <w:r w:rsidRPr="00A15311">
        <w:t xml:space="preserve">diesel vehicles on the hot NEDC when compared to the cold NEDC. This point/issue is </w:t>
      </w:r>
      <w:r w:rsidR="00C02943" w:rsidRPr="00A15311">
        <w:t>analysed</w:t>
      </w:r>
      <w:r w:rsidRPr="00A15311">
        <w:t xml:space="preserve"> and discussed further in section</w:t>
      </w:r>
      <w:r w:rsidR="00C02943" w:rsidRPr="00A15311">
        <w:t xml:space="preserve"> </w:t>
      </w:r>
      <w:r w:rsidR="00C02943" w:rsidRPr="00A15311">
        <w:fldChar w:fldCharType="begin"/>
      </w:r>
      <w:r w:rsidR="00C02943" w:rsidRPr="00A15311">
        <w:instrText xml:space="preserve"> REF _Ref510789150 \r \h </w:instrText>
      </w:r>
      <w:r w:rsidR="00A15311">
        <w:instrText xml:space="preserve"> \* MERGEFORMAT </w:instrText>
      </w:r>
      <w:r w:rsidR="00C02943" w:rsidRPr="00A15311">
        <w:fldChar w:fldCharType="separate"/>
      </w:r>
      <w:r w:rsidR="00E679CF">
        <w:t>5.3.2</w:t>
      </w:r>
      <w:r w:rsidR="00C02943" w:rsidRPr="00A15311">
        <w:fldChar w:fldCharType="end"/>
      </w:r>
      <w:r w:rsidRPr="00A15311">
        <w:t>.</w:t>
      </w:r>
    </w:p>
    <w:p w14:paraId="2E58CD64" w14:textId="34F5FA88" w:rsidR="003B1FF2" w:rsidRPr="00A15311" w:rsidRDefault="003B1FF2" w:rsidP="00891952">
      <w:pPr>
        <w:numPr>
          <w:ilvl w:val="0"/>
          <w:numId w:val="21"/>
        </w:numPr>
        <w:spacing w:before="0" w:after="0"/>
      </w:pPr>
      <w:r w:rsidRPr="00A15311">
        <w:t xml:space="preserve">The </w:t>
      </w:r>
      <w:r w:rsidR="0041625C">
        <w:t>NOx</w:t>
      </w:r>
      <w:r w:rsidRPr="00A15311">
        <w:t xml:space="preserve"> emissions from Euro 6b diesel vehicles tend to decrease with respect to the Euro 5b diesel. The NEDC results were </w:t>
      </w:r>
      <w:r w:rsidR="00A5237B">
        <w:t>4</w:t>
      </w:r>
      <w:r w:rsidRPr="00A15311">
        <w:t xml:space="preserve"> times less, a result that is expected as the limit decreased from 180 mg/km to 80 mg. The RDE results also decreased 2 times (but only one vehicle Euro 5b diesel was tested </w:t>
      </w:r>
      <w:r w:rsidR="00E679CF">
        <w:t xml:space="preserve">on the road </w:t>
      </w:r>
      <w:r w:rsidRPr="00A15311">
        <w:t xml:space="preserve">in this study). Although this assessment is based on only two Euro 5b diesel vehicles, their average </w:t>
      </w:r>
      <w:r w:rsidR="0041625C">
        <w:t>NOx</w:t>
      </w:r>
      <w:r w:rsidRPr="00A15311">
        <w:t xml:space="preserve"> emissions were in agreement with former JRC studies</w:t>
      </w:r>
      <w:r w:rsidR="006159A7">
        <w:t xml:space="preserve"> </w:t>
      </w:r>
      <w:r w:rsidR="006159A7">
        <w:fldChar w:fldCharType="begin"/>
      </w:r>
      <w:r w:rsidR="00DF5BE1">
        <w:instrText xml:space="preserve"> ADDIN ZOTERO_ITEM CSL_CITATION {"citationID":"a29thm7uc20","properties":{"formattedCitation":"[18]","plainCitation":"[18]"},"citationItems":[{"id":407,"uris":["http://zotero.org/users/2242290/items/4EF22IWS"],"uri":["http://zotero.org/users/2242290/items/4EF22IWS"],"itemData":{"id":407,"type":"article-journal","title":"Will Euro 6 reduce the NOx emissions of new diesel cars? – Insights from on-road tests with Portable Emissions Measurement Systems (PEMS)","container-title":"Atmospheric Environment","page":"657-665","volume":"62","source":"CrossRef","DOI":"10.1016/j.atmosenv.2012.08.056","ISSN":"13522310","shortTitle":"Will Euro 6 reduce the NOx emissions of new diesel cars?","language":"en","author":[{"family":"Weiss","given":"Martin"},{"family":"Bonnel","given":"Pierre"},{"family":"Kühlwein","given":"Jörg"},{"family":"Provenza","given":"Alessio"},{"family":"Lambrecht","given":"Udo"},{"family":"Alessandrini","given":"Stefano"},{"family":"Carriero","given":"Massimo"},{"family":"Colombo","given":"Rinaldo"},{"family":"Forni","given":"Fausto"},{"family":"Lanappe","given":"Gaston"},{"family":"Le Lijour","given":"Philippe"},{"family":"Manfredi","given":"Urbano"},{"family":"Montigny","given":"Francois"},{"family":"Sculati","given":"Mirco"}],"issued":{"date-parts":[["2012",12]]}}}],"schema":"https://github.com/citation-style-language/schema/raw/master/csl-citation.json"} </w:instrText>
      </w:r>
      <w:r w:rsidR="006159A7">
        <w:fldChar w:fldCharType="separate"/>
      </w:r>
      <w:r w:rsidR="00DF5BE1" w:rsidRPr="00DF5BE1">
        <w:t>[18]</w:t>
      </w:r>
      <w:r w:rsidR="006159A7">
        <w:fldChar w:fldCharType="end"/>
      </w:r>
      <w:r w:rsidRPr="00A15311">
        <w:t xml:space="preserve">. Indeed, as the average </w:t>
      </w:r>
      <w:r w:rsidR="0041625C">
        <w:t>NOx</w:t>
      </w:r>
      <w:r w:rsidRPr="00A15311">
        <w:t xml:space="preserve"> emissions of Euro 5b diesel vehicles A and B were found to be 154 ± 75 and 743 ± 120 mg/km, former studies including 5 Euro 5b diesel vehicles exhibited 200 ± 40 and 710 ± 300 mg/km over cold NEDC and on-road test respectively</w:t>
      </w:r>
      <w:r w:rsidR="006159A7">
        <w:t xml:space="preserve"> </w:t>
      </w:r>
      <w:r w:rsidRPr="00A15311">
        <w:fldChar w:fldCharType="begin"/>
      </w:r>
      <w:r w:rsidR="00DF5BE1">
        <w:instrText xml:space="preserve"> ADDIN ZOTERO_ITEM CSL_CITATION {"citationID":"CDPAy34L","properties":{"formattedCitation":"{\\rtf [18\\uc0\\u8211{}20]}","plainCitation":"[18–20]"},"citationItems":[{"id":450,"uris":["http://zotero.org/users/2242290/items/UIQHSCZZ"],"uri":["http://zotero.org/users/2242290/items/UIQHSCZZ"],"itemData":{"id":450,"type":"article-journal","title":"Analyzing on-road emissions of light-duty vehicles with Portable Emission Measurement Systems (PEMS)","page":"1-66","volume":"EUR 24697EN","DOI":"10.2788/23820","author":[{"family":"Weiss","given":"Martin"},{"family":"Hummel","given":"Rudolf"},{"family":"Manfredi","given":"Urbano"},{"family":"Lanappe","given":"Gaston"},{"family":"Le Lijour","given":"Philippe"},{"family":"Sculati","given":"Mirco"}],"issued":{"date-parts":[["2011"]]}}},{"id":408,"uris":["http://zotero.org/users/2242290/items/2ACKUJE2"],"uri":["http://zotero.org/users/2242290/items/2ACKUJE2"],"itemData":{"id":408,"type":"article-journal","title":"On-Road Emissions of Light-Duty Vehicles in Europe","container-title":"Environmental Science &amp; Technology","page":"8575-8581","volume":"45","issue":"19","source":"CrossRef","DOI":"10.1021/es2008424","ISSN":"0013-936X, 1520-5851","language":"en","author":[{"family":"Weiss","given":"Martin"},{"family":"Bonnel","given":"Pierre"},{"family":"Hummel","given":"Rudolf"},{"family":"Provenza","given":"Alessio"},{"family":"Manfredi","given":"Urbano"}],"issued":{"date-parts":[["2011",10]]}}},{"id":407,"uris":["http://zotero.org/users/2242290/items/4EF22IWS"],"uri":["http://zotero.org/users/2242290/items/4EF22IWS"],"itemData":{"id":407,"type":"article-journal","title":"Will Euro 6 reduce the NOx emissions of new diesel cars? – Insights from on-road tests with Portable Emissions Measurement Systems (PEMS)","container-title":"Atmospheric Environment","page":"657-665","volume":"62","source":"CrossRef","DOI":"10.1016/j.atmosenv.2012.08.056","ISSN":"13522310","shortTitle":"Will Euro 6 reduce the NOx emissions of new diesel cars?","language":"en","author":[{"family":"Weiss","given":"Martin"},{"family":"Bonnel","given":"Pierre"},{"family":"Kühlwein","given":"Jörg"},{"family":"Provenza","given":"Alessio"},{"family":"Lambrecht","given":"Udo"},{"family":"Alessandrini","given":"Stefano"},{"family":"Carriero","given":"Massimo"},{"family":"Colombo","given":"Rinaldo"},{"family":"Forni","given":"Fausto"},{"family":"Lanappe","given":"Gaston"},{"family":"Le Lijour","given":"Philippe"},{"family":"Manfredi","given":"Urbano"},{"family":"Montigny","given":"Francois"},{"family":"Sculati","given":"Mirco"}],"issued":{"date-parts":[["2012",12]]}}}],"schema":"https://github.com/citation-style-language/schema/raw/master/csl-citation.json"} </w:instrText>
      </w:r>
      <w:r w:rsidRPr="00A15311">
        <w:fldChar w:fldCharType="separate"/>
      </w:r>
      <w:r w:rsidR="00DF5BE1">
        <w:rPr>
          <w:rFonts w:ascii="Times New Roman" w:hAnsi="Times New Roman"/>
          <w:sz w:val="24"/>
          <w:szCs w:val="24"/>
        </w:rPr>
        <w:t>[18–20]</w:t>
      </w:r>
      <w:r w:rsidRPr="00A15311">
        <w:fldChar w:fldCharType="end"/>
      </w:r>
      <w:r w:rsidRPr="00A15311">
        <w:t xml:space="preserve">. The Euro 6b results are also in agreement with the literature </w:t>
      </w:r>
      <w:r w:rsidRPr="00A15311">
        <w:fldChar w:fldCharType="begin"/>
      </w:r>
      <w:r w:rsidR="00DF5BE1">
        <w:instrText xml:space="preserve"> ADDIN ZOTERO_ITEM CSL_CITATION {"citationID":"JwCnvRiK","properties":{"formattedCitation":"{\\rtf [11\\uc0\\u8211{}15,21]}","plainCitation":"[11–15,21]"},"citationItems":[{"id":378,"uris":["http://zotero.org/users/2242290/items/BAEFHI86"],"uri":["http://zotero.org/users/2242290/items/BAEFHI86"],"itemData":{"id":378,"type":"article-journal","title":"On-road and laboratory emissions of NO, NO2, NH3, N2O and CH4 from late-model EU light utility vehicles: Comparison of diesel and CNG","container-title":"Science of The Total Environment","source":"CrossRef","DOI":"10.1016/j.scitotenv.2017.10.248","language":"en","author":[{"family":"Vojtíšek-Lom","given":"M."},{"family":"Beránek","given":"V."},{"family":"Godoi","given":"Ana Flávia L."},{"family":"Klír","given":"V."},{"family":"Jindra","given":"P."},{"family":"Pechou","given":"M."},{"family":"Voříšek","given":"T."}],"issued":{"date-parts":[["2017",11]]}}},{"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id":458,"uris":["http://zotero.org/users/2242290/items/FRLZLKHZ"],"uri":["http://zotero.org/users/2242290/items/FRLZLKHZ"],"itemData":{"id":458,"type":"report","title":"Report finale programma di prove per la valutazione del comportamento emissivo di vetture diesel euro 5 commercializzate in italia con prove in laboratorio e su pista","page":"1-263","URL":"http://www.mit.gov.it/sites/default/files/media/pubblicazioni/2017-03/Report%20Istituto%20Motori%20CNR_per%20MIT_finale.pdf","language":"Italian","author":[{"family":"Ministero delle Infrastrutture e dei Trasporti ed Istituto Motori del CNR","given":""}],"issued":{"date-parts":[["2017",2,20]]},"accessed":{"date-parts":[["2018",2,16]]}}},{"id":454,"uris":["http://zotero.org/users/2242290/items/Z9GRI6V9"],"uri":["http://zotero.org/users/2242290/items/Z9GRI6V9"],"itemData":{"id":454,"type":"report","title":"Bericht der Untersuchungskommission „Volkswagen“ - Untersuchungen und verwaltungsrechtliche Maßnahmen zu Volkswagen, Ergebnisse der Felduntersuchung des Kraftfahrt-Bundesamtes zu unzulässigen Abschalteinrichtungen bei Dieselfahrzeugen und Schlussfolgerungen","page":"1-134","URL":"https://www.bmvi.de/SharedDocs/DE/Anlage/VerkehrUndMobilitaet/Strasse/bericht-untersuchungskommission-volkswagen.pdf?__blob=publicationFile","language":"German","author":[{"family":"Bundesministerium für Verkehr und digitale Infrastruktur","given":""}],"issued":{"date-parts":[["2016",4]]},"accessed":{"date-parts":[["2018",2,16]]}}},{"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Authority","given":""}],"issued":{"date-parts":[["2017",7]]},"accessed":{"date-parts":[["2018",2,16]]}}}],"schema":"https://github.com/citation-style-language/schema/raw/master/csl-citation.json"} </w:instrText>
      </w:r>
      <w:r w:rsidRPr="00A15311">
        <w:fldChar w:fldCharType="separate"/>
      </w:r>
      <w:r w:rsidR="00DF5BE1" w:rsidRPr="00062295">
        <w:rPr>
          <w:szCs w:val="24"/>
        </w:rPr>
        <w:t>[11–15,21]</w:t>
      </w:r>
      <w:r w:rsidRPr="00A15311">
        <w:fldChar w:fldCharType="end"/>
      </w:r>
      <w:r w:rsidRPr="00A15311">
        <w:t>.</w:t>
      </w:r>
    </w:p>
    <w:p w14:paraId="1FCC3DA3" w14:textId="49FDB004" w:rsidR="003B1FF2" w:rsidRPr="00A15311" w:rsidRDefault="003B1FF2" w:rsidP="00891952">
      <w:pPr>
        <w:numPr>
          <w:ilvl w:val="0"/>
          <w:numId w:val="21"/>
        </w:numPr>
        <w:spacing w:before="0" w:after="0"/>
      </w:pPr>
      <w:r w:rsidRPr="00A15311">
        <w:t xml:space="preserve">The RDE urban emissions resulted systematically lower when compared to the RDE emissions for the complete trip, both on average and for individual vehicles. </w:t>
      </w:r>
    </w:p>
    <w:p w14:paraId="7965548D" w14:textId="77777777" w:rsidR="00C02943" w:rsidRPr="00A15311" w:rsidRDefault="00C02943" w:rsidP="00C02943">
      <w:pPr>
        <w:spacing w:before="0" w:after="0"/>
        <w:ind w:left="720"/>
      </w:pPr>
    </w:p>
    <w:p w14:paraId="3F69AA39" w14:textId="151E31F7" w:rsidR="003B1FF2" w:rsidRPr="00A15311" w:rsidRDefault="00C02943" w:rsidP="00C02943">
      <w:pPr>
        <w:pStyle w:val="Caption"/>
        <w:rPr>
          <w:b w:val="0"/>
          <w:color w:val="auto"/>
          <w:szCs w:val="20"/>
        </w:rPr>
      </w:pPr>
      <w:bookmarkStart w:id="64" w:name="_Ref511921286"/>
      <w:bookmarkStart w:id="65" w:name="_Toc519098477"/>
      <w:r w:rsidRPr="00A15311">
        <w:rPr>
          <w:color w:val="auto"/>
          <w:szCs w:val="20"/>
        </w:rPr>
        <w:t xml:space="preserve">Table </w:t>
      </w:r>
      <w:r w:rsidRPr="00A15311">
        <w:rPr>
          <w:color w:val="auto"/>
          <w:szCs w:val="20"/>
        </w:rPr>
        <w:fldChar w:fldCharType="begin"/>
      </w:r>
      <w:r w:rsidRPr="00A15311">
        <w:rPr>
          <w:color w:val="auto"/>
          <w:szCs w:val="20"/>
        </w:rPr>
        <w:instrText xml:space="preserve"> SEQ Table \* ARABIC </w:instrText>
      </w:r>
      <w:r w:rsidRPr="00A15311">
        <w:rPr>
          <w:color w:val="auto"/>
          <w:szCs w:val="20"/>
        </w:rPr>
        <w:fldChar w:fldCharType="separate"/>
      </w:r>
      <w:r w:rsidR="00153787">
        <w:rPr>
          <w:noProof/>
          <w:color w:val="auto"/>
          <w:szCs w:val="20"/>
        </w:rPr>
        <w:t>10</w:t>
      </w:r>
      <w:r w:rsidRPr="00A15311">
        <w:rPr>
          <w:color w:val="auto"/>
          <w:szCs w:val="20"/>
        </w:rPr>
        <w:fldChar w:fldCharType="end"/>
      </w:r>
      <w:bookmarkEnd w:id="64"/>
      <w:r w:rsidRPr="00A15311">
        <w:rPr>
          <w:color w:val="auto"/>
          <w:szCs w:val="20"/>
        </w:rPr>
        <w:t xml:space="preserve">: Average </w:t>
      </w:r>
      <w:r w:rsidR="0041625C">
        <w:rPr>
          <w:color w:val="auto"/>
          <w:szCs w:val="20"/>
        </w:rPr>
        <w:t>NOx</w:t>
      </w:r>
      <w:r w:rsidRPr="00A15311">
        <w:rPr>
          <w:color w:val="auto"/>
          <w:szCs w:val="20"/>
        </w:rPr>
        <w:t xml:space="preserve"> emissions in mg/km over NEDC and RDE tests by emissions standard and vehicle technology</w:t>
      </w:r>
      <w:r w:rsidR="001E6087">
        <w:rPr>
          <w:color w:val="auto"/>
          <w:szCs w:val="20"/>
        </w:rPr>
        <w:t>. Data obtained before software upgrade are excluded (Vehicles A</w:t>
      </w:r>
      <w:r w:rsidR="00A5237B">
        <w:rPr>
          <w:color w:val="auto"/>
          <w:szCs w:val="20"/>
        </w:rPr>
        <w:t xml:space="preserve"> and</w:t>
      </w:r>
      <w:r w:rsidR="001E6087">
        <w:rPr>
          <w:color w:val="auto"/>
          <w:szCs w:val="20"/>
        </w:rPr>
        <w:t xml:space="preserve"> B).</w:t>
      </w:r>
      <w:bookmarkEnd w:id="65"/>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95"/>
        <w:gridCol w:w="1152"/>
        <w:gridCol w:w="1213"/>
        <w:gridCol w:w="1682"/>
      </w:tblGrid>
      <w:tr w:rsidR="00183B48" w:rsidRPr="00A15311" w14:paraId="0EC40CAF" w14:textId="77777777" w:rsidTr="00183B48">
        <w:trPr>
          <w:jc w:val="center"/>
        </w:trPr>
        <w:tc>
          <w:tcPr>
            <w:tcW w:w="3369" w:type="dxa"/>
            <w:shd w:val="clear" w:color="auto" w:fill="auto"/>
            <w:vAlign w:val="center"/>
          </w:tcPr>
          <w:p w14:paraId="53B41011" w14:textId="77777777" w:rsidR="003B1FF2" w:rsidRPr="00A15311" w:rsidRDefault="003B1FF2" w:rsidP="00C02943">
            <w:pPr>
              <w:spacing w:before="0" w:after="0"/>
              <w:rPr>
                <w:sz w:val="18"/>
                <w:szCs w:val="20"/>
              </w:rPr>
            </w:pPr>
            <w:r w:rsidRPr="00A15311">
              <w:rPr>
                <w:sz w:val="18"/>
                <w:szCs w:val="20"/>
              </w:rPr>
              <w:t>Cycle</w:t>
            </w:r>
          </w:p>
        </w:tc>
        <w:tc>
          <w:tcPr>
            <w:tcW w:w="1195" w:type="dxa"/>
            <w:vMerge w:val="restart"/>
            <w:shd w:val="clear" w:color="auto" w:fill="auto"/>
            <w:vAlign w:val="center"/>
          </w:tcPr>
          <w:p w14:paraId="3DD94154" w14:textId="77777777" w:rsidR="003B1FF2" w:rsidRPr="00A15311" w:rsidRDefault="003B1FF2" w:rsidP="00183B48">
            <w:pPr>
              <w:spacing w:before="0" w:after="0"/>
              <w:jc w:val="center"/>
              <w:rPr>
                <w:sz w:val="18"/>
                <w:szCs w:val="20"/>
              </w:rPr>
            </w:pPr>
            <w:r w:rsidRPr="00A15311">
              <w:rPr>
                <w:sz w:val="18"/>
                <w:szCs w:val="20"/>
              </w:rPr>
              <w:t>NEDC Cold</w:t>
            </w:r>
          </w:p>
        </w:tc>
        <w:tc>
          <w:tcPr>
            <w:tcW w:w="1152" w:type="dxa"/>
            <w:vMerge w:val="restart"/>
            <w:shd w:val="clear" w:color="auto" w:fill="auto"/>
            <w:vAlign w:val="center"/>
          </w:tcPr>
          <w:p w14:paraId="52AC1599" w14:textId="77777777" w:rsidR="003B1FF2" w:rsidRPr="00A15311" w:rsidRDefault="003B1FF2" w:rsidP="00183B48">
            <w:pPr>
              <w:spacing w:before="0" w:after="0"/>
              <w:jc w:val="center"/>
              <w:rPr>
                <w:sz w:val="18"/>
                <w:szCs w:val="20"/>
              </w:rPr>
            </w:pPr>
            <w:r w:rsidRPr="00A15311">
              <w:rPr>
                <w:sz w:val="18"/>
                <w:szCs w:val="20"/>
              </w:rPr>
              <w:t>NEDC Hot</w:t>
            </w:r>
          </w:p>
        </w:tc>
        <w:tc>
          <w:tcPr>
            <w:tcW w:w="1213" w:type="dxa"/>
            <w:vMerge w:val="restart"/>
            <w:shd w:val="clear" w:color="auto" w:fill="auto"/>
            <w:vAlign w:val="center"/>
          </w:tcPr>
          <w:p w14:paraId="2EC55F82" w14:textId="77777777" w:rsidR="003B1FF2" w:rsidRPr="00A15311" w:rsidRDefault="003B1FF2" w:rsidP="00183B48">
            <w:pPr>
              <w:spacing w:before="0" w:after="0"/>
              <w:jc w:val="center"/>
              <w:rPr>
                <w:sz w:val="18"/>
                <w:szCs w:val="20"/>
              </w:rPr>
            </w:pPr>
            <w:r w:rsidRPr="00A15311">
              <w:rPr>
                <w:sz w:val="18"/>
                <w:szCs w:val="20"/>
              </w:rPr>
              <w:t>Urban RDE</w:t>
            </w:r>
          </w:p>
        </w:tc>
        <w:tc>
          <w:tcPr>
            <w:tcW w:w="1682" w:type="dxa"/>
            <w:vMerge w:val="restart"/>
            <w:shd w:val="clear" w:color="auto" w:fill="auto"/>
            <w:vAlign w:val="center"/>
          </w:tcPr>
          <w:p w14:paraId="64EDB84B" w14:textId="77777777" w:rsidR="003B1FF2" w:rsidRPr="00A15311" w:rsidRDefault="003B1FF2" w:rsidP="00183B48">
            <w:pPr>
              <w:spacing w:before="0" w:after="0"/>
              <w:jc w:val="center"/>
              <w:rPr>
                <w:sz w:val="18"/>
                <w:szCs w:val="20"/>
              </w:rPr>
            </w:pPr>
            <w:r w:rsidRPr="00A15311">
              <w:rPr>
                <w:sz w:val="18"/>
                <w:szCs w:val="20"/>
              </w:rPr>
              <w:t>Complete RDE</w:t>
            </w:r>
          </w:p>
        </w:tc>
      </w:tr>
      <w:tr w:rsidR="00183B48" w:rsidRPr="00A15311" w14:paraId="76A9BE67" w14:textId="77777777" w:rsidTr="00183B48">
        <w:trPr>
          <w:jc w:val="center"/>
        </w:trPr>
        <w:tc>
          <w:tcPr>
            <w:tcW w:w="3369" w:type="dxa"/>
            <w:shd w:val="clear" w:color="auto" w:fill="auto"/>
            <w:vAlign w:val="center"/>
          </w:tcPr>
          <w:p w14:paraId="12275D95" w14:textId="77777777" w:rsidR="003B1FF2" w:rsidRPr="00A15311" w:rsidRDefault="003B1FF2" w:rsidP="00C02943">
            <w:pPr>
              <w:spacing w:before="0" w:after="0"/>
              <w:rPr>
                <w:sz w:val="18"/>
                <w:szCs w:val="20"/>
              </w:rPr>
            </w:pPr>
            <w:r w:rsidRPr="00A15311">
              <w:rPr>
                <w:sz w:val="18"/>
                <w:szCs w:val="20"/>
              </w:rPr>
              <w:t>Vehicle Technology (#)</w:t>
            </w:r>
          </w:p>
        </w:tc>
        <w:tc>
          <w:tcPr>
            <w:tcW w:w="1195" w:type="dxa"/>
            <w:vMerge/>
            <w:shd w:val="clear" w:color="auto" w:fill="auto"/>
            <w:vAlign w:val="center"/>
          </w:tcPr>
          <w:p w14:paraId="0B3DE5F6" w14:textId="77777777" w:rsidR="003B1FF2" w:rsidRPr="00A15311" w:rsidRDefault="003B1FF2" w:rsidP="00183B48">
            <w:pPr>
              <w:spacing w:before="0" w:after="0"/>
              <w:jc w:val="center"/>
              <w:rPr>
                <w:sz w:val="18"/>
                <w:szCs w:val="20"/>
              </w:rPr>
            </w:pPr>
          </w:p>
        </w:tc>
        <w:tc>
          <w:tcPr>
            <w:tcW w:w="1152" w:type="dxa"/>
            <w:vMerge/>
            <w:shd w:val="clear" w:color="auto" w:fill="auto"/>
            <w:vAlign w:val="center"/>
          </w:tcPr>
          <w:p w14:paraId="60ABD71F" w14:textId="77777777" w:rsidR="003B1FF2" w:rsidRPr="00A15311" w:rsidRDefault="003B1FF2" w:rsidP="00183B48">
            <w:pPr>
              <w:spacing w:before="0" w:after="0"/>
              <w:jc w:val="center"/>
              <w:rPr>
                <w:sz w:val="18"/>
                <w:szCs w:val="20"/>
              </w:rPr>
            </w:pPr>
          </w:p>
        </w:tc>
        <w:tc>
          <w:tcPr>
            <w:tcW w:w="1213" w:type="dxa"/>
            <w:vMerge/>
            <w:shd w:val="clear" w:color="auto" w:fill="auto"/>
            <w:vAlign w:val="center"/>
          </w:tcPr>
          <w:p w14:paraId="3B68A86A" w14:textId="77777777" w:rsidR="003B1FF2" w:rsidRPr="00A15311" w:rsidRDefault="003B1FF2" w:rsidP="00183B48">
            <w:pPr>
              <w:spacing w:before="0" w:after="0"/>
              <w:jc w:val="center"/>
              <w:rPr>
                <w:sz w:val="18"/>
                <w:szCs w:val="20"/>
              </w:rPr>
            </w:pPr>
          </w:p>
        </w:tc>
        <w:tc>
          <w:tcPr>
            <w:tcW w:w="1682" w:type="dxa"/>
            <w:vMerge/>
            <w:shd w:val="clear" w:color="auto" w:fill="auto"/>
            <w:vAlign w:val="center"/>
          </w:tcPr>
          <w:p w14:paraId="3911B06B" w14:textId="77777777" w:rsidR="003B1FF2" w:rsidRPr="00A15311" w:rsidRDefault="003B1FF2" w:rsidP="00183B48">
            <w:pPr>
              <w:spacing w:before="0" w:after="0"/>
              <w:jc w:val="center"/>
              <w:rPr>
                <w:sz w:val="18"/>
                <w:szCs w:val="20"/>
              </w:rPr>
            </w:pPr>
          </w:p>
        </w:tc>
      </w:tr>
      <w:tr w:rsidR="00183B48" w:rsidRPr="00A15311" w14:paraId="79D3E987" w14:textId="77777777" w:rsidTr="00183B48">
        <w:trPr>
          <w:jc w:val="center"/>
        </w:trPr>
        <w:tc>
          <w:tcPr>
            <w:tcW w:w="3369" w:type="dxa"/>
            <w:shd w:val="clear" w:color="auto" w:fill="auto"/>
            <w:vAlign w:val="center"/>
          </w:tcPr>
          <w:p w14:paraId="68FA64D6" w14:textId="77777777" w:rsidR="003B1FF2" w:rsidRPr="00A15311" w:rsidRDefault="003B1FF2" w:rsidP="00C02943">
            <w:pPr>
              <w:spacing w:before="0" w:after="0"/>
              <w:rPr>
                <w:sz w:val="18"/>
                <w:szCs w:val="20"/>
              </w:rPr>
            </w:pPr>
            <w:r w:rsidRPr="00A15311">
              <w:rPr>
                <w:sz w:val="18"/>
                <w:szCs w:val="20"/>
              </w:rPr>
              <w:t>Euro 5b Diesel (2)</w:t>
            </w:r>
          </w:p>
        </w:tc>
        <w:tc>
          <w:tcPr>
            <w:tcW w:w="1195" w:type="dxa"/>
            <w:shd w:val="clear" w:color="auto" w:fill="auto"/>
            <w:vAlign w:val="center"/>
          </w:tcPr>
          <w:p w14:paraId="68FB437A" w14:textId="2DC46464" w:rsidR="003B1FF2" w:rsidRPr="00A15311" w:rsidRDefault="003B1FF2" w:rsidP="00183B48">
            <w:pPr>
              <w:spacing w:before="0" w:after="0"/>
              <w:jc w:val="center"/>
              <w:rPr>
                <w:sz w:val="18"/>
                <w:szCs w:val="20"/>
              </w:rPr>
            </w:pPr>
            <w:r w:rsidRPr="00A15311">
              <w:rPr>
                <w:sz w:val="18"/>
                <w:szCs w:val="20"/>
              </w:rPr>
              <w:t>1</w:t>
            </w:r>
            <w:r w:rsidR="00505577">
              <w:rPr>
                <w:sz w:val="18"/>
                <w:szCs w:val="20"/>
              </w:rPr>
              <w:t>20</w:t>
            </w:r>
          </w:p>
        </w:tc>
        <w:tc>
          <w:tcPr>
            <w:tcW w:w="1152" w:type="dxa"/>
            <w:shd w:val="clear" w:color="auto" w:fill="auto"/>
            <w:vAlign w:val="center"/>
          </w:tcPr>
          <w:p w14:paraId="0A588214" w14:textId="77777777" w:rsidR="003B1FF2" w:rsidRPr="00A15311" w:rsidRDefault="003B1FF2" w:rsidP="00183B48">
            <w:pPr>
              <w:spacing w:before="0" w:after="0"/>
              <w:jc w:val="center"/>
              <w:rPr>
                <w:sz w:val="18"/>
                <w:szCs w:val="20"/>
              </w:rPr>
            </w:pPr>
            <w:r w:rsidRPr="00A15311">
              <w:rPr>
                <w:sz w:val="18"/>
                <w:szCs w:val="20"/>
              </w:rPr>
              <w:t>298</w:t>
            </w:r>
          </w:p>
        </w:tc>
        <w:tc>
          <w:tcPr>
            <w:tcW w:w="1213" w:type="dxa"/>
            <w:shd w:val="clear" w:color="auto" w:fill="auto"/>
            <w:vAlign w:val="center"/>
          </w:tcPr>
          <w:p w14:paraId="0082FC2E" w14:textId="77777777" w:rsidR="003B1FF2" w:rsidRPr="00A15311" w:rsidRDefault="003B1FF2" w:rsidP="00183B48">
            <w:pPr>
              <w:spacing w:before="0" w:after="0"/>
              <w:jc w:val="center"/>
              <w:rPr>
                <w:sz w:val="18"/>
                <w:szCs w:val="20"/>
              </w:rPr>
            </w:pPr>
            <w:r w:rsidRPr="00A15311">
              <w:rPr>
                <w:sz w:val="18"/>
                <w:szCs w:val="20"/>
              </w:rPr>
              <w:t>660</w:t>
            </w:r>
          </w:p>
        </w:tc>
        <w:tc>
          <w:tcPr>
            <w:tcW w:w="1682" w:type="dxa"/>
            <w:shd w:val="clear" w:color="auto" w:fill="auto"/>
            <w:vAlign w:val="center"/>
          </w:tcPr>
          <w:p w14:paraId="3C112C0E" w14:textId="77777777" w:rsidR="003B1FF2" w:rsidRPr="00A15311" w:rsidRDefault="003B1FF2" w:rsidP="00183B48">
            <w:pPr>
              <w:spacing w:before="0" w:after="0"/>
              <w:jc w:val="center"/>
              <w:rPr>
                <w:sz w:val="18"/>
                <w:szCs w:val="20"/>
              </w:rPr>
            </w:pPr>
            <w:r w:rsidRPr="00A15311">
              <w:rPr>
                <w:sz w:val="18"/>
                <w:szCs w:val="20"/>
              </w:rPr>
              <w:t>826</w:t>
            </w:r>
          </w:p>
        </w:tc>
      </w:tr>
      <w:tr w:rsidR="00183B48" w:rsidRPr="00A15311" w14:paraId="6EAFB652" w14:textId="77777777" w:rsidTr="00183B48">
        <w:trPr>
          <w:jc w:val="center"/>
        </w:trPr>
        <w:tc>
          <w:tcPr>
            <w:tcW w:w="3369" w:type="dxa"/>
            <w:shd w:val="clear" w:color="auto" w:fill="auto"/>
            <w:vAlign w:val="center"/>
          </w:tcPr>
          <w:p w14:paraId="51B2E08B" w14:textId="77777777" w:rsidR="003B1FF2" w:rsidRPr="00A15311" w:rsidRDefault="003B1FF2" w:rsidP="00C02943">
            <w:pPr>
              <w:spacing w:before="0" w:after="0"/>
              <w:rPr>
                <w:sz w:val="18"/>
                <w:szCs w:val="20"/>
                <w:lang w:val="it-IT"/>
              </w:rPr>
            </w:pPr>
            <w:r w:rsidRPr="00A15311">
              <w:rPr>
                <w:sz w:val="18"/>
                <w:szCs w:val="20"/>
                <w:lang w:val="it-IT"/>
              </w:rPr>
              <w:t>Euro 6b Gasoline non-GDI (2)</w:t>
            </w:r>
          </w:p>
        </w:tc>
        <w:tc>
          <w:tcPr>
            <w:tcW w:w="1195" w:type="dxa"/>
            <w:shd w:val="clear" w:color="auto" w:fill="auto"/>
            <w:vAlign w:val="center"/>
          </w:tcPr>
          <w:p w14:paraId="565D221D" w14:textId="77777777" w:rsidR="003B1FF2" w:rsidRPr="00A15311" w:rsidRDefault="003B1FF2" w:rsidP="00183B48">
            <w:pPr>
              <w:spacing w:before="0" w:after="0"/>
              <w:jc w:val="center"/>
              <w:rPr>
                <w:sz w:val="18"/>
                <w:szCs w:val="20"/>
              </w:rPr>
            </w:pPr>
            <w:r w:rsidRPr="00A15311">
              <w:rPr>
                <w:sz w:val="18"/>
                <w:szCs w:val="20"/>
              </w:rPr>
              <w:t>7</w:t>
            </w:r>
          </w:p>
        </w:tc>
        <w:tc>
          <w:tcPr>
            <w:tcW w:w="1152" w:type="dxa"/>
            <w:shd w:val="clear" w:color="auto" w:fill="auto"/>
            <w:vAlign w:val="center"/>
          </w:tcPr>
          <w:p w14:paraId="4DF2A8C5" w14:textId="77777777" w:rsidR="003B1FF2" w:rsidRPr="00A15311" w:rsidRDefault="003B1FF2" w:rsidP="00183B48">
            <w:pPr>
              <w:spacing w:before="0" w:after="0"/>
              <w:jc w:val="center"/>
              <w:rPr>
                <w:sz w:val="18"/>
                <w:szCs w:val="20"/>
              </w:rPr>
            </w:pPr>
            <w:r w:rsidRPr="00A15311">
              <w:rPr>
                <w:sz w:val="18"/>
                <w:szCs w:val="20"/>
              </w:rPr>
              <w:t>7</w:t>
            </w:r>
          </w:p>
        </w:tc>
        <w:tc>
          <w:tcPr>
            <w:tcW w:w="1213" w:type="dxa"/>
            <w:shd w:val="clear" w:color="auto" w:fill="auto"/>
            <w:vAlign w:val="center"/>
          </w:tcPr>
          <w:p w14:paraId="71417F88" w14:textId="4E314946" w:rsidR="003B1FF2" w:rsidRPr="00A15311" w:rsidRDefault="002D7B22" w:rsidP="00183B48">
            <w:pPr>
              <w:spacing w:before="0" w:after="0"/>
              <w:jc w:val="center"/>
              <w:rPr>
                <w:sz w:val="18"/>
                <w:szCs w:val="20"/>
              </w:rPr>
            </w:pPr>
            <w:r>
              <w:rPr>
                <w:sz w:val="18"/>
                <w:szCs w:val="20"/>
              </w:rPr>
              <w:t>10</w:t>
            </w:r>
          </w:p>
        </w:tc>
        <w:tc>
          <w:tcPr>
            <w:tcW w:w="1682" w:type="dxa"/>
            <w:shd w:val="clear" w:color="auto" w:fill="auto"/>
            <w:vAlign w:val="center"/>
          </w:tcPr>
          <w:p w14:paraId="78C668CF" w14:textId="35C5BF1F" w:rsidR="003B1FF2" w:rsidRPr="00A15311" w:rsidRDefault="002D7B22" w:rsidP="00183B48">
            <w:pPr>
              <w:spacing w:before="0" w:after="0"/>
              <w:jc w:val="center"/>
              <w:rPr>
                <w:sz w:val="18"/>
                <w:szCs w:val="20"/>
              </w:rPr>
            </w:pPr>
            <w:r>
              <w:rPr>
                <w:sz w:val="18"/>
                <w:szCs w:val="20"/>
              </w:rPr>
              <w:t>10</w:t>
            </w:r>
          </w:p>
        </w:tc>
      </w:tr>
      <w:tr w:rsidR="00183B48" w:rsidRPr="00A15311" w14:paraId="567791E0" w14:textId="77777777" w:rsidTr="00183B48">
        <w:trPr>
          <w:jc w:val="center"/>
        </w:trPr>
        <w:tc>
          <w:tcPr>
            <w:tcW w:w="3369" w:type="dxa"/>
            <w:shd w:val="clear" w:color="auto" w:fill="auto"/>
            <w:vAlign w:val="center"/>
          </w:tcPr>
          <w:p w14:paraId="65F261FF" w14:textId="77777777" w:rsidR="003B1FF2" w:rsidRPr="00A15311" w:rsidRDefault="003B1FF2" w:rsidP="00C02943">
            <w:pPr>
              <w:spacing w:before="0" w:after="0"/>
              <w:rPr>
                <w:sz w:val="18"/>
                <w:szCs w:val="20"/>
              </w:rPr>
            </w:pPr>
            <w:r w:rsidRPr="00A15311">
              <w:rPr>
                <w:sz w:val="18"/>
                <w:szCs w:val="20"/>
              </w:rPr>
              <w:t>Euro 6b Gasoline GDI (3)</w:t>
            </w:r>
          </w:p>
        </w:tc>
        <w:tc>
          <w:tcPr>
            <w:tcW w:w="1195" w:type="dxa"/>
            <w:shd w:val="clear" w:color="auto" w:fill="auto"/>
            <w:vAlign w:val="center"/>
          </w:tcPr>
          <w:p w14:paraId="1EA6575E" w14:textId="77777777" w:rsidR="003B1FF2" w:rsidRPr="00A15311" w:rsidRDefault="003B1FF2" w:rsidP="00183B48">
            <w:pPr>
              <w:spacing w:before="0" w:after="0"/>
              <w:jc w:val="center"/>
              <w:rPr>
                <w:sz w:val="18"/>
                <w:szCs w:val="20"/>
              </w:rPr>
            </w:pPr>
            <w:r w:rsidRPr="00A15311">
              <w:rPr>
                <w:sz w:val="18"/>
                <w:szCs w:val="20"/>
              </w:rPr>
              <w:t>10</w:t>
            </w:r>
          </w:p>
        </w:tc>
        <w:tc>
          <w:tcPr>
            <w:tcW w:w="1152" w:type="dxa"/>
            <w:shd w:val="clear" w:color="auto" w:fill="auto"/>
            <w:vAlign w:val="center"/>
          </w:tcPr>
          <w:p w14:paraId="6E7281EB" w14:textId="77777777" w:rsidR="003B1FF2" w:rsidRPr="00A15311" w:rsidRDefault="003B1FF2" w:rsidP="00183B48">
            <w:pPr>
              <w:spacing w:before="0" w:after="0"/>
              <w:jc w:val="center"/>
              <w:rPr>
                <w:sz w:val="18"/>
                <w:szCs w:val="20"/>
              </w:rPr>
            </w:pPr>
            <w:r w:rsidRPr="00A15311">
              <w:rPr>
                <w:sz w:val="18"/>
                <w:szCs w:val="20"/>
              </w:rPr>
              <w:t>10</w:t>
            </w:r>
          </w:p>
        </w:tc>
        <w:tc>
          <w:tcPr>
            <w:tcW w:w="1213" w:type="dxa"/>
            <w:shd w:val="clear" w:color="auto" w:fill="auto"/>
            <w:vAlign w:val="center"/>
          </w:tcPr>
          <w:p w14:paraId="39EF0D3B" w14:textId="77777777" w:rsidR="003B1FF2" w:rsidRPr="00A15311" w:rsidRDefault="003B1FF2" w:rsidP="00183B48">
            <w:pPr>
              <w:spacing w:before="0" w:after="0"/>
              <w:jc w:val="center"/>
              <w:rPr>
                <w:sz w:val="18"/>
                <w:szCs w:val="20"/>
              </w:rPr>
            </w:pPr>
            <w:r w:rsidRPr="00A15311">
              <w:rPr>
                <w:sz w:val="18"/>
                <w:szCs w:val="20"/>
              </w:rPr>
              <w:t>72</w:t>
            </w:r>
          </w:p>
        </w:tc>
        <w:tc>
          <w:tcPr>
            <w:tcW w:w="1682" w:type="dxa"/>
            <w:shd w:val="clear" w:color="auto" w:fill="auto"/>
            <w:vAlign w:val="center"/>
          </w:tcPr>
          <w:p w14:paraId="22DB69D3" w14:textId="77777777" w:rsidR="003B1FF2" w:rsidRPr="00A15311" w:rsidRDefault="003B1FF2" w:rsidP="00183B48">
            <w:pPr>
              <w:spacing w:before="0" w:after="0"/>
              <w:jc w:val="center"/>
              <w:rPr>
                <w:sz w:val="18"/>
                <w:szCs w:val="20"/>
              </w:rPr>
            </w:pPr>
            <w:r w:rsidRPr="00A15311">
              <w:rPr>
                <w:sz w:val="18"/>
                <w:szCs w:val="20"/>
              </w:rPr>
              <w:t>78</w:t>
            </w:r>
          </w:p>
        </w:tc>
      </w:tr>
      <w:tr w:rsidR="00183B48" w:rsidRPr="00A15311" w14:paraId="025D719D" w14:textId="77777777" w:rsidTr="00183B48">
        <w:trPr>
          <w:jc w:val="center"/>
        </w:trPr>
        <w:tc>
          <w:tcPr>
            <w:tcW w:w="3369" w:type="dxa"/>
            <w:shd w:val="clear" w:color="auto" w:fill="auto"/>
            <w:vAlign w:val="center"/>
          </w:tcPr>
          <w:p w14:paraId="4424307E" w14:textId="77777777" w:rsidR="003B1FF2" w:rsidRPr="00A15311" w:rsidRDefault="003B1FF2" w:rsidP="00C02943">
            <w:pPr>
              <w:spacing w:before="0" w:after="0"/>
              <w:rPr>
                <w:sz w:val="18"/>
                <w:szCs w:val="20"/>
                <w:lang w:val="de-DE"/>
              </w:rPr>
            </w:pPr>
            <w:r w:rsidRPr="00A15311">
              <w:rPr>
                <w:sz w:val="18"/>
                <w:szCs w:val="20"/>
                <w:lang w:val="de-DE"/>
              </w:rPr>
              <w:t>Euro 6b Diesel (excluding LCV) (8)</w:t>
            </w:r>
          </w:p>
        </w:tc>
        <w:tc>
          <w:tcPr>
            <w:tcW w:w="1195" w:type="dxa"/>
            <w:shd w:val="clear" w:color="auto" w:fill="auto"/>
            <w:vAlign w:val="center"/>
          </w:tcPr>
          <w:p w14:paraId="3B651DC0" w14:textId="66F4089B" w:rsidR="003B1FF2" w:rsidRPr="00A15311" w:rsidRDefault="00CC0C17" w:rsidP="00183B48">
            <w:pPr>
              <w:spacing w:before="0" w:after="0"/>
              <w:jc w:val="center"/>
              <w:rPr>
                <w:sz w:val="18"/>
                <w:szCs w:val="20"/>
              </w:rPr>
            </w:pPr>
            <w:r>
              <w:rPr>
                <w:sz w:val="18"/>
                <w:szCs w:val="20"/>
              </w:rPr>
              <w:t>45</w:t>
            </w:r>
          </w:p>
        </w:tc>
        <w:tc>
          <w:tcPr>
            <w:tcW w:w="1152" w:type="dxa"/>
            <w:shd w:val="clear" w:color="auto" w:fill="auto"/>
            <w:vAlign w:val="center"/>
          </w:tcPr>
          <w:p w14:paraId="31332FA2" w14:textId="5A2492B3" w:rsidR="003B1FF2" w:rsidRPr="00A15311" w:rsidRDefault="00CC0C17" w:rsidP="00183B48">
            <w:pPr>
              <w:spacing w:before="0" w:after="0"/>
              <w:jc w:val="center"/>
              <w:rPr>
                <w:sz w:val="18"/>
                <w:szCs w:val="20"/>
              </w:rPr>
            </w:pPr>
            <w:r>
              <w:rPr>
                <w:sz w:val="18"/>
                <w:szCs w:val="20"/>
              </w:rPr>
              <w:t>53</w:t>
            </w:r>
          </w:p>
        </w:tc>
        <w:tc>
          <w:tcPr>
            <w:tcW w:w="1213" w:type="dxa"/>
            <w:shd w:val="clear" w:color="auto" w:fill="auto"/>
            <w:vAlign w:val="center"/>
          </w:tcPr>
          <w:p w14:paraId="13B72E60" w14:textId="7B0F2BC1" w:rsidR="003B1FF2" w:rsidRPr="00A15311" w:rsidRDefault="00A5237B" w:rsidP="00183B48">
            <w:pPr>
              <w:spacing w:before="0" w:after="0"/>
              <w:jc w:val="center"/>
              <w:rPr>
                <w:sz w:val="18"/>
                <w:szCs w:val="20"/>
              </w:rPr>
            </w:pPr>
            <w:r>
              <w:rPr>
                <w:sz w:val="18"/>
                <w:szCs w:val="20"/>
              </w:rPr>
              <w:t>295</w:t>
            </w:r>
          </w:p>
        </w:tc>
        <w:tc>
          <w:tcPr>
            <w:tcW w:w="1682" w:type="dxa"/>
            <w:shd w:val="clear" w:color="auto" w:fill="auto"/>
            <w:vAlign w:val="center"/>
          </w:tcPr>
          <w:p w14:paraId="757AC827" w14:textId="7D7BD5D1" w:rsidR="003B1FF2" w:rsidRPr="00A15311" w:rsidRDefault="00A5237B" w:rsidP="00183B48">
            <w:pPr>
              <w:spacing w:before="0" w:after="0"/>
              <w:jc w:val="center"/>
              <w:rPr>
                <w:sz w:val="18"/>
                <w:szCs w:val="20"/>
              </w:rPr>
            </w:pPr>
            <w:r>
              <w:rPr>
                <w:sz w:val="18"/>
                <w:szCs w:val="20"/>
              </w:rPr>
              <w:t>417</w:t>
            </w:r>
          </w:p>
        </w:tc>
      </w:tr>
    </w:tbl>
    <w:p w14:paraId="55DC47CF" w14:textId="77777777" w:rsidR="003B1FF2" w:rsidRPr="00A15311" w:rsidRDefault="003B1FF2" w:rsidP="003B1FF2">
      <w:pPr>
        <w:pStyle w:val="Table"/>
        <w:numPr>
          <w:ilvl w:val="0"/>
          <w:numId w:val="0"/>
        </w:numPr>
        <w:ind w:left="720" w:hanging="360"/>
        <w:rPr>
          <w:rFonts w:ascii="Verdana" w:hAnsi="Verdana"/>
        </w:rPr>
      </w:pPr>
    </w:p>
    <w:p w14:paraId="7EBBBDBE" w14:textId="3E87A0C6" w:rsidR="00C02943" w:rsidRPr="00A15311" w:rsidRDefault="00CC0C17" w:rsidP="003B1FF2">
      <w:pPr>
        <w:pStyle w:val="Table"/>
        <w:numPr>
          <w:ilvl w:val="0"/>
          <w:numId w:val="0"/>
        </w:numPr>
        <w:ind w:left="720" w:hanging="360"/>
        <w:rPr>
          <w:rFonts w:ascii="Verdana" w:hAnsi="Verdana"/>
        </w:rPr>
      </w:pPr>
      <w:r>
        <w:rPr>
          <w:rFonts w:ascii="Verdana" w:hAnsi="Verdana"/>
          <w:noProof/>
          <w:lang w:val="en-GB" w:eastAsia="en-GB"/>
        </w:rPr>
        <w:lastRenderedPageBreak/>
        <w:drawing>
          <wp:inline distT="0" distB="0" distL="0" distR="0" wp14:anchorId="742F9CC6" wp14:editId="37355453">
            <wp:extent cx="4305600" cy="751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 facet NEDC RDE V10.emf"/>
                    <pic:cNvPicPr/>
                  </pic:nvPicPr>
                  <pic:blipFill>
                    <a:blip r:embed="rId22">
                      <a:extLst>
                        <a:ext uri="{28A0092B-C50C-407E-A947-70E740481C1C}">
                          <a14:useLocalDpi xmlns:a14="http://schemas.microsoft.com/office/drawing/2010/main" val="0"/>
                        </a:ext>
                      </a:extLst>
                    </a:blip>
                    <a:stretch>
                      <a:fillRect/>
                    </a:stretch>
                  </pic:blipFill>
                  <pic:spPr>
                    <a:xfrm>
                      <a:off x="0" y="0"/>
                      <a:ext cx="4305600" cy="7513200"/>
                    </a:xfrm>
                    <a:prstGeom prst="rect">
                      <a:avLst/>
                    </a:prstGeom>
                  </pic:spPr>
                </pic:pic>
              </a:graphicData>
            </a:graphic>
          </wp:inline>
        </w:drawing>
      </w:r>
    </w:p>
    <w:p w14:paraId="036B284D" w14:textId="401DF9E3" w:rsidR="00C02943" w:rsidRPr="00A15311" w:rsidRDefault="00C02943" w:rsidP="00C02943">
      <w:pPr>
        <w:pStyle w:val="Caption"/>
      </w:pPr>
      <w:bookmarkStart w:id="66" w:name="_Ref511921261"/>
      <w:bookmarkStart w:id="67" w:name="_Ref511921258"/>
      <w:bookmarkStart w:id="68" w:name="_Toc519098506"/>
      <w:r w:rsidRPr="00A15311">
        <w:rPr>
          <w:color w:val="auto"/>
        </w:rPr>
        <w:t xml:space="preserve">Figure </w:t>
      </w:r>
      <w:r w:rsidRPr="00A15311">
        <w:rPr>
          <w:color w:val="auto"/>
        </w:rPr>
        <w:fldChar w:fldCharType="begin"/>
      </w:r>
      <w:r w:rsidRPr="00A15311">
        <w:rPr>
          <w:color w:val="auto"/>
        </w:rPr>
        <w:instrText xml:space="preserve"> SEQ Figure \* ARABIC </w:instrText>
      </w:r>
      <w:r w:rsidRPr="00A15311">
        <w:rPr>
          <w:color w:val="auto"/>
        </w:rPr>
        <w:fldChar w:fldCharType="separate"/>
      </w:r>
      <w:r w:rsidR="0011543C">
        <w:rPr>
          <w:noProof/>
          <w:color w:val="auto"/>
        </w:rPr>
        <w:t>3</w:t>
      </w:r>
      <w:r w:rsidRPr="00A15311">
        <w:rPr>
          <w:color w:val="auto"/>
        </w:rPr>
        <w:fldChar w:fldCharType="end"/>
      </w:r>
      <w:bookmarkEnd w:id="66"/>
      <w:r w:rsidRPr="00A15311">
        <w:rPr>
          <w:color w:val="auto"/>
        </w:rPr>
        <w:t xml:space="preserve">: </w:t>
      </w:r>
      <w:r w:rsidR="0041625C">
        <w:rPr>
          <w:color w:val="auto"/>
        </w:rPr>
        <w:t>NOx</w:t>
      </w:r>
      <w:r w:rsidRPr="00A15311">
        <w:rPr>
          <w:color w:val="auto"/>
        </w:rPr>
        <w:t xml:space="preserve"> emissions for the NEDC laboratory cold and hot tests (top panel) and on-road tests (middle and bottom panels). Error bars stand for min and max values. Vehicle A w</w:t>
      </w:r>
      <w:r w:rsidR="00587B9B">
        <w:rPr>
          <w:color w:val="auto"/>
        </w:rPr>
        <w:t>as</w:t>
      </w:r>
      <w:r w:rsidRPr="00A15311">
        <w:rPr>
          <w:color w:val="auto"/>
        </w:rPr>
        <w:t xml:space="preserve"> not tested on-road. Vehicle B was tested on-road over RDE Route 2 only. On top panel, horizontal red lines stand for the </w:t>
      </w:r>
      <w:r w:rsidR="0041625C">
        <w:rPr>
          <w:color w:val="auto"/>
        </w:rPr>
        <w:t>NOx</w:t>
      </w:r>
      <w:r w:rsidRPr="00A15311">
        <w:rPr>
          <w:color w:val="auto"/>
        </w:rPr>
        <w:t xml:space="preserve"> standards defined for Cold NEDC. On middle and bottom panels, dashed horizontal red lines stand for the </w:t>
      </w:r>
      <w:r w:rsidR="0041625C">
        <w:rPr>
          <w:color w:val="auto"/>
        </w:rPr>
        <w:t>NOx</w:t>
      </w:r>
      <w:r w:rsidRPr="00A15311">
        <w:rPr>
          <w:color w:val="auto"/>
        </w:rPr>
        <w:t xml:space="preserve"> standard including the conformity factor of 1.5 and 2.1. “R” labels identify the reprogrammed vehicles measured after voluntary or mandatory recalls.</w:t>
      </w:r>
      <w:bookmarkEnd w:id="67"/>
      <w:bookmarkEnd w:id="68"/>
    </w:p>
    <w:p w14:paraId="40F5B244" w14:textId="77777777" w:rsidR="00C02943" w:rsidRPr="00A15311" w:rsidRDefault="00C02943" w:rsidP="00C02943">
      <w:pPr>
        <w:sectPr w:rsidR="00C02943" w:rsidRPr="00A15311" w:rsidSect="00D37FB8">
          <w:pgSz w:w="11907" w:h="16840"/>
          <w:pgMar w:top="1418" w:right="1701" w:bottom="1418" w:left="1701" w:header="720" w:footer="720" w:gutter="0"/>
          <w:cols w:space="708"/>
          <w:rtlGutter/>
          <w:docGrid w:linePitch="326"/>
        </w:sectPr>
      </w:pPr>
    </w:p>
    <w:p w14:paraId="2CC4BF8F" w14:textId="77777777" w:rsidR="000C7F13" w:rsidRPr="00A15311" w:rsidRDefault="004667ED" w:rsidP="004667ED">
      <w:pPr>
        <w:pStyle w:val="JRCLevel-3title"/>
      </w:pPr>
      <w:bookmarkStart w:id="69" w:name="_Toc517875171"/>
      <w:r w:rsidRPr="00A15311">
        <w:lastRenderedPageBreak/>
        <w:t>CO emissions</w:t>
      </w:r>
      <w:bookmarkEnd w:id="69"/>
    </w:p>
    <w:p w14:paraId="12F59729" w14:textId="77777777" w:rsidR="00183B48" w:rsidRPr="00A15311" w:rsidRDefault="00183B48" w:rsidP="00183B48">
      <w:r w:rsidRPr="00A15311">
        <w:t xml:space="preserve">The CO emissions obtained for the NEDC and RDE tests are presented in </w:t>
      </w:r>
      <w:r w:rsidRPr="00A15311">
        <w:fldChar w:fldCharType="begin"/>
      </w:r>
      <w:r w:rsidRPr="00A15311">
        <w:instrText xml:space="preserve"> REF _Ref511996178 \h </w:instrText>
      </w:r>
      <w:r w:rsidR="00A15311">
        <w:instrText xml:space="preserve"> \* MERGEFORMAT </w:instrText>
      </w:r>
      <w:r w:rsidRPr="00A15311">
        <w:fldChar w:fldCharType="separate"/>
      </w:r>
      <w:r w:rsidRPr="00A15311">
        <w:t xml:space="preserve">Figure </w:t>
      </w:r>
      <w:r w:rsidRPr="00A15311">
        <w:rPr>
          <w:noProof/>
        </w:rPr>
        <w:t>4</w:t>
      </w:r>
      <w:r w:rsidRPr="00A15311">
        <w:fldChar w:fldCharType="end"/>
      </w:r>
      <w:r w:rsidRPr="00A15311">
        <w:t xml:space="preserve">, while </w:t>
      </w:r>
      <w:r w:rsidRPr="00A15311">
        <w:fldChar w:fldCharType="begin"/>
      </w:r>
      <w:r w:rsidRPr="00A15311">
        <w:instrText xml:space="preserve"> REF _Ref511996068 \h </w:instrText>
      </w:r>
      <w:r w:rsidR="00A15311">
        <w:instrText xml:space="preserve"> \* MERGEFORMAT </w:instrText>
      </w:r>
      <w:r w:rsidRPr="00A15311">
        <w:fldChar w:fldCharType="separate"/>
      </w:r>
      <w:r w:rsidRPr="00A15311">
        <w:t xml:space="preserve">Table </w:t>
      </w:r>
      <w:r w:rsidRPr="00A15311">
        <w:rPr>
          <w:noProof/>
        </w:rPr>
        <w:t>11</w:t>
      </w:r>
      <w:r w:rsidRPr="00A15311">
        <w:fldChar w:fldCharType="end"/>
      </w:r>
      <w:r w:rsidRPr="00A15311">
        <w:t xml:space="preserve"> shows the average emissions by main vehicle technologies and emissions standards. The following observations can be made for their laboratory and on-road emissions (under RDE conditions):</w:t>
      </w:r>
    </w:p>
    <w:p w14:paraId="72B4BAEF" w14:textId="77777777" w:rsidR="00183B48" w:rsidRPr="00A15311" w:rsidRDefault="00183B48" w:rsidP="00183B48"/>
    <w:p w14:paraId="1A746820" w14:textId="0A556311" w:rsidR="00183B48" w:rsidRPr="00A15311" w:rsidRDefault="00183B48" w:rsidP="00891952">
      <w:pPr>
        <w:numPr>
          <w:ilvl w:val="0"/>
          <w:numId w:val="21"/>
        </w:numPr>
        <w:spacing w:before="0" w:after="0"/>
      </w:pPr>
      <w:r w:rsidRPr="00A15311">
        <w:t>The Euro 6b dies</w:t>
      </w:r>
      <w:r w:rsidR="00834B9E">
        <w:t>el vehicles emitted on average 7</w:t>
      </w:r>
      <w:r w:rsidRPr="00A15311">
        <w:t xml:space="preserve"> times less compared to the Euro 6b gasoline.</w:t>
      </w:r>
    </w:p>
    <w:p w14:paraId="7ECB4C7E" w14:textId="4AFFE411" w:rsidR="00183B48" w:rsidRPr="00A15311" w:rsidRDefault="00183B48" w:rsidP="00891952">
      <w:pPr>
        <w:numPr>
          <w:ilvl w:val="0"/>
          <w:numId w:val="21"/>
        </w:numPr>
        <w:spacing w:before="0" w:after="0"/>
      </w:pPr>
      <w:r w:rsidRPr="00A15311">
        <w:t xml:space="preserve">The CO emissions from Euro 6b diesel vehicles tend to increase with </w:t>
      </w:r>
      <w:r w:rsidR="00834B9E">
        <w:t>respect to the Euro 5b diesel (50%</w:t>
      </w:r>
      <w:r w:rsidRPr="00A15311">
        <w:t xml:space="preserve"> a</w:t>
      </w:r>
      <w:r w:rsidR="00834B9E">
        <w:t>nd 37%</w:t>
      </w:r>
      <w:r w:rsidRPr="00A15311">
        <w:t xml:space="preserve"> more over NEDC and on-road tests respectively). CO emissions from diesel vehicles remained however at a very low level.</w:t>
      </w:r>
    </w:p>
    <w:p w14:paraId="584278CE" w14:textId="69A49B8F" w:rsidR="00183B48" w:rsidRPr="00A15311" w:rsidRDefault="00183B48" w:rsidP="00891952">
      <w:pPr>
        <w:numPr>
          <w:ilvl w:val="0"/>
          <w:numId w:val="21"/>
        </w:numPr>
        <w:spacing w:before="0" w:after="0"/>
      </w:pPr>
      <w:r w:rsidRPr="00A15311">
        <w:t xml:space="preserve">The CO emissions from Euro 6b gasoline vehicles varied a lot depending on test conditions. As expected due to the catalyst light-off, the emissions over the cold cycles were systematically higher than those over the hot NEDC. As already well documented, CO is mostly related to the cold start of the gasoline vehicles </w:t>
      </w:r>
      <w:r w:rsidRPr="00A15311">
        <w:fldChar w:fldCharType="begin"/>
      </w:r>
      <w:r w:rsidR="00DF5BE1">
        <w:instrText xml:space="preserve"> ADDIN ZOTERO_ITEM CSL_CITATION {"citationID":"jLFuQp6P","properties":{"formattedCitation":"[22,23]","plainCitation":"[22,23]"},"citationItems":[{"id":321,"uris":["http://zotero.org/users/2242290/items/V4K324JR"],"uri":["http://zotero.org/users/2242290/items/V4K324JR"],"itemData":{"id":321,"type":"article-journal","title":"Cold-start emissions of modern passenger cars at different low ambient temperatures and their evolution over vehicle legislation categories","container-title":"Atmospheric Environment","page":"2419-2429","volume":"43","issue":"15","source":"CrossRef","DOI":"10.1016/j.atmosenv.2009.02.005","ISSN":"13522310","language":"en","author":[{"family":"Weilenmann","given":"Martin"},{"family":"Favez","given":"Jean-Yves"},{"family":"Alvarez","given":"Robert"}],"issued":{"date-parts":[["2009",5]]}}},{"id":216,"uris":["http://zotero.org/users/2242290/items/JGC9BIIZ"],"uri":["http://zotero.org/users/2242290/items/JGC9BIIZ"],"itemData":{"id":216,"type":"article-journal","title":"Effects of low temperature on the cold start gaseous emissions from light duty vehicles fuelled by ethanol-blended gasoline","container-title":"Applied Energy","page":"44-54","volume":"102","source":"CrossRef","DOI":"10.1016/j.apenergy.2012.08.010","ISSN":"03062619","language":"en","author":[{"family":"Clairotte","given":"M."},{"family":"Adam","given":"T.W."},{"family":"Zardini","given":"A.A."},{"family":"Manfredi","given":"U."},{"family":"Martini","given":"G."},{"family":"Krasenbrink","given":"A."},{"family":"Vicet","given":"A."},{"family":"Tournié","given":"E."},{"family":"Astorga","given":"C."}],"issued":{"date-parts":[["2013",2]]}}}],"schema":"https://github.com/citation-style-language/schema/raw/master/csl-citation.json"} </w:instrText>
      </w:r>
      <w:r w:rsidRPr="00A15311">
        <w:fldChar w:fldCharType="separate"/>
      </w:r>
      <w:r w:rsidR="00DF5BE1" w:rsidRPr="00DF5BE1">
        <w:t>[22,23]</w:t>
      </w:r>
      <w:r w:rsidRPr="00A15311">
        <w:fldChar w:fldCharType="end"/>
      </w:r>
      <w:r w:rsidRPr="00A15311">
        <w:t>.</w:t>
      </w:r>
    </w:p>
    <w:p w14:paraId="09215A92" w14:textId="6C1490E0" w:rsidR="00183B48" w:rsidRPr="00A15311" w:rsidRDefault="00183B48" w:rsidP="00891952">
      <w:pPr>
        <w:numPr>
          <w:ilvl w:val="0"/>
          <w:numId w:val="21"/>
        </w:numPr>
        <w:spacing w:before="0" w:after="0"/>
      </w:pPr>
      <w:r w:rsidRPr="00A15311">
        <w:t>For the on-road tests, the CO emissions fro</w:t>
      </w:r>
      <w:r w:rsidR="00FA1812">
        <w:t>m gasoline vehicles were found 5</w:t>
      </w:r>
      <w:r w:rsidRPr="00A15311">
        <w:t xml:space="preserve"> times higher over the complete Route when compared to the urban part of the RDE route. This finding is consistent with the recent RDE data provided by the manufacturers during the RDE monitoring phase </w:t>
      </w:r>
      <w:r w:rsidRPr="00A15311">
        <w:fldChar w:fldCharType="begin"/>
      </w:r>
      <w:r w:rsidR="00DF5BE1">
        <w:instrText xml:space="preserve"> ADDIN ZOTERO_ITEM CSL_CITATION {"citationID":"p3wOFAcm","properties":{"formattedCitation":"[24,25]","plainCitation":"[24,25]"},"citationItems":[{"id":467,"uris":["http://zotero.org/users/2242290/items/FY9P6P2E"],"uri":["http://zotero.org/users/2242290/items/FY9P6P2E"],"itemData":{"id":467,"type":"article","title":"Access to Euro 6 RDE data","URL":"http://www.acea.be/publications/article/access-to-euro-6-rde-monitoring-data","author":[{"family":"ACEA","given":""}],"issued":{"date-parts":[["2017",1,9]]},"accessed":{"date-parts":[["2018",7,3]]}}},{"id":468,"uris":["http://zotero.org/users/2242290/items/WPLH6C3R"],"uri":["http://zotero.org/users/2242290/items/WPLH6C3R"],"itemData":{"id":468,"type":"article","title":"Access to Euro 6 RDE data","URL":"http://www.jama-english.jp/europe/publications/rde.html","author":[{"family":"JAMA","given":""}],"issued":{"date-parts":[["2018"]]},"accessed":{"date-parts":[["2018",7,3]]}}}],"schema":"https://github.com/citation-style-language/schema/raw/master/csl-citation.json"} </w:instrText>
      </w:r>
      <w:r w:rsidRPr="00A15311">
        <w:fldChar w:fldCharType="separate"/>
      </w:r>
      <w:r w:rsidR="00DF5BE1" w:rsidRPr="00DF5BE1">
        <w:t>[24,25]</w:t>
      </w:r>
      <w:r w:rsidRPr="00A15311">
        <w:fldChar w:fldCharType="end"/>
      </w:r>
      <w:r w:rsidRPr="00A15311">
        <w:t>.</w:t>
      </w:r>
    </w:p>
    <w:p w14:paraId="5F9C3D72" w14:textId="561D8E0C" w:rsidR="00183B48" w:rsidRPr="00A15311" w:rsidRDefault="00183B48" w:rsidP="00891952">
      <w:pPr>
        <w:numPr>
          <w:ilvl w:val="0"/>
          <w:numId w:val="21"/>
        </w:numPr>
        <w:spacing w:before="0" w:after="0"/>
      </w:pPr>
      <w:r w:rsidRPr="00A15311">
        <w:t>Within the Euro 6b gasoline vehicles, a noticeable difference was found between MPI and GDI vehicles. GDI vehicles exhibited systematically lower CO emissions when compared to the MPI vehicles. Such trend was particularly reinforced over the hot NEDC and over Complete RDE routes (ca. 3 times les CO emissions from GDI equipped vehicles). In addition, over on-road CO emissions, a more pronounced difference between urban part an</w:t>
      </w:r>
      <w:r w:rsidR="00C719EC">
        <w:t>d</w:t>
      </w:r>
      <w:r w:rsidRPr="00A15311">
        <w:t xml:space="preserve"> complete RDE route</w:t>
      </w:r>
      <w:r w:rsidR="00C719EC">
        <w:t>s</w:t>
      </w:r>
      <w:r w:rsidRPr="00A15311">
        <w:t xml:space="preserve"> were found for </w:t>
      </w:r>
      <w:r w:rsidR="0070711E">
        <w:t xml:space="preserve">MPI </w:t>
      </w:r>
      <w:r w:rsidRPr="00A15311">
        <w:t>vehicle</w:t>
      </w:r>
      <w:r w:rsidR="0070711E">
        <w:t>s</w:t>
      </w:r>
      <w:r w:rsidR="00FA1812">
        <w:t xml:space="preserve"> (almost 7</w:t>
      </w:r>
      <w:r w:rsidRPr="00A15311">
        <w:t xml:space="preserve"> times more respectively) compared to </w:t>
      </w:r>
      <w:r w:rsidR="0070711E">
        <w:t>GDI</w:t>
      </w:r>
      <w:r w:rsidR="0070711E" w:rsidRPr="00A15311">
        <w:t xml:space="preserve"> </w:t>
      </w:r>
      <w:r w:rsidRPr="00A15311">
        <w:t>vehicle</w:t>
      </w:r>
      <w:r w:rsidR="0070711E">
        <w:t>s</w:t>
      </w:r>
      <w:r w:rsidRPr="00A15311">
        <w:t xml:space="preserve"> (4 times more respectively).</w:t>
      </w:r>
    </w:p>
    <w:p w14:paraId="07EE3747" w14:textId="130E2910" w:rsidR="00D37FB8" w:rsidRPr="00A15311" w:rsidRDefault="00D37FB8" w:rsidP="00891952">
      <w:pPr>
        <w:numPr>
          <w:ilvl w:val="0"/>
          <w:numId w:val="21"/>
        </w:numPr>
        <w:spacing w:before="0" w:after="0"/>
      </w:pPr>
      <w:r w:rsidRPr="00A15311">
        <w:t xml:space="preserve">Diesel and </w:t>
      </w:r>
      <w:r w:rsidR="00C719EC">
        <w:t>G</w:t>
      </w:r>
      <w:r w:rsidRPr="00A15311">
        <w:t>DI vehicles CO emissions were systematically below the corresponding CO limit defined for Type 1 test (cold NEDC), both over the NEDC and on-road (</w:t>
      </w:r>
      <w:r w:rsidR="0070711E">
        <w:t xml:space="preserve">for </w:t>
      </w:r>
      <w:r w:rsidRPr="00A15311">
        <w:t xml:space="preserve">urban and complete trips). However, the average CO emissions of MPI gasoline vehicles over the complete RDE trip exceed 1000 mg/km (Type 1 Euro 6 limit for gasoline vehicles). This discrepancy came from the behaviour of one vehicle (C) over one RDE Route (Esperia, cf. </w:t>
      </w:r>
      <w:r w:rsidRPr="00A15311">
        <w:fldChar w:fldCharType="begin"/>
      </w:r>
      <w:r w:rsidRPr="00A15311">
        <w:instrText xml:space="preserve"> REF _Ref511996178 \h </w:instrText>
      </w:r>
      <w:r w:rsidR="00A15311">
        <w:instrText xml:space="preserve"> \* MERGEFORMAT </w:instrText>
      </w:r>
      <w:r w:rsidRPr="00A15311">
        <w:fldChar w:fldCharType="separate"/>
      </w:r>
      <w:r w:rsidRPr="00A15311">
        <w:t xml:space="preserve">Figure </w:t>
      </w:r>
      <w:r w:rsidRPr="00A15311">
        <w:rPr>
          <w:noProof/>
        </w:rPr>
        <w:t>4</w:t>
      </w:r>
      <w:r w:rsidRPr="00A15311">
        <w:fldChar w:fldCharType="end"/>
      </w:r>
      <w:r w:rsidRPr="00A15311">
        <w:t>). Over this test, Vehicle C displayed over the Motorway section an RDE CO emission of ca. 10 g/km. Such behaviour is not isolate</w:t>
      </w:r>
      <w:r w:rsidR="00C719EC">
        <w:t>d</w:t>
      </w:r>
      <w:r w:rsidRPr="00A15311">
        <w:t xml:space="preserve"> and will be presented more in detail</w:t>
      </w:r>
      <w:r w:rsidR="008A4700" w:rsidRPr="00A15311">
        <w:t xml:space="preserve"> </w:t>
      </w:r>
      <w:r w:rsidR="008A4700" w:rsidRPr="00A15311">
        <w:fldChar w:fldCharType="begin"/>
      </w:r>
      <w:r w:rsidR="008A4700" w:rsidRPr="00A15311">
        <w:instrText xml:space="preserve"> REF _Ref507752613 \r \h </w:instrText>
      </w:r>
      <w:r w:rsidR="00A15311">
        <w:instrText xml:space="preserve"> \* MERGEFORMAT </w:instrText>
      </w:r>
      <w:r w:rsidR="008A4700" w:rsidRPr="00A15311">
        <w:fldChar w:fldCharType="separate"/>
      </w:r>
      <w:r w:rsidR="0070711E">
        <w:t>5.4.2</w:t>
      </w:r>
      <w:r w:rsidR="008A4700" w:rsidRPr="00A15311">
        <w:fldChar w:fldCharType="end"/>
      </w:r>
      <w:r w:rsidRPr="00A15311">
        <w:t>. Without this outlier value, the average of CO RDE emission over complete route from Euro 6b MPI gasoline vehicles is 311 ± 80 mg/km, thus below the CO limit.</w:t>
      </w:r>
    </w:p>
    <w:p w14:paraId="58CB51BE" w14:textId="77777777" w:rsidR="00183B48" w:rsidRPr="00A15311" w:rsidRDefault="00183B48" w:rsidP="00183B48">
      <w:pPr>
        <w:pStyle w:val="JRCText"/>
      </w:pPr>
    </w:p>
    <w:p w14:paraId="0B0BD3A6" w14:textId="77777777" w:rsidR="00183B48" w:rsidRPr="00A15311" w:rsidRDefault="00183B48" w:rsidP="00183B48">
      <w:pPr>
        <w:pStyle w:val="Caption"/>
        <w:rPr>
          <w:color w:val="auto"/>
        </w:rPr>
      </w:pPr>
      <w:bookmarkStart w:id="70" w:name="_Ref511996068"/>
      <w:bookmarkStart w:id="71" w:name="_Toc519098478"/>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C719EC">
        <w:rPr>
          <w:noProof/>
          <w:color w:val="auto"/>
        </w:rPr>
        <w:t>11</w:t>
      </w:r>
      <w:r w:rsidRPr="00A15311">
        <w:rPr>
          <w:color w:val="auto"/>
        </w:rPr>
        <w:fldChar w:fldCharType="end"/>
      </w:r>
      <w:bookmarkEnd w:id="70"/>
      <w:r w:rsidRPr="00A15311">
        <w:rPr>
          <w:color w:val="auto"/>
        </w:rPr>
        <w:t>: Average CO emissions in mg/km over NEDC and RDE tests by emissions standard and vehicle technology</w:t>
      </w:r>
      <w:bookmarkEnd w:id="7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304"/>
        <w:gridCol w:w="1304"/>
        <w:gridCol w:w="1304"/>
        <w:gridCol w:w="1758"/>
      </w:tblGrid>
      <w:tr w:rsidR="00183B48" w:rsidRPr="00A15311" w14:paraId="03137D9C" w14:textId="77777777" w:rsidTr="00183B48">
        <w:tc>
          <w:tcPr>
            <w:tcW w:w="3369" w:type="dxa"/>
            <w:shd w:val="clear" w:color="auto" w:fill="auto"/>
            <w:vAlign w:val="center"/>
          </w:tcPr>
          <w:p w14:paraId="5FC330D0" w14:textId="77777777" w:rsidR="00183B48" w:rsidRPr="00A15311" w:rsidRDefault="00183B48" w:rsidP="00183B48">
            <w:pPr>
              <w:spacing w:before="0" w:after="0"/>
              <w:rPr>
                <w:sz w:val="18"/>
                <w:szCs w:val="20"/>
              </w:rPr>
            </w:pPr>
            <w:r w:rsidRPr="00A15311">
              <w:rPr>
                <w:sz w:val="18"/>
                <w:szCs w:val="20"/>
              </w:rPr>
              <w:t>Cycle</w:t>
            </w:r>
          </w:p>
        </w:tc>
        <w:tc>
          <w:tcPr>
            <w:tcW w:w="1304" w:type="dxa"/>
            <w:vMerge w:val="restart"/>
            <w:shd w:val="clear" w:color="auto" w:fill="auto"/>
            <w:vAlign w:val="center"/>
          </w:tcPr>
          <w:p w14:paraId="5E348D87" w14:textId="77777777" w:rsidR="00183B48" w:rsidRPr="00A15311" w:rsidRDefault="00183B48" w:rsidP="00183B48">
            <w:pPr>
              <w:spacing w:before="0" w:after="0"/>
              <w:rPr>
                <w:sz w:val="18"/>
                <w:szCs w:val="20"/>
              </w:rPr>
            </w:pPr>
            <w:r w:rsidRPr="00A15311">
              <w:rPr>
                <w:sz w:val="18"/>
                <w:szCs w:val="20"/>
              </w:rPr>
              <w:t>NEDC Cold</w:t>
            </w:r>
          </w:p>
        </w:tc>
        <w:tc>
          <w:tcPr>
            <w:tcW w:w="1304" w:type="dxa"/>
            <w:vMerge w:val="restart"/>
            <w:shd w:val="clear" w:color="auto" w:fill="auto"/>
            <w:vAlign w:val="center"/>
          </w:tcPr>
          <w:p w14:paraId="21265873" w14:textId="77777777" w:rsidR="00183B48" w:rsidRPr="00A15311" w:rsidRDefault="00183B48" w:rsidP="00183B48">
            <w:pPr>
              <w:spacing w:before="0" w:after="0"/>
              <w:rPr>
                <w:sz w:val="18"/>
                <w:szCs w:val="20"/>
              </w:rPr>
            </w:pPr>
            <w:r w:rsidRPr="00A15311">
              <w:rPr>
                <w:sz w:val="18"/>
                <w:szCs w:val="20"/>
              </w:rPr>
              <w:t>NEDC Hot</w:t>
            </w:r>
          </w:p>
        </w:tc>
        <w:tc>
          <w:tcPr>
            <w:tcW w:w="1304" w:type="dxa"/>
            <w:vMerge w:val="restart"/>
            <w:shd w:val="clear" w:color="auto" w:fill="auto"/>
            <w:vAlign w:val="center"/>
          </w:tcPr>
          <w:p w14:paraId="571BF68A" w14:textId="77777777" w:rsidR="00183B48" w:rsidRPr="00A15311" w:rsidRDefault="00183B48" w:rsidP="00183B48">
            <w:pPr>
              <w:spacing w:before="0" w:after="0"/>
              <w:rPr>
                <w:sz w:val="18"/>
                <w:szCs w:val="20"/>
              </w:rPr>
            </w:pPr>
            <w:r w:rsidRPr="00A15311">
              <w:rPr>
                <w:sz w:val="18"/>
                <w:szCs w:val="20"/>
              </w:rPr>
              <w:t>Urban RDE</w:t>
            </w:r>
          </w:p>
        </w:tc>
        <w:tc>
          <w:tcPr>
            <w:tcW w:w="1758" w:type="dxa"/>
            <w:vMerge w:val="restart"/>
            <w:shd w:val="clear" w:color="auto" w:fill="auto"/>
            <w:vAlign w:val="center"/>
          </w:tcPr>
          <w:p w14:paraId="66CDDFE7" w14:textId="77777777" w:rsidR="00183B48" w:rsidRPr="00A15311" w:rsidRDefault="00183B48" w:rsidP="00183B48">
            <w:pPr>
              <w:spacing w:before="0" w:after="0"/>
              <w:rPr>
                <w:sz w:val="18"/>
                <w:szCs w:val="20"/>
              </w:rPr>
            </w:pPr>
            <w:r w:rsidRPr="00A15311">
              <w:rPr>
                <w:sz w:val="18"/>
                <w:szCs w:val="20"/>
              </w:rPr>
              <w:t>Complete RDE</w:t>
            </w:r>
          </w:p>
        </w:tc>
      </w:tr>
      <w:tr w:rsidR="00183B48" w:rsidRPr="00A15311" w14:paraId="64DA594F" w14:textId="77777777" w:rsidTr="00183B48">
        <w:tc>
          <w:tcPr>
            <w:tcW w:w="3369" w:type="dxa"/>
            <w:shd w:val="clear" w:color="auto" w:fill="auto"/>
            <w:vAlign w:val="center"/>
          </w:tcPr>
          <w:p w14:paraId="1DC6713D" w14:textId="77777777" w:rsidR="00183B48" w:rsidRPr="00A15311" w:rsidRDefault="00183B48" w:rsidP="00183B48">
            <w:pPr>
              <w:spacing w:before="0" w:after="0"/>
              <w:rPr>
                <w:sz w:val="18"/>
                <w:szCs w:val="20"/>
              </w:rPr>
            </w:pPr>
            <w:r w:rsidRPr="00A15311">
              <w:rPr>
                <w:sz w:val="18"/>
                <w:szCs w:val="20"/>
              </w:rPr>
              <w:t>Vehicle Technology (#)</w:t>
            </w:r>
          </w:p>
        </w:tc>
        <w:tc>
          <w:tcPr>
            <w:tcW w:w="1304" w:type="dxa"/>
            <w:vMerge/>
            <w:shd w:val="clear" w:color="auto" w:fill="auto"/>
            <w:vAlign w:val="center"/>
          </w:tcPr>
          <w:p w14:paraId="60F2E10A" w14:textId="77777777" w:rsidR="00183B48" w:rsidRPr="00A15311" w:rsidRDefault="00183B48" w:rsidP="00183B48">
            <w:pPr>
              <w:spacing w:before="0" w:after="0"/>
              <w:rPr>
                <w:sz w:val="18"/>
                <w:szCs w:val="20"/>
              </w:rPr>
            </w:pPr>
          </w:p>
        </w:tc>
        <w:tc>
          <w:tcPr>
            <w:tcW w:w="1304" w:type="dxa"/>
            <w:vMerge/>
            <w:shd w:val="clear" w:color="auto" w:fill="auto"/>
            <w:vAlign w:val="center"/>
          </w:tcPr>
          <w:p w14:paraId="60B03018" w14:textId="77777777" w:rsidR="00183B48" w:rsidRPr="00A15311" w:rsidRDefault="00183B48" w:rsidP="00183B48">
            <w:pPr>
              <w:spacing w:before="0" w:after="0"/>
              <w:rPr>
                <w:sz w:val="18"/>
                <w:szCs w:val="20"/>
              </w:rPr>
            </w:pPr>
          </w:p>
        </w:tc>
        <w:tc>
          <w:tcPr>
            <w:tcW w:w="1304" w:type="dxa"/>
            <w:vMerge/>
            <w:shd w:val="clear" w:color="auto" w:fill="auto"/>
            <w:vAlign w:val="center"/>
          </w:tcPr>
          <w:p w14:paraId="62320566" w14:textId="77777777" w:rsidR="00183B48" w:rsidRPr="00A15311" w:rsidRDefault="00183B48" w:rsidP="00183B48">
            <w:pPr>
              <w:spacing w:before="0" w:after="0"/>
              <w:rPr>
                <w:sz w:val="18"/>
                <w:szCs w:val="20"/>
              </w:rPr>
            </w:pPr>
          </w:p>
        </w:tc>
        <w:tc>
          <w:tcPr>
            <w:tcW w:w="1758" w:type="dxa"/>
            <w:vMerge/>
            <w:shd w:val="clear" w:color="auto" w:fill="auto"/>
            <w:vAlign w:val="center"/>
          </w:tcPr>
          <w:p w14:paraId="3405FD7C" w14:textId="77777777" w:rsidR="00183B48" w:rsidRPr="00A15311" w:rsidRDefault="00183B48" w:rsidP="00183B48">
            <w:pPr>
              <w:spacing w:before="0" w:after="0"/>
              <w:rPr>
                <w:sz w:val="18"/>
                <w:szCs w:val="20"/>
              </w:rPr>
            </w:pPr>
          </w:p>
        </w:tc>
      </w:tr>
      <w:tr w:rsidR="00183B48" w:rsidRPr="00A15311" w14:paraId="1C07505A" w14:textId="77777777" w:rsidTr="00183B48">
        <w:tc>
          <w:tcPr>
            <w:tcW w:w="3369" w:type="dxa"/>
            <w:shd w:val="clear" w:color="auto" w:fill="auto"/>
            <w:vAlign w:val="center"/>
          </w:tcPr>
          <w:p w14:paraId="27A10EAE" w14:textId="77777777" w:rsidR="00183B48" w:rsidRPr="00A15311" w:rsidRDefault="00183B48" w:rsidP="00183B48">
            <w:pPr>
              <w:spacing w:before="0" w:after="0"/>
              <w:rPr>
                <w:sz w:val="18"/>
                <w:szCs w:val="20"/>
              </w:rPr>
            </w:pPr>
            <w:r w:rsidRPr="00A15311">
              <w:rPr>
                <w:sz w:val="18"/>
                <w:szCs w:val="20"/>
              </w:rPr>
              <w:t>Euro 5b Diesel (2)</w:t>
            </w:r>
          </w:p>
        </w:tc>
        <w:tc>
          <w:tcPr>
            <w:tcW w:w="1304" w:type="dxa"/>
            <w:shd w:val="clear" w:color="auto" w:fill="auto"/>
            <w:vAlign w:val="center"/>
          </w:tcPr>
          <w:p w14:paraId="68BD0106" w14:textId="7FA3D407" w:rsidR="00183B48" w:rsidRPr="00A15311" w:rsidRDefault="00183B48" w:rsidP="00183B48">
            <w:pPr>
              <w:spacing w:before="0" w:after="0"/>
              <w:jc w:val="center"/>
              <w:rPr>
                <w:sz w:val="18"/>
                <w:szCs w:val="20"/>
              </w:rPr>
            </w:pPr>
            <w:r w:rsidRPr="00A15311">
              <w:rPr>
                <w:sz w:val="18"/>
                <w:szCs w:val="20"/>
              </w:rPr>
              <w:t>1</w:t>
            </w:r>
            <w:r w:rsidR="000A3E1B">
              <w:rPr>
                <w:sz w:val="18"/>
                <w:szCs w:val="20"/>
              </w:rPr>
              <w:t>28</w:t>
            </w:r>
          </w:p>
        </w:tc>
        <w:tc>
          <w:tcPr>
            <w:tcW w:w="1304" w:type="dxa"/>
            <w:shd w:val="clear" w:color="auto" w:fill="auto"/>
            <w:vAlign w:val="center"/>
          </w:tcPr>
          <w:p w14:paraId="35DD3EE3" w14:textId="77777777" w:rsidR="00183B48" w:rsidRPr="00A15311" w:rsidRDefault="00183B48" w:rsidP="00183B48">
            <w:pPr>
              <w:spacing w:before="0" w:after="0"/>
              <w:jc w:val="center"/>
              <w:rPr>
                <w:sz w:val="18"/>
                <w:szCs w:val="20"/>
              </w:rPr>
            </w:pPr>
            <w:r w:rsidRPr="00A15311">
              <w:rPr>
                <w:sz w:val="18"/>
                <w:szCs w:val="20"/>
              </w:rPr>
              <w:t>4</w:t>
            </w:r>
          </w:p>
        </w:tc>
        <w:tc>
          <w:tcPr>
            <w:tcW w:w="1304" w:type="dxa"/>
            <w:shd w:val="clear" w:color="auto" w:fill="auto"/>
            <w:vAlign w:val="center"/>
          </w:tcPr>
          <w:p w14:paraId="03C26009" w14:textId="77777777" w:rsidR="00183B48" w:rsidRPr="00A15311" w:rsidRDefault="00183B48" w:rsidP="00183B48">
            <w:pPr>
              <w:spacing w:before="0" w:after="0"/>
              <w:jc w:val="center"/>
              <w:rPr>
                <w:sz w:val="18"/>
                <w:szCs w:val="20"/>
              </w:rPr>
            </w:pPr>
            <w:r w:rsidRPr="00A15311">
              <w:rPr>
                <w:sz w:val="18"/>
                <w:szCs w:val="20"/>
              </w:rPr>
              <w:t>46</w:t>
            </w:r>
          </w:p>
        </w:tc>
        <w:tc>
          <w:tcPr>
            <w:tcW w:w="1758" w:type="dxa"/>
            <w:shd w:val="clear" w:color="auto" w:fill="auto"/>
            <w:vAlign w:val="center"/>
          </w:tcPr>
          <w:p w14:paraId="52EAFD61" w14:textId="77777777" w:rsidR="00183B48" w:rsidRPr="00A15311" w:rsidRDefault="00183B48" w:rsidP="00183B48">
            <w:pPr>
              <w:spacing w:before="0" w:after="0"/>
              <w:jc w:val="center"/>
              <w:rPr>
                <w:sz w:val="18"/>
                <w:szCs w:val="20"/>
              </w:rPr>
            </w:pPr>
            <w:r w:rsidRPr="00A15311">
              <w:rPr>
                <w:sz w:val="18"/>
                <w:szCs w:val="20"/>
              </w:rPr>
              <w:t>25</w:t>
            </w:r>
          </w:p>
        </w:tc>
      </w:tr>
      <w:tr w:rsidR="00183B48" w:rsidRPr="00A15311" w14:paraId="22A5C8C4" w14:textId="77777777" w:rsidTr="00183B48">
        <w:tc>
          <w:tcPr>
            <w:tcW w:w="3369" w:type="dxa"/>
            <w:shd w:val="clear" w:color="auto" w:fill="auto"/>
            <w:vAlign w:val="center"/>
          </w:tcPr>
          <w:p w14:paraId="5FA24590" w14:textId="77777777" w:rsidR="00183B48" w:rsidRPr="00A15311" w:rsidRDefault="00183B48" w:rsidP="00183B48">
            <w:pPr>
              <w:spacing w:before="0" w:after="0"/>
              <w:rPr>
                <w:sz w:val="18"/>
                <w:szCs w:val="20"/>
                <w:lang w:val="it-IT"/>
              </w:rPr>
            </w:pPr>
            <w:r w:rsidRPr="00A15311">
              <w:rPr>
                <w:sz w:val="18"/>
                <w:szCs w:val="20"/>
                <w:lang w:val="it-IT"/>
              </w:rPr>
              <w:t>Euro 6b Gasoline non-GDI (2)</w:t>
            </w:r>
          </w:p>
        </w:tc>
        <w:tc>
          <w:tcPr>
            <w:tcW w:w="1304" w:type="dxa"/>
            <w:shd w:val="clear" w:color="auto" w:fill="auto"/>
            <w:vAlign w:val="center"/>
          </w:tcPr>
          <w:p w14:paraId="6F53A058" w14:textId="77777777" w:rsidR="00183B48" w:rsidRPr="00A15311" w:rsidRDefault="00183B48" w:rsidP="00183B48">
            <w:pPr>
              <w:spacing w:before="0" w:after="0"/>
              <w:jc w:val="center"/>
              <w:rPr>
                <w:sz w:val="18"/>
                <w:szCs w:val="20"/>
              </w:rPr>
            </w:pPr>
            <w:r w:rsidRPr="00A15311">
              <w:rPr>
                <w:sz w:val="18"/>
                <w:szCs w:val="20"/>
              </w:rPr>
              <w:t>360</w:t>
            </w:r>
          </w:p>
        </w:tc>
        <w:tc>
          <w:tcPr>
            <w:tcW w:w="1304" w:type="dxa"/>
            <w:shd w:val="clear" w:color="auto" w:fill="auto"/>
            <w:vAlign w:val="center"/>
          </w:tcPr>
          <w:p w14:paraId="763B338C" w14:textId="77777777" w:rsidR="00183B48" w:rsidRPr="00A15311" w:rsidRDefault="00183B48" w:rsidP="00183B48">
            <w:pPr>
              <w:spacing w:before="0" w:after="0"/>
              <w:jc w:val="center"/>
              <w:rPr>
                <w:sz w:val="18"/>
                <w:szCs w:val="20"/>
              </w:rPr>
            </w:pPr>
            <w:r w:rsidRPr="00A15311">
              <w:rPr>
                <w:sz w:val="18"/>
                <w:szCs w:val="20"/>
              </w:rPr>
              <w:t>332</w:t>
            </w:r>
          </w:p>
        </w:tc>
        <w:tc>
          <w:tcPr>
            <w:tcW w:w="1304" w:type="dxa"/>
            <w:shd w:val="clear" w:color="auto" w:fill="auto"/>
            <w:vAlign w:val="center"/>
          </w:tcPr>
          <w:p w14:paraId="58356B22" w14:textId="2FE0ADE6" w:rsidR="00183B48" w:rsidRPr="00A15311" w:rsidRDefault="00FC3D64" w:rsidP="00183B48">
            <w:pPr>
              <w:spacing w:before="0" w:after="0"/>
              <w:jc w:val="center"/>
              <w:rPr>
                <w:sz w:val="18"/>
                <w:szCs w:val="20"/>
              </w:rPr>
            </w:pPr>
            <w:r>
              <w:rPr>
                <w:sz w:val="18"/>
                <w:szCs w:val="20"/>
              </w:rPr>
              <w:t>203</w:t>
            </w:r>
          </w:p>
        </w:tc>
        <w:tc>
          <w:tcPr>
            <w:tcW w:w="1758" w:type="dxa"/>
            <w:shd w:val="clear" w:color="auto" w:fill="auto"/>
            <w:vAlign w:val="center"/>
          </w:tcPr>
          <w:p w14:paraId="145BD923" w14:textId="4C5EEE2C" w:rsidR="00183B48" w:rsidRPr="00A15311" w:rsidRDefault="00183B48" w:rsidP="00FC3D64">
            <w:pPr>
              <w:spacing w:before="0" w:after="0"/>
              <w:jc w:val="center"/>
              <w:rPr>
                <w:sz w:val="18"/>
                <w:szCs w:val="20"/>
              </w:rPr>
            </w:pPr>
            <w:r w:rsidRPr="00A15311">
              <w:rPr>
                <w:sz w:val="18"/>
                <w:szCs w:val="20"/>
              </w:rPr>
              <w:t>13</w:t>
            </w:r>
            <w:r w:rsidR="00FC3D64">
              <w:rPr>
                <w:sz w:val="18"/>
                <w:szCs w:val="20"/>
              </w:rPr>
              <w:t>99</w:t>
            </w:r>
          </w:p>
        </w:tc>
      </w:tr>
      <w:tr w:rsidR="00183B48" w:rsidRPr="00A15311" w14:paraId="61040F46" w14:textId="77777777" w:rsidTr="00183B48">
        <w:tc>
          <w:tcPr>
            <w:tcW w:w="3369" w:type="dxa"/>
            <w:shd w:val="clear" w:color="auto" w:fill="auto"/>
            <w:vAlign w:val="center"/>
          </w:tcPr>
          <w:p w14:paraId="4D13D1C2" w14:textId="77777777" w:rsidR="00183B48" w:rsidRPr="00A15311" w:rsidRDefault="00183B48" w:rsidP="00183B48">
            <w:pPr>
              <w:spacing w:before="0" w:after="0"/>
              <w:rPr>
                <w:sz w:val="18"/>
                <w:szCs w:val="20"/>
              </w:rPr>
            </w:pPr>
            <w:r w:rsidRPr="00A15311">
              <w:rPr>
                <w:sz w:val="18"/>
                <w:szCs w:val="20"/>
              </w:rPr>
              <w:t>Euro 6b Gasoline GDI (3)</w:t>
            </w:r>
          </w:p>
        </w:tc>
        <w:tc>
          <w:tcPr>
            <w:tcW w:w="1304" w:type="dxa"/>
            <w:shd w:val="clear" w:color="auto" w:fill="auto"/>
            <w:vAlign w:val="center"/>
          </w:tcPr>
          <w:p w14:paraId="0C62CF0E" w14:textId="77777777" w:rsidR="00183B48" w:rsidRPr="00A15311" w:rsidRDefault="00183B48" w:rsidP="00183B48">
            <w:pPr>
              <w:spacing w:before="0" w:after="0"/>
              <w:jc w:val="center"/>
              <w:rPr>
                <w:sz w:val="18"/>
                <w:szCs w:val="20"/>
              </w:rPr>
            </w:pPr>
            <w:r w:rsidRPr="00A15311">
              <w:rPr>
                <w:sz w:val="18"/>
                <w:szCs w:val="20"/>
              </w:rPr>
              <w:t>299</w:t>
            </w:r>
          </w:p>
        </w:tc>
        <w:tc>
          <w:tcPr>
            <w:tcW w:w="1304" w:type="dxa"/>
            <w:shd w:val="clear" w:color="auto" w:fill="auto"/>
            <w:vAlign w:val="center"/>
          </w:tcPr>
          <w:p w14:paraId="45ADFBD1" w14:textId="77777777" w:rsidR="00183B48" w:rsidRPr="00A15311" w:rsidRDefault="00183B48" w:rsidP="00183B48">
            <w:pPr>
              <w:spacing w:before="0" w:after="0"/>
              <w:jc w:val="center"/>
              <w:rPr>
                <w:sz w:val="18"/>
                <w:szCs w:val="20"/>
              </w:rPr>
            </w:pPr>
            <w:r w:rsidRPr="00A15311">
              <w:rPr>
                <w:sz w:val="18"/>
                <w:szCs w:val="20"/>
              </w:rPr>
              <w:t>95</w:t>
            </w:r>
          </w:p>
        </w:tc>
        <w:tc>
          <w:tcPr>
            <w:tcW w:w="1304" w:type="dxa"/>
            <w:shd w:val="clear" w:color="auto" w:fill="auto"/>
            <w:vAlign w:val="center"/>
          </w:tcPr>
          <w:p w14:paraId="3EA24F73" w14:textId="77777777" w:rsidR="00183B48" w:rsidRPr="00A15311" w:rsidRDefault="00183B48" w:rsidP="00183B48">
            <w:pPr>
              <w:spacing w:before="0" w:after="0"/>
              <w:jc w:val="center"/>
              <w:rPr>
                <w:sz w:val="18"/>
                <w:szCs w:val="20"/>
              </w:rPr>
            </w:pPr>
            <w:r w:rsidRPr="00A15311">
              <w:rPr>
                <w:sz w:val="18"/>
                <w:szCs w:val="20"/>
              </w:rPr>
              <w:t>111</w:t>
            </w:r>
          </w:p>
        </w:tc>
        <w:tc>
          <w:tcPr>
            <w:tcW w:w="1758" w:type="dxa"/>
            <w:shd w:val="clear" w:color="auto" w:fill="auto"/>
            <w:vAlign w:val="center"/>
          </w:tcPr>
          <w:p w14:paraId="73CED666" w14:textId="77777777" w:rsidR="00183B48" w:rsidRPr="00A15311" w:rsidRDefault="00183B48" w:rsidP="00183B48">
            <w:pPr>
              <w:spacing w:before="0" w:after="0"/>
              <w:jc w:val="center"/>
              <w:rPr>
                <w:sz w:val="18"/>
                <w:szCs w:val="20"/>
              </w:rPr>
            </w:pPr>
            <w:r w:rsidRPr="00A15311">
              <w:rPr>
                <w:sz w:val="18"/>
                <w:szCs w:val="20"/>
              </w:rPr>
              <w:t>434</w:t>
            </w:r>
          </w:p>
        </w:tc>
      </w:tr>
      <w:tr w:rsidR="00183B48" w:rsidRPr="00A15311" w14:paraId="5178D483" w14:textId="77777777" w:rsidTr="00183B48">
        <w:tc>
          <w:tcPr>
            <w:tcW w:w="3369" w:type="dxa"/>
            <w:shd w:val="clear" w:color="auto" w:fill="auto"/>
            <w:vAlign w:val="center"/>
          </w:tcPr>
          <w:p w14:paraId="73CAD2F5" w14:textId="77777777" w:rsidR="00183B48" w:rsidRPr="00A15311" w:rsidRDefault="00183B48" w:rsidP="00183B48">
            <w:pPr>
              <w:spacing w:before="0" w:after="0"/>
              <w:rPr>
                <w:sz w:val="18"/>
                <w:szCs w:val="20"/>
                <w:lang w:val="de-DE"/>
              </w:rPr>
            </w:pPr>
            <w:r w:rsidRPr="00A15311">
              <w:rPr>
                <w:sz w:val="18"/>
                <w:szCs w:val="20"/>
                <w:lang w:val="de-DE"/>
              </w:rPr>
              <w:t>Euro 6b Diesel (excluding LCV) (8)</w:t>
            </w:r>
          </w:p>
        </w:tc>
        <w:tc>
          <w:tcPr>
            <w:tcW w:w="1304" w:type="dxa"/>
            <w:shd w:val="clear" w:color="auto" w:fill="auto"/>
            <w:vAlign w:val="center"/>
          </w:tcPr>
          <w:p w14:paraId="470BFBBD" w14:textId="5C659229" w:rsidR="00183B48" w:rsidRPr="00A15311" w:rsidRDefault="00834B9E" w:rsidP="00183B48">
            <w:pPr>
              <w:spacing w:before="0" w:after="0"/>
              <w:jc w:val="center"/>
              <w:rPr>
                <w:sz w:val="18"/>
                <w:szCs w:val="20"/>
              </w:rPr>
            </w:pPr>
            <w:r>
              <w:rPr>
                <w:sz w:val="18"/>
                <w:szCs w:val="20"/>
              </w:rPr>
              <w:t>170</w:t>
            </w:r>
          </w:p>
        </w:tc>
        <w:tc>
          <w:tcPr>
            <w:tcW w:w="1304" w:type="dxa"/>
            <w:shd w:val="clear" w:color="auto" w:fill="auto"/>
            <w:vAlign w:val="center"/>
          </w:tcPr>
          <w:p w14:paraId="31C54985" w14:textId="3C27051F" w:rsidR="00183B48" w:rsidRPr="00A15311" w:rsidRDefault="00183B48" w:rsidP="00834B9E">
            <w:pPr>
              <w:spacing w:before="0" w:after="0"/>
              <w:jc w:val="center"/>
              <w:rPr>
                <w:sz w:val="18"/>
                <w:szCs w:val="20"/>
              </w:rPr>
            </w:pPr>
            <w:r w:rsidRPr="00A15311">
              <w:rPr>
                <w:sz w:val="18"/>
                <w:szCs w:val="20"/>
              </w:rPr>
              <w:t>2</w:t>
            </w:r>
            <w:r w:rsidR="00834B9E">
              <w:rPr>
                <w:sz w:val="18"/>
                <w:szCs w:val="20"/>
              </w:rPr>
              <w:t>3</w:t>
            </w:r>
          </w:p>
        </w:tc>
        <w:tc>
          <w:tcPr>
            <w:tcW w:w="1304" w:type="dxa"/>
            <w:shd w:val="clear" w:color="auto" w:fill="auto"/>
            <w:vAlign w:val="center"/>
          </w:tcPr>
          <w:p w14:paraId="78A22E35" w14:textId="25A9C3E9" w:rsidR="00183B48" w:rsidRPr="00A15311" w:rsidRDefault="00834B9E" w:rsidP="00183B48">
            <w:pPr>
              <w:spacing w:before="0" w:after="0"/>
              <w:jc w:val="center"/>
              <w:rPr>
                <w:sz w:val="18"/>
                <w:szCs w:val="20"/>
              </w:rPr>
            </w:pPr>
            <w:r>
              <w:rPr>
                <w:sz w:val="18"/>
                <w:szCs w:val="20"/>
              </w:rPr>
              <w:t>51</w:t>
            </w:r>
          </w:p>
        </w:tc>
        <w:tc>
          <w:tcPr>
            <w:tcW w:w="1758" w:type="dxa"/>
            <w:shd w:val="clear" w:color="auto" w:fill="auto"/>
            <w:vAlign w:val="center"/>
          </w:tcPr>
          <w:p w14:paraId="00D39E9E" w14:textId="724C49D6" w:rsidR="00183B48" w:rsidRPr="00A15311" w:rsidRDefault="00183B48" w:rsidP="00183B48">
            <w:pPr>
              <w:spacing w:before="0" w:after="0"/>
              <w:jc w:val="center"/>
              <w:rPr>
                <w:sz w:val="18"/>
                <w:szCs w:val="20"/>
              </w:rPr>
            </w:pPr>
            <w:r w:rsidRPr="00A15311">
              <w:rPr>
                <w:sz w:val="18"/>
                <w:szCs w:val="20"/>
              </w:rPr>
              <w:t>4</w:t>
            </w:r>
            <w:r w:rsidR="00834B9E">
              <w:rPr>
                <w:sz w:val="18"/>
                <w:szCs w:val="20"/>
              </w:rPr>
              <w:t>6</w:t>
            </w:r>
          </w:p>
        </w:tc>
      </w:tr>
    </w:tbl>
    <w:p w14:paraId="237D7983" w14:textId="65996171" w:rsidR="00183B48" w:rsidRPr="00A15311" w:rsidRDefault="00834B9E" w:rsidP="00183B48">
      <w:pPr>
        <w:pStyle w:val="JRCText"/>
        <w:jc w:val="center"/>
      </w:pPr>
      <w:r>
        <w:rPr>
          <w:noProof/>
          <w:lang w:eastAsia="en-GB"/>
        </w:rPr>
        <w:lastRenderedPageBreak/>
        <w:drawing>
          <wp:inline distT="0" distB="0" distL="0" distR="0" wp14:anchorId="7DEB75BF" wp14:editId="483C250F">
            <wp:extent cx="4305600" cy="751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facet NEDC RDE V10.emf"/>
                    <pic:cNvPicPr/>
                  </pic:nvPicPr>
                  <pic:blipFill>
                    <a:blip r:embed="rId23">
                      <a:extLst>
                        <a:ext uri="{28A0092B-C50C-407E-A947-70E740481C1C}">
                          <a14:useLocalDpi xmlns:a14="http://schemas.microsoft.com/office/drawing/2010/main" val="0"/>
                        </a:ext>
                      </a:extLst>
                    </a:blip>
                    <a:stretch>
                      <a:fillRect/>
                    </a:stretch>
                  </pic:blipFill>
                  <pic:spPr>
                    <a:xfrm>
                      <a:off x="0" y="0"/>
                      <a:ext cx="4305600" cy="7513200"/>
                    </a:xfrm>
                    <a:prstGeom prst="rect">
                      <a:avLst/>
                    </a:prstGeom>
                  </pic:spPr>
                </pic:pic>
              </a:graphicData>
            </a:graphic>
          </wp:inline>
        </w:drawing>
      </w:r>
    </w:p>
    <w:p w14:paraId="1FAB6651" w14:textId="479EBFD2" w:rsidR="00183B48" w:rsidRPr="00A15311" w:rsidRDefault="00183B48" w:rsidP="00183B48">
      <w:pPr>
        <w:pStyle w:val="Caption"/>
        <w:rPr>
          <w:color w:val="auto"/>
        </w:rPr>
      </w:pPr>
      <w:bookmarkStart w:id="72" w:name="_Ref511996178"/>
      <w:bookmarkStart w:id="73" w:name="_Toc519098507"/>
      <w:r w:rsidRPr="00A15311">
        <w:rPr>
          <w:color w:val="auto"/>
        </w:rPr>
        <w:t xml:space="preserve">Figure </w:t>
      </w:r>
      <w:r w:rsidRPr="00A15311">
        <w:rPr>
          <w:color w:val="auto"/>
        </w:rPr>
        <w:fldChar w:fldCharType="begin"/>
      </w:r>
      <w:r w:rsidRPr="00A15311">
        <w:rPr>
          <w:color w:val="auto"/>
        </w:rPr>
        <w:instrText xml:space="preserve"> SEQ Figure \* ARABIC </w:instrText>
      </w:r>
      <w:r w:rsidRPr="00A15311">
        <w:rPr>
          <w:color w:val="auto"/>
        </w:rPr>
        <w:fldChar w:fldCharType="separate"/>
      </w:r>
      <w:r w:rsidR="0011543C">
        <w:rPr>
          <w:noProof/>
          <w:color w:val="auto"/>
        </w:rPr>
        <w:t>4</w:t>
      </w:r>
      <w:r w:rsidRPr="00A15311">
        <w:rPr>
          <w:color w:val="auto"/>
        </w:rPr>
        <w:fldChar w:fldCharType="end"/>
      </w:r>
      <w:bookmarkEnd w:id="72"/>
      <w:r w:rsidRPr="00A15311">
        <w:rPr>
          <w:color w:val="auto"/>
        </w:rPr>
        <w:t xml:space="preserve">: </w:t>
      </w:r>
      <w:bookmarkStart w:id="74" w:name="_Ref505100203"/>
      <w:r w:rsidRPr="00A15311">
        <w:rPr>
          <w:color w:val="auto"/>
        </w:rPr>
        <w:t>CO emissions for the NEDC laboratory cold and hot tests (top panel) and on-road tests (middle and bottom panels). Error bars stand for min and max values. Vehicle A w</w:t>
      </w:r>
      <w:r w:rsidR="00587B9B">
        <w:rPr>
          <w:color w:val="auto"/>
        </w:rPr>
        <w:t>as</w:t>
      </w:r>
      <w:r w:rsidRPr="00A15311">
        <w:rPr>
          <w:color w:val="auto"/>
        </w:rPr>
        <w:t xml:space="preserve"> not tested on-road. Vehicle B was tested on-road over RDE Route 2 only. On top panel, horizontal red lines stand for the CO standards defined for Cold NEDC. On middle and bottom panels, dashed horizontal grey lines stand for the CO standard including a conformity factor of 1.5 and 2.1 (for illustration purposes). “R” labels identify the reprogrammed vehicles measured after voluntary or mandatory recalls.</w:t>
      </w:r>
      <w:bookmarkEnd w:id="73"/>
      <w:bookmarkEnd w:id="74"/>
    </w:p>
    <w:p w14:paraId="0D80EF18" w14:textId="77777777" w:rsidR="008A4700" w:rsidRPr="00A15311" w:rsidRDefault="008A4700" w:rsidP="008A4700">
      <w:pPr>
        <w:pStyle w:val="JRCLevel-3title"/>
      </w:pPr>
      <w:bookmarkStart w:id="75" w:name="_Toc517875172"/>
      <w:r w:rsidRPr="00A15311">
        <w:lastRenderedPageBreak/>
        <w:t>HC emissions</w:t>
      </w:r>
      <w:bookmarkEnd w:id="75"/>
    </w:p>
    <w:p w14:paraId="26613201" w14:textId="77777777" w:rsidR="008A4700" w:rsidRPr="00A15311" w:rsidRDefault="008A4700" w:rsidP="008A4700">
      <w:r w:rsidRPr="00A15311">
        <w:t>As HC measurements were not conducted for the on-road tests, the on-road HC emissions were substituted by the WLTC emissions in this section. HC emissions obtained for the NEDC and WLTC tests are presented in</w:t>
      </w:r>
      <w:r w:rsidR="007D2D7B" w:rsidRPr="00A15311">
        <w:t xml:space="preserve"> </w:t>
      </w:r>
      <w:r w:rsidR="007D2D7B" w:rsidRPr="00A15311">
        <w:fldChar w:fldCharType="begin"/>
      </w:r>
      <w:r w:rsidR="007D2D7B" w:rsidRPr="00A15311">
        <w:instrText xml:space="preserve"> REF _Ref511998938 \h </w:instrText>
      </w:r>
      <w:r w:rsidR="00A15311">
        <w:instrText xml:space="preserve"> \* MERGEFORMAT </w:instrText>
      </w:r>
      <w:r w:rsidR="007D2D7B" w:rsidRPr="00A15311">
        <w:fldChar w:fldCharType="separate"/>
      </w:r>
      <w:r w:rsidR="007D2D7B" w:rsidRPr="00A15311">
        <w:t xml:space="preserve">Figure </w:t>
      </w:r>
      <w:r w:rsidR="007D2D7B" w:rsidRPr="00A15311">
        <w:rPr>
          <w:noProof/>
        </w:rPr>
        <w:t>5</w:t>
      </w:r>
      <w:r w:rsidR="007D2D7B" w:rsidRPr="00A15311">
        <w:fldChar w:fldCharType="end"/>
      </w:r>
      <w:r w:rsidRPr="00A15311">
        <w:t xml:space="preserve">, while </w:t>
      </w:r>
      <w:r w:rsidR="007D2D7B" w:rsidRPr="00A15311">
        <w:fldChar w:fldCharType="begin"/>
      </w:r>
      <w:r w:rsidR="007D2D7B" w:rsidRPr="00A15311">
        <w:instrText xml:space="preserve"> REF _Ref511998958 \h </w:instrText>
      </w:r>
      <w:r w:rsidR="00A15311">
        <w:instrText xml:space="preserve"> \* MERGEFORMAT </w:instrText>
      </w:r>
      <w:r w:rsidR="007D2D7B" w:rsidRPr="00A15311">
        <w:fldChar w:fldCharType="separate"/>
      </w:r>
      <w:r w:rsidR="007D2D7B" w:rsidRPr="00A15311">
        <w:t xml:space="preserve">Table </w:t>
      </w:r>
      <w:r w:rsidR="007D2D7B" w:rsidRPr="00A15311">
        <w:rPr>
          <w:noProof/>
        </w:rPr>
        <w:t>12</w:t>
      </w:r>
      <w:r w:rsidR="007D2D7B" w:rsidRPr="00A15311">
        <w:fldChar w:fldCharType="end"/>
      </w:r>
      <w:r w:rsidR="007D2D7B" w:rsidRPr="00A15311">
        <w:t xml:space="preserve"> </w:t>
      </w:r>
      <w:r w:rsidRPr="00A15311">
        <w:t>shows the average emissions by main vehicle technologies and emissions standards. The following observations can be made:</w:t>
      </w:r>
    </w:p>
    <w:p w14:paraId="79C8125F" w14:textId="77777777" w:rsidR="008A4700" w:rsidRPr="00A15311" w:rsidRDefault="008A4700" w:rsidP="008A4700"/>
    <w:p w14:paraId="0B75C7B1" w14:textId="2844CDE8" w:rsidR="008A4700" w:rsidRPr="00A15311" w:rsidRDefault="008A4700" w:rsidP="00891952">
      <w:pPr>
        <w:numPr>
          <w:ilvl w:val="0"/>
          <w:numId w:val="21"/>
        </w:numPr>
        <w:spacing w:before="0" w:after="0"/>
      </w:pPr>
      <w:r w:rsidRPr="00A15311">
        <w:t>The Euro 6b gasoline veh</w:t>
      </w:r>
      <w:r w:rsidR="00F8522C">
        <w:t>icles emitted on average ca. 40% and 78%</w:t>
      </w:r>
      <w:r w:rsidRPr="00A15311">
        <w:t xml:space="preserve"> more on NEDC and WLTC respectively, when compared to the Euro 6b diesel over the cold-start tests. No difference was found over hot-start tests.</w:t>
      </w:r>
    </w:p>
    <w:p w14:paraId="407A8A79" w14:textId="4F0586C2" w:rsidR="008A4700" w:rsidRPr="00A15311" w:rsidRDefault="008A4700" w:rsidP="00891952">
      <w:pPr>
        <w:numPr>
          <w:ilvl w:val="0"/>
          <w:numId w:val="21"/>
        </w:numPr>
        <w:spacing w:before="0" w:after="0"/>
      </w:pPr>
      <w:r w:rsidRPr="00A15311">
        <w:t xml:space="preserve">Cold-start tests exhibited higher HC emissions when compared to hot-start tests. Similar to CO emissions, HC is primarily related to the cold-start of the gasoline vehicles </w:t>
      </w:r>
      <w:r w:rsidRPr="00A15311">
        <w:fldChar w:fldCharType="begin"/>
      </w:r>
      <w:r w:rsidR="00DF5BE1">
        <w:instrText xml:space="preserve"> ADDIN ZOTERO_ITEM CSL_CITATION {"citationID":"zHEtnFbF","properties":{"formattedCitation":"[22,23]","plainCitation":"[22,23]"},"citationItems":[{"id":321,"uris":["http://zotero.org/users/2242290/items/V4K324JR"],"uri":["http://zotero.org/users/2242290/items/V4K324JR"],"itemData":{"id":321,"type":"article-journal","title":"Cold-start emissions of modern passenger cars at different low ambient temperatures and their evolution over vehicle legislation categories","container-title":"Atmospheric Environment","page":"2419-2429","volume":"43","issue":"15","source":"CrossRef","DOI":"10.1016/j.atmosenv.2009.02.005","ISSN":"13522310","language":"en","author":[{"family":"Weilenmann","given":"Martin"},{"family":"Favez","given":"Jean-Yves"},{"family":"Alvarez","given":"Robert"}],"issued":{"date-parts":[["2009",5]]}}},{"id":216,"uris":["http://zotero.org/users/2242290/items/JGC9BIIZ"],"uri":["http://zotero.org/users/2242290/items/JGC9BIIZ"],"itemData":{"id":216,"type":"article-journal","title":"Effects of low temperature on the cold start gaseous emissions from light duty vehicles fuelled by ethanol-blended gasoline","container-title":"Applied Energy","page":"44-54","volume":"102","source":"CrossRef","DOI":"10.1016/j.apenergy.2012.08.010","ISSN":"03062619","language":"en","author":[{"family":"Clairotte","given":"M."},{"family":"Adam","given":"T.W."},{"family":"Zardini","given":"A.A."},{"family":"Manfredi","given":"U."},{"family":"Martini","given":"G."},{"family":"Krasenbrink","given":"A."},{"family":"Vicet","given":"A."},{"family":"Tournié","given":"E."},{"family":"Astorga","given":"C."}],"issued":{"date-parts":[["2013",2]]}}}],"schema":"https://github.com/citation-style-language/schema/raw/master/csl-citation.json"} </w:instrText>
      </w:r>
      <w:r w:rsidRPr="00A15311">
        <w:fldChar w:fldCharType="separate"/>
      </w:r>
      <w:r w:rsidR="00DF5BE1" w:rsidRPr="00DF5BE1">
        <w:t>[22,23]</w:t>
      </w:r>
      <w:r w:rsidRPr="00A15311">
        <w:fldChar w:fldCharType="end"/>
      </w:r>
      <w:r w:rsidRPr="00A15311">
        <w:t xml:space="preserve">, thus, the difference between HC emissions over cold and hot cycles is higher for Euro 6b gasoline when </w:t>
      </w:r>
      <w:r w:rsidR="00F8522C">
        <w:t>compared to Euro6b diesel vehicles (4.1</w:t>
      </w:r>
      <w:r w:rsidRPr="00A15311">
        <w:t xml:space="preserve"> and </w:t>
      </w:r>
      <w:r w:rsidR="00F8522C">
        <w:t>1.9</w:t>
      </w:r>
      <w:r w:rsidRPr="00A15311">
        <w:t xml:space="preserve"> times more HC over cold cycles respectively). It explained also why the trend was in average more pronounced for the NEDC compared to WLTC (</w:t>
      </w:r>
      <w:r w:rsidR="00F8522C">
        <w:t>4</w:t>
      </w:r>
      <w:r w:rsidRPr="00A15311">
        <w:t xml:space="preserve"> and </w:t>
      </w:r>
      <w:r w:rsidR="00F8522C">
        <w:t>1.9</w:t>
      </w:r>
      <w:r w:rsidRPr="00A15311">
        <w:t xml:space="preserve"> times more HC over cold cycles respectively). In the latter cycle, HC cold-start excess mass emission is divided by the longer distance of the WLTP (ca. 23 km versus ca. 10 km for the NEDC).</w:t>
      </w:r>
    </w:p>
    <w:p w14:paraId="381F0E23" w14:textId="3031B67A" w:rsidR="008A4700" w:rsidRPr="00A15311" w:rsidRDefault="008A4700" w:rsidP="00891952">
      <w:pPr>
        <w:numPr>
          <w:ilvl w:val="0"/>
          <w:numId w:val="21"/>
        </w:numPr>
        <w:spacing w:before="0" w:after="0"/>
      </w:pPr>
      <w:r w:rsidRPr="00A15311">
        <w:t xml:space="preserve">No clear difference between HC emissions from Euro 5b and Euro 6b diesel vehicles was found, neither between Euro 6b </w:t>
      </w:r>
      <w:r w:rsidR="0070711E">
        <w:t xml:space="preserve">MPI and GDI </w:t>
      </w:r>
      <w:r w:rsidRPr="00A15311">
        <w:t>gasoline</w:t>
      </w:r>
      <w:r w:rsidR="007D2D7B" w:rsidRPr="00A15311">
        <w:t xml:space="preserve"> vehicles</w:t>
      </w:r>
      <w:r w:rsidR="0070711E">
        <w:t>.</w:t>
      </w:r>
    </w:p>
    <w:p w14:paraId="1A6E27D0" w14:textId="03F9DB96" w:rsidR="008A4700" w:rsidRPr="00A15311" w:rsidRDefault="008A4700" w:rsidP="00891952">
      <w:pPr>
        <w:numPr>
          <w:ilvl w:val="0"/>
          <w:numId w:val="21"/>
        </w:numPr>
        <w:spacing w:before="0" w:after="0"/>
      </w:pPr>
      <w:r w:rsidRPr="00A15311">
        <w:t>HC emissions of all gasoline vehicles complied with the Type I emission limit (100 mg/km) both over NEDC and WLTP. Over both cycles, the maximum HC emissions were half the type I limit.</w:t>
      </w:r>
    </w:p>
    <w:p w14:paraId="0EFA1AE7" w14:textId="77777777" w:rsidR="008A4700" w:rsidRPr="00A15311" w:rsidRDefault="008A4700" w:rsidP="008A4700">
      <w:pPr>
        <w:spacing w:before="0" w:after="0"/>
      </w:pPr>
    </w:p>
    <w:p w14:paraId="2BE6B635" w14:textId="77777777" w:rsidR="007D2D7B" w:rsidRPr="00A15311" w:rsidRDefault="007D2D7B" w:rsidP="008A4700">
      <w:pPr>
        <w:spacing w:before="0" w:after="0"/>
      </w:pPr>
    </w:p>
    <w:p w14:paraId="4CE8E220" w14:textId="77777777" w:rsidR="008A4700" w:rsidRPr="00A15311" w:rsidRDefault="008A4700" w:rsidP="008A4700">
      <w:pPr>
        <w:pStyle w:val="Caption"/>
        <w:rPr>
          <w:color w:val="auto"/>
        </w:rPr>
      </w:pPr>
      <w:bookmarkStart w:id="76" w:name="_Ref511998958"/>
      <w:bookmarkStart w:id="77" w:name="_Toc519098479"/>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12</w:t>
      </w:r>
      <w:r w:rsidRPr="00A15311">
        <w:rPr>
          <w:color w:val="auto"/>
        </w:rPr>
        <w:fldChar w:fldCharType="end"/>
      </w:r>
      <w:bookmarkEnd w:id="76"/>
      <w:r w:rsidRPr="00A15311">
        <w:rPr>
          <w:color w:val="auto"/>
        </w:rPr>
        <w:t>: Average HC emissions in mg/km over NEDC and WLTC tests by emissions standard and vehicle technology</w:t>
      </w:r>
      <w:bookmarkEnd w:id="77"/>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304"/>
        <w:gridCol w:w="1304"/>
        <w:gridCol w:w="1304"/>
        <w:gridCol w:w="1304"/>
      </w:tblGrid>
      <w:tr w:rsidR="008A4700" w:rsidRPr="00A15311" w14:paraId="5D29E71D" w14:textId="77777777" w:rsidTr="008A4700">
        <w:trPr>
          <w:jc w:val="center"/>
        </w:trPr>
        <w:tc>
          <w:tcPr>
            <w:tcW w:w="3372" w:type="dxa"/>
            <w:shd w:val="clear" w:color="auto" w:fill="auto"/>
            <w:vAlign w:val="center"/>
          </w:tcPr>
          <w:p w14:paraId="1D37BB6C" w14:textId="77777777" w:rsidR="008A4700" w:rsidRPr="00A15311" w:rsidRDefault="008A4700" w:rsidP="008A4700">
            <w:pPr>
              <w:spacing w:before="0" w:after="0"/>
              <w:rPr>
                <w:sz w:val="18"/>
                <w:szCs w:val="20"/>
              </w:rPr>
            </w:pPr>
            <w:r w:rsidRPr="00A15311">
              <w:rPr>
                <w:sz w:val="18"/>
                <w:szCs w:val="20"/>
              </w:rPr>
              <w:t>Cycle</w:t>
            </w:r>
          </w:p>
        </w:tc>
        <w:tc>
          <w:tcPr>
            <w:tcW w:w="1304" w:type="dxa"/>
            <w:vMerge w:val="restart"/>
            <w:shd w:val="clear" w:color="auto" w:fill="auto"/>
            <w:vAlign w:val="center"/>
          </w:tcPr>
          <w:p w14:paraId="7E1DD0E2" w14:textId="77777777" w:rsidR="008A4700" w:rsidRPr="00A15311" w:rsidRDefault="008A4700" w:rsidP="008A4700">
            <w:pPr>
              <w:spacing w:before="0" w:after="0"/>
              <w:jc w:val="center"/>
              <w:rPr>
                <w:sz w:val="18"/>
                <w:szCs w:val="20"/>
              </w:rPr>
            </w:pPr>
            <w:r w:rsidRPr="00A15311">
              <w:rPr>
                <w:sz w:val="18"/>
                <w:szCs w:val="20"/>
              </w:rPr>
              <w:t>NEDC Cold</w:t>
            </w:r>
          </w:p>
        </w:tc>
        <w:tc>
          <w:tcPr>
            <w:tcW w:w="1304" w:type="dxa"/>
            <w:vMerge w:val="restart"/>
            <w:shd w:val="clear" w:color="auto" w:fill="auto"/>
            <w:vAlign w:val="center"/>
          </w:tcPr>
          <w:p w14:paraId="58E36636" w14:textId="77777777" w:rsidR="008A4700" w:rsidRPr="00A15311" w:rsidRDefault="008A4700" w:rsidP="008A4700">
            <w:pPr>
              <w:spacing w:before="0" w:after="0"/>
              <w:jc w:val="center"/>
              <w:rPr>
                <w:sz w:val="18"/>
                <w:szCs w:val="20"/>
              </w:rPr>
            </w:pPr>
            <w:r w:rsidRPr="00A15311">
              <w:rPr>
                <w:sz w:val="18"/>
                <w:szCs w:val="20"/>
              </w:rPr>
              <w:t>NEDC Hot</w:t>
            </w:r>
          </w:p>
        </w:tc>
        <w:tc>
          <w:tcPr>
            <w:tcW w:w="1304" w:type="dxa"/>
            <w:vMerge w:val="restart"/>
            <w:shd w:val="clear" w:color="auto" w:fill="auto"/>
            <w:vAlign w:val="center"/>
          </w:tcPr>
          <w:p w14:paraId="26D5060D" w14:textId="77777777" w:rsidR="008A4700" w:rsidRPr="00A15311" w:rsidRDefault="008A4700" w:rsidP="008A4700">
            <w:pPr>
              <w:spacing w:before="0" w:after="0"/>
              <w:jc w:val="center"/>
              <w:rPr>
                <w:sz w:val="18"/>
                <w:szCs w:val="20"/>
              </w:rPr>
            </w:pPr>
            <w:r w:rsidRPr="00A15311">
              <w:rPr>
                <w:sz w:val="18"/>
                <w:szCs w:val="20"/>
              </w:rPr>
              <w:t>WLTC Cold</w:t>
            </w:r>
          </w:p>
        </w:tc>
        <w:tc>
          <w:tcPr>
            <w:tcW w:w="1304" w:type="dxa"/>
            <w:vMerge w:val="restart"/>
            <w:shd w:val="clear" w:color="auto" w:fill="auto"/>
            <w:vAlign w:val="center"/>
          </w:tcPr>
          <w:p w14:paraId="5555F1CB" w14:textId="77777777" w:rsidR="008A4700" w:rsidRPr="00A15311" w:rsidRDefault="008A4700" w:rsidP="008A4700">
            <w:pPr>
              <w:spacing w:before="0" w:after="0"/>
              <w:jc w:val="center"/>
              <w:rPr>
                <w:sz w:val="18"/>
                <w:szCs w:val="20"/>
              </w:rPr>
            </w:pPr>
            <w:r w:rsidRPr="00A15311">
              <w:rPr>
                <w:sz w:val="18"/>
                <w:szCs w:val="20"/>
              </w:rPr>
              <w:t>WLTC Hot</w:t>
            </w:r>
          </w:p>
        </w:tc>
      </w:tr>
      <w:tr w:rsidR="008A4700" w:rsidRPr="00A15311" w14:paraId="48B5D6DE" w14:textId="77777777" w:rsidTr="008A4700">
        <w:trPr>
          <w:jc w:val="center"/>
        </w:trPr>
        <w:tc>
          <w:tcPr>
            <w:tcW w:w="3372" w:type="dxa"/>
            <w:shd w:val="clear" w:color="auto" w:fill="auto"/>
            <w:vAlign w:val="center"/>
          </w:tcPr>
          <w:p w14:paraId="2B9432BB" w14:textId="77777777" w:rsidR="008A4700" w:rsidRPr="00A15311" w:rsidRDefault="008A4700" w:rsidP="008A4700">
            <w:pPr>
              <w:spacing w:before="0" w:after="0"/>
              <w:rPr>
                <w:sz w:val="18"/>
                <w:szCs w:val="20"/>
              </w:rPr>
            </w:pPr>
            <w:r w:rsidRPr="00A15311">
              <w:rPr>
                <w:sz w:val="18"/>
                <w:szCs w:val="20"/>
              </w:rPr>
              <w:t>Vehicle Technology (#)</w:t>
            </w:r>
          </w:p>
        </w:tc>
        <w:tc>
          <w:tcPr>
            <w:tcW w:w="1304" w:type="dxa"/>
            <w:vMerge/>
            <w:shd w:val="clear" w:color="auto" w:fill="auto"/>
            <w:vAlign w:val="center"/>
          </w:tcPr>
          <w:p w14:paraId="6F6AF8B0" w14:textId="77777777" w:rsidR="008A4700" w:rsidRPr="00A15311" w:rsidRDefault="008A4700" w:rsidP="008A4700">
            <w:pPr>
              <w:spacing w:before="0" w:after="0"/>
              <w:jc w:val="center"/>
              <w:rPr>
                <w:sz w:val="18"/>
                <w:szCs w:val="20"/>
              </w:rPr>
            </w:pPr>
          </w:p>
        </w:tc>
        <w:tc>
          <w:tcPr>
            <w:tcW w:w="1304" w:type="dxa"/>
            <w:vMerge/>
            <w:shd w:val="clear" w:color="auto" w:fill="auto"/>
            <w:vAlign w:val="center"/>
          </w:tcPr>
          <w:p w14:paraId="75D36016" w14:textId="77777777" w:rsidR="008A4700" w:rsidRPr="00A15311" w:rsidRDefault="008A4700" w:rsidP="008A4700">
            <w:pPr>
              <w:spacing w:before="0" w:after="0"/>
              <w:jc w:val="center"/>
              <w:rPr>
                <w:sz w:val="18"/>
                <w:szCs w:val="20"/>
              </w:rPr>
            </w:pPr>
          </w:p>
        </w:tc>
        <w:tc>
          <w:tcPr>
            <w:tcW w:w="1304" w:type="dxa"/>
            <w:vMerge/>
            <w:shd w:val="clear" w:color="auto" w:fill="auto"/>
            <w:vAlign w:val="center"/>
          </w:tcPr>
          <w:p w14:paraId="491A186A" w14:textId="77777777" w:rsidR="008A4700" w:rsidRPr="00A15311" w:rsidRDefault="008A4700" w:rsidP="008A4700">
            <w:pPr>
              <w:spacing w:before="0" w:after="0"/>
              <w:jc w:val="center"/>
              <w:rPr>
                <w:sz w:val="18"/>
                <w:szCs w:val="20"/>
              </w:rPr>
            </w:pPr>
          </w:p>
        </w:tc>
        <w:tc>
          <w:tcPr>
            <w:tcW w:w="1304" w:type="dxa"/>
            <w:vMerge/>
            <w:shd w:val="clear" w:color="auto" w:fill="auto"/>
            <w:vAlign w:val="center"/>
          </w:tcPr>
          <w:p w14:paraId="09276E0E" w14:textId="77777777" w:rsidR="008A4700" w:rsidRPr="00A15311" w:rsidRDefault="008A4700" w:rsidP="008A4700">
            <w:pPr>
              <w:spacing w:before="0" w:after="0"/>
              <w:jc w:val="center"/>
              <w:rPr>
                <w:sz w:val="18"/>
                <w:szCs w:val="20"/>
              </w:rPr>
            </w:pPr>
          </w:p>
        </w:tc>
      </w:tr>
      <w:tr w:rsidR="008A4700" w:rsidRPr="00A15311" w14:paraId="51E06E99" w14:textId="77777777" w:rsidTr="008A4700">
        <w:trPr>
          <w:jc w:val="center"/>
        </w:trPr>
        <w:tc>
          <w:tcPr>
            <w:tcW w:w="3372" w:type="dxa"/>
            <w:shd w:val="clear" w:color="auto" w:fill="auto"/>
            <w:vAlign w:val="center"/>
          </w:tcPr>
          <w:p w14:paraId="0300DCF1" w14:textId="77777777" w:rsidR="008A4700" w:rsidRPr="00A15311" w:rsidRDefault="008A4700" w:rsidP="008A4700">
            <w:pPr>
              <w:spacing w:before="0" w:after="0"/>
              <w:rPr>
                <w:sz w:val="18"/>
                <w:szCs w:val="20"/>
              </w:rPr>
            </w:pPr>
            <w:r w:rsidRPr="00A15311">
              <w:rPr>
                <w:sz w:val="18"/>
                <w:szCs w:val="20"/>
              </w:rPr>
              <w:t>Euro 5b Diesel (2)</w:t>
            </w:r>
          </w:p>
        </w:tc>
        <w:tc>
          <w:tcPr>
            <w:tcW w:w="1304" w:type="dxa"/>
            <w:shd w:val="clear" w:color="auto" w:fill="auto"/>
            <w:vAlign w:val="center"/>
          </w:tcPr>
          <w:p w14:paraId="5328B84E" w14:textId="7E324254" w:rsidR="008A4700" w:rsidRPr="00A15311" w:rsidRDefault="008A4700" w:rsidP="008A4700">
            <w:pPr>
              <w:spacing w:before="0" w:after="0"/>
              <w:jc w:val="center"/>
              <w:rPr>
                <w:sz w:val="18"/>
                <w:szCs w:val="20"/>
              </w:rPr>
            </w:pPr>
            <w:r w:rsidRPr="00A15311">
              <w:rPr>
                <w:sz w:val="18"/>
                <w:szCs w:val="20"/>
              </w:rPr>
              <w:t>2</w:t>
            </w:r>
            <w:r w:rsidR="0070711E">
              <w:rPr>
                <w:sz w:val="18"/>
                <w:szCs w:val="20"/>
              </w:rPr>
              <w:t>9</w:t>
            </w:r>
          </w:p>
        </w:tc>
        <w:tc>
          <w:tcPr>
            <w:tcW w:w="1304" w:type="dxa"/>
            <w:shd w:val="clear" w:color="auto" w:fill="auto"/>
            <w:vAlign w:val="center"/>
          </w:tcPr>
          <w:p w14:paraId="5C336F5D" w14:textId="77777777" w:rsidR="008A4700" w:rsidRPr="00A15311" w:rsidRDefault="008A4700" w:rsidP="008A4700">
            <w:pPr>
              <w:spacing w:before="0" w:after="0"/>
              <w:jc w:val="center"/>
              <w:rPr>
                <w:sz w:val="18"/>
                <w:szCs w:val="20"/>
              </w:rPr>
            </w:pPr>
            <w:r w:rsidRPr="00A15311">
              <w:rPr>
                <w:sz w:val="18"/>
                <w:szCs w:val="20"/>
              </w:rPr>
              <w:t>12</w:t>
            </w:r>
          </w:p>
        </w:tc>
        <w:tc>
          <w:tcPr>
            <w:tcW w:w="1304" w:type="dxa"/>
            <w:shd w:val="clear" w:color="auto" w:fill="auto"/>
            <w:vAlign w:val="center"/>
          </w:tcPr>
          <w:p w14:paraId="3C442A43" w14:textId="77777777" w:rsidR="008A4700" w:rsidRPr="00A15311" w:rsidRDefault="008A4700" w:rsidP="008A4700">
            <w:pPr>
              <w:spacing w:before="0" w:after="0"/>
              <w:jc w:val="center"/>
              <w:rPr>
                <w:sz w:val="18"/>
                <w:szCs w:val="20"/>
              </w:rPr>
            </w:pPr>
            <w:r w:rsidRPr="00A15311">
              <w:rPr>
                <w:sz w:val="18"/>
                <w:szCs w:val="20"/>
              </w:rPr>
              <w:t>9</w:t>
            </w:r>
          </w:p>
        </w:tc>
        <w:tc>
          <w:tcPr>
            <w:tcW w:w="1304" w:type="dxa"/>
            <w:shd w:val="clear" w:color="auto" w:fill="auto"/>
            <w:vAlign w:val="center"/>
          </w:tcPr>
          <w:p w14:paraId="1E162043" w14:textId="77777777" w:rsidR="008A4700" w:rsidRPr="00A15311" w:rsidRDefault="008A4700" w:rsidP="008A4700">
            <w:pPr>
              <w:spacing w:before="0" w:after="0"/>
              <w:jc w:val="center"/>
              <w:rPr>
                <w:sz w:val="18"/>
                <w:szCs w:val="20"/>
              </w:rPr>
            </w:pPr>
            <w:r w:rsidRPr="00A15311">
              <w:rPr>
                <w:sz w:val="18"/>
                <w:szCs w:val="20"/>
              </w:rPr>
              <w:t>9</w:t>
            </w:r>
          </w:p>
        </w:tc>
      </w:tr>
      <w:tr w:rsidR="008A4700" w:rsidRPr="00A15311" w14:paraId="72B32440" w14:textId="77777777" w:rsidTr="008A4700">
        <w:trPr>
          <w:jc w:val="center"/>
        </w:trPr>
        <w:tc>
          <w:tcPr>
            <w:tcW w:w="3372" w:type="dxa"/>
            <w:shd w:val="clear" w:color="auto" w:fill="auto"/>
            <w:vAlign w:val="center"/>
          </w:tcPr>
          <w:p w14:paraId="29FFCFA1" w14:textId="77777777" w:rsidR="008A4700" w:rsidRPr="00A15311" w:rsidRDefault="008A4700" w:rsidP="008A4700">
            <w:pPr>
              <w:spacing w:before="0" w:after="0"/>
              <w:rPr>
                <w:sz w:val="18"/>
                <w:szCs w:val="20"/>
                <w:lang w:val="it-IT"/>
              </w:rPr>
            </w:pPr>
            <w:r w:rsidRPr="00A15311">
              <w:rPr>
                <w:sz w:val="18"/>
                <w:szCs w:val="20"/>
                <w:lang w:val="it-IT"/>
              </w:rPr>
              <w:t>Euro 6b Gasoline non-GDI (2)</w:t>
            </w:r>
          </w:p>
        </w:tc>
        <w:tc>
          <w:tcPr>
            <w:tcW w:w="1304" w:type="dxa"/>
            <w:shd w:val="clear" w:color="auto" w:fill="auto"/>
            <w:vAlign w:val="center"/>
          </w:tcPr>
          <w:p w14:paraId="55CD2A7B" w14:textId="77777777" w:rsidR="008A4700" w:rsidRPr="00A15311" w:rsidRDefault="008A4700" w:rsidP="008A4700">
            <w:pPr>
              <w:spacing w:before="0" w:after="0"/>
              <w:jc w:val="center"/>
              <w:rPr>
                <w:sz w:val="18"/>
                <w:szCs w:val="20"/>
              </w:rPr>
            </w:pPr>
            <w:r w:rsidRPr="00A15311">
              <w:rPr>
                <w:sz w:val="18"/>
                <w:szCs w:val="20"/>
              </w:rPr>
              <w:t>35</w:t>
            </w:r>
          </w:p>
        </w:tc>
        <w:tc>
          <w:tcPr>
            <w:tcW w:w="1304" w:type="dxa"/>
            <w:shd w:val="clear" w:color="auto" w:fill="auto"/>
            <w:vAlign w:val="center"/>
          </w:tcPr>
          <w:p w14:paraId="3AE3861A" w14:textId="77777777" w:rsidR="008A4700" w:rsidRPr="00A15311" w:rsidRDefault="008A4700" w:rsidP="008A4700">
            <w:pPr>
              <w:spacing w:before="0" w:after="0"/>
              <w:jc w:val="center"/>
              <w:rPr>
                <w:sz w:val="18"/>
                <w:szCs w:val="20"/>
              </w:rPr>
            </w:pPr>
            <w:r w:rsidRPr="00A15311">
              <w:rPr>
                <w:sz w:val="18"/>
                <w:szCs w:val="20"/>
              </w:rPr>
              <w:t>14</w:t>
            </w:r>
          </w:p>
        </w:tc>
        <w:tc>
          <w:tcPr>
            <w:tcW w:w="1304" w:type="dxa"/>
            <w:shd w:val="clear" w:color="auto" w:fill="auto"/>
            <w:vAlign w:val="center"/>
          </w:tcPr>
          <w:p w14:paraId="459C6FFB" w14:textId="77777777" w:rsidR="008A4700" w:rsidRPr="00A15311" w:rsidRDefault="008A4700" w:rsidP="008A4700">
            <w:pPr>
              <w:spacing w:before="0" w:after="0"/>
              <w:jc w:val="center"/>
              <w:rPr>
                <w:sz w:val="18"/>
                <w:szCs w:val="20"/>
              </w:rPr>
            </w:pPr>
            <w:r w:rsidRPr="00A15311">
              <w:rPr>
                <w:sz w:val="18"/>
                <w:szCs w:val="20"/>
              </w:rPr>
              <w:t>27</w:t>
            </w:r>
          </w:p>
        </w:tc>
        <w:tc>
          <w:tcPr>
            <w:tcW w:w="1304" w:type="dxa"/>
            <w:shd w:val="clear" w:color="auto" w:fill="auto"/>
            <w:vAlign w:val="center"/>
          </w:tcPr>
          <w:p w14:paraId="1D80D68A" w14:textId="77777777" w:rsidR="008A4700" w:rsidRPr="00A15311" w:rsidRDefault="008A4700" w:rsidP="008A4700">
            <w:pPr>
              <w:spacing w:before="0" w:after="0"/>
              <w:jc w:val="center"/>
              <w:rPr>
                <w:sz w:val="18"/>
                <w:szCs w:val="20"/>
              </w:rPr>
            </w:pPr>
            <w:r w:rsidRPr="00A15311">
              <w:rPr>
                <w:sz w:val="18"/>
                <w:szCs w:val="20"/>
              </w:rPr>
              <w:t>13</w:t>
            </w:r>
          </w:p>
        </w:tc>
      </w:tr>
      <w:tr w:rsidR="008A4700" w:rsidRPr="00A15311" w14:paraId="509F3BD6" w14:textId="77777777" w:rsidTr="008A4700">
        <w:trPr>
          <w:jc w:val="center"/>
        </w:trPr>
        <w:tc>
          <w:tcPr>
            <w:tcW w:w="3372" w:type="dxa"/>
            <w:shd w:val="clear" w:color="auto" w:fill="auto"/>
            <w:vAlign w:val="center"/>
          </w:tcPr>
          <w:p w14:paraId="5D82AD53" w14:textId="77777777" w:rsidR="008A4700" w:rsidRPr="00A15311" w:rsidRDefault="008A4700" w:rsidP="008A4700">
            <w:pPr>
              <w:spacing w:before="0" w:after="0"/>
              <w:rPr>
                <w:sz w:val="18"/>
                <w:szCs w:val="20"/>
              </w:rPr>
            </w:pPr>
            <w:r w:rsidRPr="00A15311">
              <w:rPr>
                <w:sz w:val="18"/>
                <w:szCs w:val="20"/>
              </w:rPr>
              <w:t>Euro 6b Gasoline GDI (3)</w:t>
            </w:r>
          </w:p>
        </w:tc>
        <w:tc>
          <w:tcPr>
            <w:tcW w:w="1304" w:type="dxa"/>
            <w:shd w:val="clear" w:color="auto" w:fill="auto"/>
            <w:vAlign w:val="center"/>
          </w:tcPr>
          <w:p w14:paraId="79402F93" w14:textId="77777777" w:rsidR="008A4700" w:rsidRPr="00A15311" w:rsidRDefault="008A4700" w:rsidP="008A4700">
            <w:pPr>
              <w:spacing w:before="0" w:after="0"/>
              <w:jc w:val="center"/>
              <w:rPr>
                <w:sz w:val="18"/>
                <w:szCs w:val="20"/>
              </w:rPr>
            </w:pPr>
            <w:r w:rsidRPr="00A15311">
              <w:rPr>
                <w:sz w:val="18"/>
                <w:szCs w:val="20"/>
              </w:rPr>
              <w:t>43</w:t>
            </w:r>
          </w:p>
        </w:tc>
        <w:tc>
          <w:tcPr>
            <w:tcW w:w="1304" w:type="dxa"/>
            <w:shd w:val="clear" w:color="auto" w:fill="auto"/>
            <w:vAlign w:val="center"/>
          </w:tcPr>
          <w:p w14:paraId="2E6E2638" w14:textId="77777777" w:rsidR="008A4700" w:rsidRPr="00A15311" w:rsidRDefault="008A4700" w:rsidP="008A4700">
            <w:pPr>
              <w:spacing w:before="0" w:after="0"/>
              <w:jc w:val="center"/>
              <w:rPr>
                <w:sz w:val="18"/>
                <w:szCs w:val="20"/>
              </w:rPr>
            </w:pPr>
            <w:r w:rsidRPr="00A15311">
              <w:rPr>
                <w:sz w:val="18"/>
                <w:szCs w:val="20"/>
              </w:rPr>
              <w:t>5</w:t>
            </w:r>
          </w:p>
        </w:tc>
        <w:tc>
          <w:tcPr>
            <w:tcW w:w="1304" w:type="dxa"/>
            <w:shd w:val="clear" w:color="auto" w:fill="auto"/>
            <w:vAlign w:val="center"/>
          </w:tcPr>
          <w:p w14:paraId="52BD0A15" w14:textId="77777777" w:rsidR="008A4700" w:rsidRPr="00A15311" w:rsidRDefault="008A4700" w:rsidP="008A4700">
            <w:pPr>
              <w:spacing w:before="0" w:after="0"/>
              <w:jc w:val="center"/>
              <w:rPr>
                <w:sz w:val="18"/>
                <w:szCs w:val="20"/>
              </w:rPr>
            </w:pPr>
            <w:r w:rsidRPr="00A15311">
              <w:rPr>
                <w:sz w:val="18"/>
                <w:szCs w:val="20"/>
              </w:rPr>
              <w:t>37</w:t>
            </w:r>
          </w:p>
        </w:tc>
        <w:tc>
          <w:tcPr>
            <w:tcW w:w="1304" w:type="dxa"/>
            <w:shd w:val="clear" w:color="auto" w:fill="auto"/>
            <w:vAlign w:val="center"/>
          </w:tcPr>
          <w:p w14:paraId="3938BC5E" w14:textId="77777777" w:rsidR="008A4700" w:rsidRPr="00A15311" w:rsidRDefault="008A4700" w:rsidP="008A4700">
            <w:pPr>
              <w:spacing w:before="0" w:after="0"/>
              <w:jc w:val="center"/>
              <w:rPr>
                <w:sz w:val="18"/>
                <w:szCs w:val="20"/>
              </w:rPr>
            </w:pPr>
            <w:r w:rsidRPr="00A15311">
              <w:rPr>
                <w:sz w:val="18"/>
                <w:szCs w:val="20"/>
              </w:rPr>
              <w:t>12</w:t>
            </w:r>
          </w:p>
        </w:tc>
      </w:tr>
      <w:tr w:rsidR="008A4700" w:rsidRPr="00A15311" w14:paraId="3C64F3A5" w14:textId="77777777" w:rsidTr="008A4700">
        <w:trPr>
          <w:jc w:val="center"/>
        </w:trPr>
        <w:tc>
          <w:tcPr>
            <w:tcW w:w="3372" w:type="dxa"/>
            <w:shd w:val="clear" w:color="auto" w:fill="auto"/>
            <w:vAlign w:val="center"/>
          </w:tcPr>
          <w:p w14:paraId="07C76AD8" w14:textId="77777777" w:rsidR="008A4700" w:rsidRPr="00A15311" w:rsidRDefault="008A4700" w:rsidP="008A4700">
            <w:pPr>
              <w:spacing w:before="0" w:after="0"/>
              <w:rPr>
                <w:sz w:val="18"/>
                <w:szCs w:val="20"/>
                <w:lang w:val="de-DE"/>
              </w:rPr>
            </w:pPr>
            <w:r w:rsidRPr="00A15311">
              <w:rPr>
                <w:sz w:val="18"/>
                <w:szCs w:val="20"/>
                <w:lang w:val="de-DE"/>
              </w:rPr>
              <w:t>Euro 6b Diesel (excluding LCV) (8)</w:t>
            </w:r>
          </w:p>
        </w:tc>
        <w:tc>
          <w:tcPr>
            <w:tcW w:w="1304" w:type="dxa"/>
            <w:shd w:val="clear" w:color="auto" w:fill="auto"/>
            <w:vAlign w:val="center"/>
          </w:tcPr>
          <w:p w14:paraId="085A9BBE" w14:textId="0EA6200E" w:rsidR="008A4700" w:rsidRPr="00A15311" w:rsidRDefault="00994614" w:rsidP="008A4700">
            <w:pPr>
              <w:spacing w:before="0" w:after="0"/>
              <w:jc w:val="center"/>
              <w:rPr>
                <w:sz w:val="18"/>
                <w:szCs w:val="20"/>
              </w:rPr>
            </w:pPr>
            <w:r>
              <w:rPr>
                <w:sz w:val="18"/>
                <w:szCs w:val="20"/>
              </w:rPr>
              <w:t>28</w:t>
            </w:r>
          </w:p>
        </w:tc>
        <w:tc>
          <w:tcPr>
            <w:tcW w:w="1304" w:type="dxa"/>
            <w:shd w:val="clear" w:color="auto" w:fill="auto"/>
            <w:vAlign w:val="center"/>
          </w:tcPr>
          <w:p w14:paraId="17156F24" w14:textId="4F0B2B56" w:rsidR="008A4700" w:rsidRPr="00A15311" w:rsidRDefault="00994614" w:rsidP="008A4700">
            <w:pPr>
              <w:spacing w:before="0" w:after="0"/>
              <w:jc w:val="center"/>
              <w:rPr>
                <w:sz w:val="18"/>
                <w:szCs w:val="20"/>
              </w:rPr>
            </w:pPr>
            <w:r>
              <w:rPr>
                <w:sz w:val="18"/>
                <w:szCs w:val="20"/>
              </w:rPr>
              <w:t>12</w:t>
            </w:r>
          </w:p>
        </w:tc>
        <w:tc>
          <w:tcPr>
            <w:tcW w:w="1304" w:type="dxa"/>
            <w:shd w:val="clear" w:color="auto" w:fill="auto"/>
            <w:vAlign w:val="center"/>
          </w:tcPr>
          <w:p w14:paraId="2C556483" w14:textId="28602A49" w:rsidR="008A4700" w:rsidRPr="00A15311" w:rsidRDefault="008A4700" w:rsidP="008A4700">
            <w:pPr>
              <w:spacing w:before="0" w:after="0"/>
              <w:jc w:val="center"/>
              <w:rPr>
                <w:sz w:val="18"/>
                <w:szCs w:val="20"/>
              </w:rPr>
            </w:pPr>
            <w:r w:rsidRPr="00A15311">
              <w:rPr>
                <w:sz w:val="18"/>
                <w:szCs w:val="20"/>
              </w:rPr>
              <w:t>1</w:t>
            </w:r>
            <w:r w:rsidR="00994614">
              <w:rPr>
                <w:sz w:val="18"/>
                <w:szCs w:val="20"/>
              </w:rPr>
              <w:t>8</w:t>
            </w:r>
          </w:p>
        </w:tc>
        <w:tc>
          <w:tcPr>
            <w:tcW w:w="1304" w:type="dxa"/>
            <w:shd w:val="clear" w:color="auto" w:fill="auto"/>
            <w:vAlign w:val="center"/>
          </w:tcPr>
          <w:p w14:paraId="62FDC46A" w14:textId="758880EA" w:rsidR="008A4700" w:rsidRPr="00A15311" w:rsidRDefault="00994614" w:rsidP="008A4700">
            <w:pPr>
              <w:spacing w:before="0" w:after="0"/>
              <w:jc w:val="center"/>
              <w:rPr>
                <w:sz w:val="18"/>
                <w:szCs w:val="20"/>
              </w:rPr>
            </w:pPr>
            <w:r>
              <w:rPr>
                <w:sz w:val="18"/>
                <w:szCs w:val="20"/>
              </w:rPr>
              <w:t>13</w:t>
            </w:r>
          </w:p>
        </w:tc>
      </w:tr>
    </w:tbl>
    <w:p w14:paraId="07E3D251" w14:textId="77777777" w:rsidR="008A4700" w:rsidRPr="00A15311" w:rsidRDefault="008A4700" w:rsidP="008A4700">
      <w:pPr>
        <w:spacing w:before="0" w:after="0"/>
      </w:pPr>
    </w:p>
    <w:p w14:paraId="4A082AF1" w14:textId="77777777" w:rsidR="008A4700" w:rsidRPr="00A15311" w:rsidRDefault="008A4700" w:rsidP="008A4700">
      <w:r w:rsidRPr="00A15311">
        <w:t xml:space="preserve">  </w:t>
      </w:r>
    </w:p>
    <w:p w14:paraId="36643E43" w14:textId="5EFEF1D2" w:rsidR="008A4700" w:rsidRPr="00A15311" w:rsidRDefault="00FF7826" w:rsidP="007D2D7B">
      <w:pPr>
        <w:pStyle w:val="JRCText"/>
        <w:jc w:val="center"/>
      </w:pPr>
      <w:r>
        <w:rPr>
          <w:noProof/>
          <w:lang w:eastAsia="en-GB"/>
        </w:rPr>
        <w:lastRenderedPageBreak/>
        <w:drawing>
          <wp:inline distT="0" distB="0" distL="0" distR="0" wp14:anchorId="748720AD" wp14:editId="758FF501">
            <wp:extent cx="4276800" cy="5040000"/>
            <wp:effectExtent l="0" t="0" r="952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facet NEDC WLTC V10.emf"/>
                    <pic:cNvPicPr/>
                  </pic:nvPicPr>
                  <pic:blipFill>
                    <a:blip r:embed="rId24">
                      <a:extLst>
                        <a:ext uri="{28A0092B-C50C-407E-A947-70E740481C1C}">
                          <a14:useLocalDpi xmlns:a14="http://schemas.microsoft.com/office/drawing/2010/main" val="0"/>
                        </a:ext>
                      </a:extLst>
                    </a:blip>
                    <a:stretch>
                      <a:fillRect/>
                    </a:stretch>
                  </pic:blipFill>
                  <pic:spPr>
                    <a:xfrm>
                      <a:off x="0" y="0"/>
                      <a:ext cx="4276800" cy="5040000"/>
                    </a:xfrm>
                    <a:prstGeom prst="rect">
                      <a:avLst/>
                    </a:prstGeom>
                  </pic:spPr>
                </pic:pic>
              </a:graphicData>
            </a:graphic>
          </wp:inline>
        </w:drawing>
      </w:r>
    </w:p>
    <w:p w14:paraId="3EB55A98" w14:textId="72CE3E81" w:rsidR="007D2D7B" w:rsidRPr="00A15311" w:rsidRDefault="007D2D7B" w:rsidP="007D2D7B">
      <w:pPr>
        <w:pStyle w:val="Caption"/>
        <w:rPr>
          <w:color w:val="auto"/>
        </w:rPr>
      </w:pPr>
      <w:bookmarkStart w:id="78" w:name="_Ref511998938"/>
      <w:bookmarkStart w:id="79" w:name="_Toc519098508"/>
      <w:r w:rsidRPr="00A15311">
        <w:rPr>
          <w:color w:val="auto"/>
        </w:rPr>
        <w:t xml:space="preserve">Figure </w:t>
      </w:r>
      <w:r w:rsidRPr="00A15311">
        <w:rPr>
          <w:color w:val="auto"/>
        </w:rPr>
        <w:fldChar w:fldCharType="begin"/>
      </w:r>
      <w:r w:rsidRPr="00A15311">
        <w:rPr>
          <w:color w:val="auto"/>
        </w:rPr>
        <w:instrText xml:space="preserve"> SEQ Figure \* ARABIC </w:instrText>
      </w:r>
      <w:r w:rsidRPr="00A15311">
        <w:rPr>
          <w:color w:val="auto"/>
        </w:rPr>
        <w:fldChar w:fldCharType="separate"/>
      </w:r>
      <w:r w:rsidR="0011543C">
        <w:rPr>
          <w:noProof/>
          <w:color w:val="auto"/>
        </w:rPr>
        <w:t>5</w:t>
      </w:r>
      <w:r w:rsidRPr="00A15311">
        <w:rPr>
          <w:color w:val="auto"/>
        </w:rPr>
        <w:fldChar w:fldCharType="end"/>
      </w:r>
      <w:bookmarkEnd w:id="78"/>
      <w:r w:rsidRPr="00A15311">
        <w:rPr>
          <w:color w:val="auto"/>
        </w:rPr>
        <w:t xml:space="preserve">: </w:t>
      </w:r>
      <w:bookmarkStart w:id="80" w:name="_Ref506980410"/>
      <w:r w:rsidRPr="00A15311">
        <w:rPr>
          <w:color w:val="auto"/>
        </w:rPr>
        <w:t>HC emissions for the NEDC (top panel) and WLTC (bottom panel) laboratory tests. Error bars stand for min and max values. On top panel, horizontal red lines stand for the HC standards defined for gasoline light-duty vehicles over Cold NEDC. “R” labels identify the reprogrammed vehicles measured after voluntary or mandatory recalls.</w:t>
      </w:r>
      <w:bookmarkEnd w:id="80"/>
      <w:r w:rsidRPr="00A15311">
        <w:rPr>
          <w:color w:val="auto"/>
        </w:rPr>
        <w:t xml:space="preserve"> Vehicle B w</w:t>
      </w:r>
      <w:r w:rsidR="006578AB">
        <w:rPr>
          <w:color w:val="auto"/>
        </w:rPr>
        <w:t>as</w:t>
      </w:r>
      <w:r w:rsidRPr="00A15311">
        <w:rPr>
          <w:color w:val="auto"/>
        </w:rPr>
        <w:t xml:space="preserve"> not tested over cold and hot WLTC, while vehicle J w</w:t>
      </w:r>
      <w:r w:rsidR="00FF7826">
        <w:rPr>
          <w:color w:val="auto"/>
        </w:rPr>
        <w:t>as</w:t>
      </w:r>
      <w:r w:rsidRPr="00A15311">
        <w:rPr>
          <w:color w:val="auto"/>
        </w:rPr>
        <w:t xml:space="preserve"> not tested over hot WLTC. “R” labels identify the reprogrammed vehicles measured after voluntary or mandatory recalls.</w:t>
      </w:r>
      <w:bookmarkEnd w:id="79"/>
    </w:p>
    <w:p w14:paraId="4E615348" w14:textId="77777777" w:rsidR="007D2D7B" w:rsidRPr="00A15311" w:rsidRDefault="007D2D7B" w:rsidP="007D2D7B"/>
    <w:p w14:paraId="06C4D7BD" w14:textId="77777777" w:rsidR="007D2D7B" w:rsidRPr="00A15311" w:rsidRDefault="007D2D7B" w:rsidP="007D2D7B">
      <w:pPr>
        <w:pStyle w:val="JRCLevel-3title"/>
      </w:pPr>
      <w:bookmarkStart w:id="81" w:name="_Ref506385988"/>
      <w:bookmarkStart w:id="82" w:name="_Toc517875173"/>
      <w:r w:rsidRPr="00A15311">
        <w:t>PN emissions</w:t>
      </w:r>
      <w:bookmarkEnd w:id="81"/>
      <w:bookmarkEnd w:id="82"/>
    </w:p>
    <w:p w14:paraId="48951453" w14:textId="77777777" w:rsidR="007D2D7B" w:rsidRPr="00A15311" w:rsidRDefault="007D2D7B" w:rsidP="007D2D7B">
      <w:r w:rsidRPr="00A15311">
        <w:t>Due to the PEMS PN equipment availability, only a limited number of vehicles were checked on-road for their particulate emissions. PN emissions obtained for the NEDC and RDE tests are presented in</w:t>
      </w:r>
      <w:r w:rsidR="009A392E" w:rsidRPr="00A15311">
        <w:t xml:space="preserve"> </w:t>
      </w:r>
      <w:r w:rsidR="009A392E" w:rsidRPr="00A15311">
        <w:fldChar w:fldCharType="begin"/>
      </w:r>
      <w:r w:rsidR="009A392E" w:rsidRPr="00A15311">
        <w:instrText xml:space="preserve"> REF _Ref511999300 \h </w:instrText>
      </w:r>
      <w:r w:rsidR="00A15311">
        <w:instrText xml:space="preserve"> \* MERGEFORMAT </w:instrText>
      </w:r>
      <w:r w:rsidR="009A392E" w:rsidRPr="00A15311">
        <w:fldChar w:fldCharType="separate"/>
      </w:r>
      <w:r w:rsidR="009A392E" w:rsidRPr="00A15311">
        <w:t xml:space="preserve">Figure </w:t>
      </w:r>
      <w:r w:rsidR="009A392E" w:rsidRPr="00A15311">
        <w:rPr>
          <w:noProof/>
        </w:rPr>
        <w:t>6</w:t>
      </w:r>
      <w:r w:rsidR="009A392E" w:rsidRPr="00A15311">
        <w:fldChar w:fldCharType="end"/>
      </w:r>
      <w:r w:rsidRPr="00A15311">
        <w:t xml:space="preserve">, while </w:t>
      </w:r>
      <w:r w:rsidR="009A392E" w:rsidRPr="00A15311">
        <w:fldChar w:fldCharType="begin"/>
      </w:r>
      <w:r w:rsidR="009A392E" w:rsidRPr="00A15311">
        <w:instrText xml:space="preserve"> REF _Ref511999320 \h </w:instrText>
      </w:r>
      <w:r w:rsidR="00A15311">
        <w:instrText xml:space="preserve"> \* MERGEFORMAT </w:instrText>
      </w:r>
      <w:r w:rsidR="009A392E" w:rsidRPr="00A15311">
        <w:fldChar w:fldCharType="separate"/>
      </w:r>
      <w:r w:rsidR="009A392E" w:rsidRPr="00A15311">
        <w:t xml:space="preserve">Table </w:t>
      </w:r>
      <w:r w:rsidR="009A392E" w:rsidRPr="00A15311">
        <w:rPr>
          <w:noProof/>
        </w:rPr>
        <w:t>13</w:t>
      </w:r>
      <w:r w:rsidR="009A392E" w:rsidRPr="00A15311">
        <w:fldChar w:fldCharType="end"/>
      </w:r>
      <w:r w:rsidR="009A392E" w:rsidRPr="00A15311">
        <w:t xml:space="preserve"> </w:t>
      </w:r>
      <w:r w:rsidRPr="00A15311">
        <w:t>shows the average emissions by main vehicle technologies and emissions standards. The following observations can be made for their laboratory and on-road emissions (under RDE conditions):</w:t>
      </w:r>
    </w:p>
    <w:p w14:paraId="1A398381" w14:textId="77777777" w:rsidR="007D2D7B" w:rsidRPr="00A15311" w:rsidRDefault="007D2D7B" w:rsidP="007D2D7B"/>
    <w:p w14:paraId="02D9A69D" w14:textId="77777777" w:rsidR="007D2D7B" w:rsidRPr="00A15311" w:rsidRDefault="007D2D7B" w:rsidP="00891952">
      <w:pPr>
        <w:numPr>
          <w:ilvl w:val="0"/>
          <w:numId w:val="21"/>
        </w:numPr>
        <w:spacing w:before="0" w:after="0"/>
      </w:pPr>
      <w:r w:rsidRPr="00A15311">
        <w:t>The Euro 6b diesel vehicles, all equipped with DPF, emitted on average 200 times less PN compared to the Euro 6b gasoline vehicles.</w:t>
      </w:r>
    </w:p>
    <w:p w14:paraId="72D9952C" w14:textId="6A6DFEFB" w:rsidR="007D2D7B" w:rsidRPr="00A15311" w:rsidRDefault="007D2D7B" w:rsidP="00891952">
      <w:pPr>
        <w:numPr>
          <w:ilvl w:val="0"/>
          <w:numId w:val="21"/>
        </w:numPr>
        <w:spacing w:before="0" w:after="0"/>
      </w:pPr>
      <w:r w:rsidRPr="00A15311">
        <w:t xml:space="preserve">Within the Euro 6b gasoline vehicles, a difference was found between </w:t>
      </w:r>
      <w:r w:rsidR="0041625C">
        <w:t xml:space="preserve">MPI </w:t>
      </w:r>
      <w:r w:rsidRPr="00A15311">
        <w:t>vehicles and GDI</w:t>
      </w:r>
      <w:r w:rsidR="0041625C">
        <w:t xml:space="preserve"> ones</w:t>
      </w:r>
      <w:r w:rsidRPr="00A15311">
        <w:t>, the latter emitting on average 10 times more particulate. This difference between MPI and GDI technologies was even more pronounced in the labo</w:t>
      </w:r>
      <w:r w:rsidR="00BB6C2B">
        <w:t>ratory than on-road, with a ratio of 15 and 6</w:t>
      </w:r>
      <w:r w:rsidRPr="00A15311">
        <w:t xml:space="preserve"> respectively.</w:t>
      </w:r>
    </w:p>
    <w:p w14:paraId="203CA569" w14:textId="77777777" w:rsidR="007D2D7B" w:rsidRPr="00A15311" w:rsidRDefault="007D2D7B" w:rsidP="00891952">
      <w:pPr>
        <w:numPr>
          <w:ilvl w:val="0"/>
          <w:numId w:val="21"/>
        </w:numPr>
        <w:spacing w:before="0" w:after="0"/>
      </w:pPr>
      <w:r w:rsidRPr="00A15311">
        <w:lastRenderedPageBreak/>
        <w:t>No clear difference between PN emissions from Euro 5b and Euro 6b diesel vehicles was found over the NEDC tests.</w:t>
      </w:r>
    </w:p>
    <w:p w14:paraId="51A27141" w14:textId="60BC6473" w:rsidR="007D2D7B" w:rsidRPr="00A15311" w:rsidRDefault="007D2D7B" w:rsidP="00891952">
      <w:pPr>
        <w:numPr>
          <w:ilvl w:val="0"/>
          <w:numId w:val="21"/>
        </w:numPr>
        <w:spacing w:before="0" w:after="0"/>
      </w:pPr>
      <w:r w:rsidRPr="00A15311">
        <w:t>All vehicles tested over RDE tests with PN</w:t>
      </w:r>
      <w:r w:rsidR="009A392E" w:rsidRPr="00A15311">
        <w:t>-</w:t>
      </w:r>
      <w:r w:rsidR="00855E1F">
        <w:t>PEMS equipment (vehicles C, D, E, F, G, M and N</w:t>
      </w:r>
      <w:r w:rsidRPr="00A15311">
        <w:t>, including both Euro 6 diesel and gasoline engines) were systematically below the applicable limit defined for RDE including a CF of 1.5.</w:t>
      </w:r>
    </w:p>
    <w:p w14:paraId="5FDFA8B9" w14:textId="0B2213F9" w:rsidR="007D2D7B" w:rsidRPr="00A15311" w:rsidRDefault="007D2D7B" w:rsidP="00891952">
      <w:pPr>
        <w:numPr>
          <w:ilvl w:val="0"/>
          <w:numId w:val="21"/>
        </w:numPr>
        <w:spacing w:before="0" w:after="0"/>
      </w:pPr>
      <w:r w:rsidRPr="00A15311">
        <w:t xml:space="preserve">Over the two Euro 6b </w:t>
      </w:r>
      <w:r w:rsidR="0041625C">
        <w:t xml:space="preserve">MPI </w:t>
      </w:r>
      <w:r w:rsidRPr="00A15311">
        <w:t xml:space="preserve">gasoline vehicles, one (vehicle D) exhibited PN emissions over a complete RDE route exceeding </w:t>
      </w:r>
      <w:r w:rsidR="0041625C">
        <w:t>the</w:t>
      </w:r>
      <w:r w:rsidRPr="00A15311">
        <w:t xml:space="preserve"> PN limit of 6 10</w:t>
      </w:r>
      <w:r w:rsidRPr="00A15311">
        <w:rPr>
          <w:vertAlign w:val="superscript"/>
        </w:rPr>
        <w:t>11</w:t>
      </w:r>
      <w:r w:rsidRPr="00A15311">
        <w:t xml:space="preserve"> #/km defined for Euro 6b diesel vehicles.</w:t>
      </w:r>
    </w:p>
    <w:p w14:paraId="2258A071" w14:textId="77777777" w:rsidR="007D2D7B" w:rsidRPr="00A15311" w:rsidRDefault="007D2D7B" w:rsidP="007D2D7B">
      <w:r w:rsidRPr="00A15311">
        <w:t xml:space="preserve"> </w:t>
      </w:r>
    </w:p>
    <w:p w14:paraId="3D0FE3B8" w14:textId="77777777" w:rsidR="009A392E" w:rsidRPr="00A15311" w:rsidRDefault="009A392E" w:rsidP="009A392E">
      <w:pPr>
        <w:pStyle w:val="Caption"/>
      </w:pPr>
      <w:bookmarkStart w:id="83" w:name="_Ref511999320"/>
      <w:bookmarkStart w:id="84" w:name="_Toc519098480"/>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13</w:t>
      </w:r>
      <w:r w:rsidRPr="00A15311">
        <w:rPr>
          <w:color w:val="auto"/>
        </w:rPr>
        <w:fldChar w:fldCharType="end"/>
      </w:r>
      <w:bookmarkEnd w:id="83"/>
      <w:r w:rsidRPr="00A15311">
        <w:rPr>
          <w:color w:val="auto"/>
        </w:rPr>
        <w:t xml:space="preserve">: </w:t>
      </w:r>
      <w:bookmarkStart w:id="85" w:name="_Toc505265399"/>
      <w:bookmarkStart w:id="86" w:name="_Ref506991958"/>
      <w:r w:rsidRPr="00A15311">
        <w:rPr>
          <w:color w:val="auto"/>
        </w:rPr>
        <w:t>Average PN emissions in 10</w:t>
      </w:r>
      <w:r w:rsidRPr="00A15311">
        <w:rPr>
          <w:color w:val="auto"/>
          <w:vertAlign w:val="superscript"/>
        </w:rPr>
        <w:t>11</w:t>
      </w:r>
      <w:r w:rsidRPr="00A15311">
        <w:rPr>
          <w:color w:val="auto"/>
        </w:rPr>
        <w:t xml:space="preserve"> #/km over NEDC and RDE tests by emissions standard and vehicle technology. Standard limits over NEDC Cold are 6 10</w:t>
      </w:r>
      <w:r w:rsidRPr="00A15311">
        <w:rPr>
          <w:color w:val="auto"/>
          <w:vertAlign w:val="superscript"/>
        </w:rPr>
        <w:t>11</w:t>
      </w:r>
      <w:r w:rsidRPr="00A15311">
        <w:rPr>
          <w:color w:val="auto"/>
        </w:rPr>
        <w:t xml:space="preserve"> #/km for diesel vehicles and 6 10</w:t>
      </w:r>
      <w:r w:rsidRPr="00A15311">
        <w:rPr>
          <w:color w:val="auto"/>
          <w:vertAlign w:val="superscript"/>
        </w:rPr>
        <w:t>12</w:t>
      </w:r>
      <w:r w:rsidRPr="00A15311">
        <w:rPr>
          <w:color w:val="auto"/>
        </w:rPr>
        <w:t xml:space="preserve"> #/km for GDIs. “NA” stands for “not available”.</w:t>
      </w:r>
      <w:bookmarkEnd w:id="85"/>
      <w:bookmarkEnd w:id="86"/>
      <w:r w:rsidRPr="00A15311">
        <w:rPr>
          <w:color w:val="auto"/>
        </w:rPr>
        <w:t xml:space="preserve">  PN emissions were monitored over RDE tests for the five gasoline vehicles, and for only two diesel Euro 6b vehicles.</w:t>
      </w:r>
      <w:bookmarkEnd w:id="84"/>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304"/>
        <w:gridCol w:w="1304"/>
        <w:gridCol w:w="1304"/>
        <w:gridCol w:w="1758"/>
      </w:tblGrid>
      <w:tr w:rsidR="009A392E" w:rsidRPr="00A15311" w14:paraId="11763BDB" w14:textId="77777777" w:rsidTr="009A392E">
        <w:tc>
          <w:tcPr>
            <w:tcW w:w="3369" w:type="dxa"/>
            <w:shd w:val="clear" w:color="auto" w:fill="auto"/>
            <w:vAlign w:val="center"/>
          </w:tcPr>
          <w:p w14:paraId="259FED6D" w14:textId="77777777" w:rsidR="009A392E" w:rsidRPr="00A15311" w:rsidRDefault="009A392E" w:rsidP="009A392E">
            <w:pPr>
              <w:spacing w:before="0" w:after="0"/>
              <w:rPr>
                <w:sz w:val="18"/>
                <w:szCs w:val="20"/>
              </w:rPr>
            </w:pPr>
            <w:r w:rsidRPr="00A15311">
              <w:rPr>
                <w:sz w:val="18"/>
                <w:szCs w:val="20"/>
              </w:rPr>
              <w:t>Cycle</w:t>
            </w:r>
          </w:p>
        </w:tc>
        <w:tc>
          <w:tcPr>
            <w:tcW w:w="1304" w:type="dxa"/>
            <w:vMerge w:val="restart"/>
            <w:shd w:val="clear" w:color="auto" w:fill="auto"/>
            <w:vAlign w:val="center"/>
          </w:tcPr>
          <w:p w14:paraId="03643170" w14:textId="77777777" w:rsidR="009A392E" w:rsidRPr="00A15311" w:rsidRDefault="009A392E" w:rsidP="009A392E">
            <w:pPr>
              <w:spacing w:before="0" w:after="0"/>
              <w:jc w:val="center"/>
              <w:rPr>
                <w:sz w:val="18"/>
                <w:szCs w:val="20"/>
              </w:rPr>
            </w:pPr>
            <w:r w:rsidRPr="00A15311">
              <w:rPr>
                <w:sz w:val="18"/>
                <w:szCs w:val="20"/>
              </w:rPr>
              <w:t>NEDC Cold</w:t>
            </w:r>
          </w:p>
        </w:tc>
        <w:tc>
          <w:tcPr>
            <w:tcW w:w="1304" w:type="dxa"/>
            <w:vMerge w:val="restart"/>
            <w:shd w:val="clear" w:color="auto" w:fill="auto"/>
            <w:vAlign w:val="center"/>
          </w:tcPr>
          <w:p w14:paraId="35C94A10" w14:textId="77777777" w:rsidR="009A392E" w:rsidRPr="00A15311" w:rsidRDefault="009A392E" w:rsidP="009A392E">
            <w:pPr>
              <w:spacing w:before="0" w:after="0"/>
              <w:jc w:val="center"/>
              <w:rPr>
                <w:sz w:val="18"/>
                <w:szCs w:val="20"/>
              </w:rPr>
            </w:pPr>
            <w:r w:rsidRPr="00A15311">
              <w:rPr>
                <w:sz w:val="18"/>
                <w:szCs w:val="20"/>
              </w:rPr>
              <w:t>NEDC Hot</w:t>
            </w:r>
          </w:p>
        </w:tc>
        <w:tc>
          <w:tcPr>
            <w:tcW w:w="1304" w:type="dxa"/>
            <w:vMerge w:val="restart"/>
            <w:shd w:val="clear" w:color="auto" w:fill="auto"/>
            <w:vAlign w:val="center"/>
          </w:tcPr>
          <w:p w14:paraId="062B2062" w14:textId="77777777" w:rsidR="009A392E" w:rsidRPr="00A15311" w:rsidRDefault="009A392E" w:rsidP="009A392E">
            <w:pPr>
              <w:spacing w:before="0" w:after="0"/>
              <w:jc w:val="center"/>
              <w:rPr>
                <w:sz w:val="18"/>
                <w:szCs w:val="20"/>
              </w:rPr>
            </w:pPr>
            <w:r w:rsidRPr="00A15311">
              <w:rPr>
                <w:sz w:val="18"/>
                <w:szCs w:val="20"/>
              </w:rPr>
              <w:t>Urban RDE</w:t>
            </w:r>
          </w:p>
        </w:tc>
        <w:tc>
          <w:tcPr>
            <w:tcW w:w="1758" w:type="dxa"/>
            <w:vMerge w:val="restart"/>
            <w:shd w:val="clear" w:color="auto" w:fill="auto"/>
            <w:vAlign w:val="center"/>
          </w:tcPr>
          <w:p w14:paraId="3F85F78A" w14:textId="77777777" w:rsidR="009A392E" w:rsidRPr="00A15311" w:rsidRDefault="009A392E" w:rsidP="009A392E">
            <w:pPr>
              <w:spacing w:before="0" w:after="0"/>
              <w:jc w:val="center"/>
              <w:rPr>
                <w:sz w:val="18"/>
                <w:szCs w:val="20"/>
              </w:rPr>
            </w:pPr>
            <w:r w:rsidRPr="00A15311">
              <w:rPr>
                <w:sz w:val="18"/>
                <w:szCs w:val="20"/>
              </w:rPr>
              <w:t>Complete RDE</w:t>
            </w:r>
          </w:p>
        </w:tc>
      </w:tr>
      <w:tr w:rsidR="009A392E" w:rsidRPr="00A15311" w14:paraId="080C344C" w14:textId="77777777" w:rsidTr="009A392E">
        <w:tc>
          <w:tcPr>
            <w:tcW w:w="3369" w:type="dxa"/>
            <w:shd w:val="clear" w:color="auto" w:fill="auto"/>
            <w:vAlign w:val="center"/>
          </w:tcPr>
          <w:p w14:paraId="7FE30869" w14:textId="77777777" w:rsidR="009A392E" w:rsidRPr="00A15311" w:rsidRDefault="009A392E" w:rsidP="009A392E">
            <w:pPr>
              <w:spacing w:before="0" w:after="0"/>
              <w:rPr>
                <w:sz w:val="18"/>
                <w:szCs w:val="20"/>
              </w:rPr>
            </w:pPr>
            <w:r w:rsidRPr="00A15311">
              <w:rPr>
                <w:sz w:val="18"/>
                <w:szCs w:val="20"/>
              </w:rPr>
              <w:t>Vehicle Technology (#)</w:t>
            </w:r>
          </w:p>
        </w:tc>
        <w:tc>
          <w:tcPr>
            <w:tcW w:w="1304" w:type="dxa"/>
            <w:vMerge/>
            <w:shd w:val="clear" w:color="auto" w:fill="auto"/>
            <w:vAlign w:val="center"/>
          </w:tcPr>
          <w:p w14:paraId="43C6ABC4" w14:textId="77777777" w:rsidR="009A392E" w:rsidRPr="00A15311" w:rsidRDefault="009A392E" w:rsidP="009A392E">
            <w:pPr>
              <w:spacing w:before="0" w:after="0"/>
              <w:jc w:val="center"/>
              <w:rPr>
                <w:sz w:val="18"/>
                <w:szCs w:val="20"/>
              </w:rPr>
            </w:pPr>
          </w:p>
        </w:tc>
        <w:tc>
          <w:tcPr>
            <w:tcW w:w="1304" w:type="dxa"/>
            <w:vMerge/>
            <w:shd w:val="clear" w:color="auto" w:fill="auto"/>
            <w:vAlign w:val="center"/>
          </w:tcPr>
          <w:p w14:paraId="37B84F5A" w14:textId="77777777" w:rsidR="009A392E" w:rsidRPr="00A15311" w:rsidRDefault="009A392E" w:rsidP="009A392E">
            <w:pPr>
              <w:spacing w:before="0" w:after="0"/>
              <w:jc w:val="center"/>
              <w:rPr>
                <w:sz w:val="18"/>
                <w:szCs w:val="20"/>
              </w:rPr>
            </w:pPr>
          </w:p>
        </w:tc>
        <w:tc>
          <w:tcPr>
            <w:tcW w:w="1304" w:type="dxa"/>
            <w:vMerge/>
            <w:shd w:val="clear" w:color="auto" w:fill="auto"/>
            <w:vAlign w:val="center"/>
          </w:tcPr>
          <w:p w14:paraId="34C8FEAC" w14:textId="77777777" w:rsidR="009A392E" w:rsidRPr="00A15311" w:rsidRDefault="009A392E" w:rsidP="009A392E">
            <w:pPr>
              <w:spacing w:before="0" w:after="0"/>
              <w:jc w:val="center"/>
              <w:rPr>
                <w:sz w:val="18"/>
                <w:szCs w:val="20"/>
              </w:rPr>
            </w:pPr>
          </w:p>
        </w:tc>
        <w:tc>
          <w:tcPr>
            <w:tcW w:w="1758" w:type="dxa"/>
            <w:vMerge/>
            <w:shd w:val="clear" w:color="auto" w:fill="auto"/>
            <w:vAlign w:val="center"/>
          </w:tcPr>
          <w:p w14:paraId="1DDED132" w14:textId="77777777" w:rsidR="009A392E" w:rsidRPr="00A15311" w:rsidRDefault="009A392E" w:rsidP="009A392E">
            <w:pPr>
              <w:spacing w:before="0" w:after="0"/>
              <w:jc w:val="center"/>
              <w:rPr>
                <w:sz w:val="18"/>
                <w:szCs w:val="20"/>
              </w:rPr>
            </w:pPr>
          </w:p>
        </w:tc>
      </w:tr>
      <w:tr w:rsidR="009A392E" w:rsidRPr="00A15311" w14:paraId="5B8832E6" w14:textId="77777777" w:rsidTr="009A392E">
        <w:tc>
          <w:tcPr>
            <w:tcW w:w="3369" w:type="dxa"/>
            <w:shd w:val="clear" w:color="auto" w:fill="auto"/>
            <w:vAlign w:val="center"/>
          </w:tcPr>
          <w:p w14:paraId="573F05E0" w14:textId="77777777" w:rsidR="009A392E" w:rsidRPr="00A15311" w:rsidRDefault="009A392E" w:rsidP="009A392E">
            <w:pPr>
              <w:spacing w:before="0" w:after="0"/>
              <w:rPr>
                <w:sz w:val="18"/>
                <w:szCs w:val="20"/>
                <w:lang w:val="de-DE"/>
              </w:rPr>
            </w:pPr>
            <w:r w:rsidRPr="00A15311">
              <w:rPr>
                <w:sz w:val="18"/>
                <w:szCs w:val="20"/>
                <w:lang w:val="de-DE"/>
              </w:rPr>
              <w:t>Euro 5b Diesel after recall (2)</w:t>
            </w:r>
          </w:p>
        </w:tc>
        <w:tc>
          <w:tcPr>
            <w:tcW w:w="1304" w:type="dxa"/>
            <w:shd w:val="clear" w:color="auto" w:fill="auto"/>
            <w:vAlign w:val="center"/>
          </w:tcPr>
          <w:p w14:paraId="27D13A0B" w14:textId="7F38D767" w:rsidR="009A392E" w:rsidRPr="00A15311" w:rsidRDefault="009A392E" w:rsidP="00FC1964">
            <w:pPr>
              <w:spacing w:before="0" w:after="0"/>
              <w:jc w:val="center"/>
              <w:rPr>
                <w:sz w:val="18"/>
                <w:szCs w:val="20"/>
              </w:rPr>
            </w:pPr>
            <w:r w:rsidRPr="00A15311">
              <w:rPr>
                <w:sz w:val="18"/>
                <w:szCs w:val="20"/>
              </w:rPr>
              <w:t>0.</w:t>
            </w:r>
            <w:r w:rsidR="00FC1964">
              <w:rPr>
                <w:sz w:val="18"/>
                <w:szCs w:val="20"/>
              </w:rPr>
              <w:t>4</w:t>
            </w:r>
          </w:p>
        </w:tc>
        <w:tc>
          <w:tcPr>
            <w:tcW w:w="1304" w:type="dxa"/>
            <w:shd w:val="clear" w:color="auto" w:fill="auto"/>
            <w:vAlign w:val="center"/>
          </w:tcPr>
          <w:p w14:paraId="20AC7F68" w14:textId="42AC81A1" w:rsidR="009A392E" w:rsidRPr="00A15311" w:rsidRDefault="009A392E" w:rsidP="00FC1964">
            <w:pPr>
              <w:spacing w:before="0" w:after="0"/>
              <w:jc w:val="center"/>
              <w:rPr>
                <w:sz w:val="18"/>
                <w:szCs w:val="20"/>
              </w:rPr>
            </w:pPr>
            <w:r w:rsidRPr="00A15311">
              <w:rPr>
                <w:sz w:val="18"/>
                <w:szCs w:val="20"/>
              </w:rPr>
              <w:t>0.</w:t>
            </w:r>
            <w:r w:rsidR="00FC1964">
              <w:rPr>
                <w:sz w:val="18"/>
                <w:szCs w:val="20"/>
              </w:rPr>
              <w:t>1</w:t>
            </w:r>
          </w:p>
        </w:tc>
        <w:tc>
          <w:tcPr>
            <w:tcW w:w="1304" w:type="dxa"/>
            <w:shd w:val="clear" w:color="auto" w:fill="auto"/>
            <w:vAlign w:val="center"/>
          </w:tcPr>
          <w:p w14:paraId="14A0703B" w14:textId="77777777" w:rsidR="009A392E" w:rsidRPr="00A15311" w:rsidRDefault="009A392E" w:rsidP="009A392E">
            <w:pPr>
              <w:spacing w:before="0" w:after="0"/>
              <w:jc w:val="center"/>
              <w:rPr>
                <w:sz w:val="18"/>
                <w:szCs w:val="20"/>
              </w:rPr>
            </w:pPr>
            <w:r w:rsidRPr="00A15311">
              <w:rPr>
                <w:sz w:val="18"/>
                <w:szCs w:val="20"/>
              </w:rPr>
              <w:t>NA</w:t>
            </w:r>
          </w:p>
        </w:tc>
        <w:tc>
          <w:tcPr>
            <w:tcW w:w="1758" w:type="dxa"/>
            <w:shd w:val="clear" w:color="auto" w:fill="auto"/>
            <w:vAlign w:val="center"/>
          </w:tcPr>
          <w:p w14:paraId="69FE4ACB" w14:textId="77777777" w:rsidR="009A392E" w:rsidRPr="00A15311" w:rsidRDefault="009A392E" w:rsidP="009A392E">
            <w:pPr>
              <w:spacing w:before="0" w:after="0"/>
              <w:jc w:val="center"/>
              <w:rPr>
                <w:sz w:val="18"/>
                <w:szCs w:val="20"/>
              </w:rPr>
            </w:pPr>
            <w:r w:rsidRPr="00A15311">
              <w:rPr>
                <w:sz w:val="18"/>
                <w:szCs w:val="20"/>
              </w:rPr>
              <w:t>NA</w:t>
            </w:r>
          </w:p>
        </w:tc>
      </w:tr>
      <w:tr w:rsidR="009A392E" w:rsidRPr="00A15311" w14:paraId="6E741D37" w14:textId="77777777" w:rsidTr="009A392E">
        <w:tc>
          <w:tcPr>
            <w:tcW w:w="3369" w:type="dxa"/>
            <w:shd w:val="clear" w:color="auto" w:fill="auto"/>
            <w:vAlign w:val="center"/>
          </w:tcPr>
          <w:p w14:paraId="131583A4" w14:textId="77777777" w:rsidR="009A392E" w:rsidRPr="00A15311" w:rsidRDefault="009A392E" w:rsidP="009A392E">
            <w:pPr>
              <w:spacing w:before="0" w:after="0"/>
              <w:rPr>
                <w:sz w:val="18"/>
                <w:szCs w:val="20"/>
                <w:lang w:val="it-IT"/>
              </w:rPr>
            </w:pPr>
            <w:r w:rsidRPr="00A15311">
              <w:rPr>
                <w:sz w:val="18"/>
                <w:szCs w:val="20"/>
                <w:lang w:val="it-IT"/>
              </w:rPr>
              <w:t>Euro 6b Gasoline non-GDI (2)</w:t>
            </w:r>
          </w:p>
        </w:tc>
        <w:tc>
          <w:tcPr>
            <w:tcW w:w="1304" w:type="dxa"/>
            <w:shd w:val="clear" w:color="auto" w:fill="auto"/>
            <w:vAlign w:val="center"/>
          </w:tcPr>
          <w:p w14:paraId="3B67D523" w14:textId="6EF5D706" w:rsidR="009A392E" w:rsidRPr="00A15311" w:rsidRDefault="00FC1964" w:rsidP="00FC1964">
            <w:pPr>
              <w:spacing w:before="0" w:after="0"/>
              <w:jc w:val="center"/>
              <w:rPr>
                <w:sz w:val="18"/>
                <w:szCs w:val="20"/>
              </w:rPr>
            </w:pPr>
            <w:r>
              <w:rPr>
                <w:sz w:val="18"/>
                <w:szCs w:val="20"/>
              </w:rPr>
              <w:t>2.0</w:t>
            </w:r>
          </w:p>
        </w:tc>
        <w:tc>
          <w:tcPr>
            <w:tcW w:w="1304" w:type="dxa"/>
            <w:shd w:val="clear" w:color="auto" w:fill="auto"/>
            <w:vAlign w:val="center"/>
          </w:tcPr>
          <w:p w14:paraId="19688026" w14:textId="684703B4" w:rsidR="009A392E" w:rsidRPr="00A15311" w:rsidRDefault="009A392E" w:rsidP="00FC1964">
            <w:pPr>
              <w:spacing w:before="0" w:after="0"/>
              <w:jc w:val="center"/>
              <w:rPr>
                <w:sz w:val="18"/>
                <w:szCs w:val="20"/>
              </w:rPr>
            </w:pPr>
            <w:r w:rsidRPr="00A15311">
              <w:rPr>
                <w:sz w:val="18"/>
                <w:szCs w:val="20"/>
              </w:rPr>
              <w:t>0.5</w:t>
            </w:r>
          </w:p>
        </w:tc>
        <w:tc>
          <w:tcPr>
            <w:tcW w:w="1304" w:type="dxa"/>
            <w:shd w:val="clear" w:color="auto" w:fill="auto"/>
            <w:vAlign w:val="center"/>
          </w:tcPr>
          <w:p w14:paraId="590902E0" w14:textId="0D4D3658" w:rsidR="009A392E" w:rsidRPr="00A15311" w:rsidRDefault="00BB6C2B" w:rsidP="00FC1964">
            <w:pPr>
              <w:spacing w:before="0" w:after="0"/>
              <w:jc w:val="center"/>
              <w:rPr>
                <w:sz w:val="18"/>
                <w:szCs w:val="20"/>
              </w:rPr>
            </w:pPr>
            <w:r>
              <w:rPr>
                <w:sz w:val="18"/>
                <w:szCs w:val="20"/>
              </w:rPr>
              <w:t>2.1</w:t>
            </w:r>
          </w:p>
        </w:tc>
        <w:tc>
          <w:tcPr>
            <w:tcW w:w="1758" w:type="dxa"/>
            <w:shd w:val="clear" w:color="auto" w:fill="auto"/>
            <w:vAlign w:val="center"/>
          </w:tcPr>
          <w:p w14:paraId="49C039BE" w14:textId="645D8A00" w:rsidR="009A392E" w:rsidRPr="00A15311" w:rsidRDefault="00BB6C2B" w:rsidP="00FC1964">
            <w:pPr>
              <w:spacing w:before="0" w:after="0"/>
              <w:jc w:val="center"/>
              <w:rPr>
                <w:sz w:val="18"/>
                <w:szCs w:val="20"/>
              </w:rPr>
            </w:pPr>
            <w:r>
              <w:rPr>
                <w:sz w:val="18"/>
                <w:szCs w:val="20"/>
              </w:rPr>
              <w:t>3.0</w:t>
            </w:r>
          </w:p>
        </w:tc>
      </w:tr>
      <w:tr w:rsidR="009A392E" w:rsidRPr="00A15311" w14:paraId="7D63707E" w14:textId="77777777" w:rsidTr="009A392E">
        <w:tc>
          <w:tcPr>
            <w:tcW w:w="3369" w:type="dxa"/>
            <w:shd w:val="clear" w:color="auto" w:fill="auto"/>
            <w:vAlign w:val="center"/>
          </w:tcPr>
          <w:p w14:paraId="7791B619" w14:textId="77777777" w:rsidR="009A392E" w:rsidRPr="00A15311" w:rsidRDefault="009A392E" w:rsidP="009A392E">
            <w:pPr>
              <w:spacing w:before="0" w:after="0"/>
              <w:rPr>
                <w:sz w:val="18"/>
                <w:szCs w:val="20"/>
              </w:rPr>
            </w:pPr>
            <w:r w:rsidRPr="00A15311">
              <w:rPr>
                <w:sz w:val="18"/>
                <w:szCs w:val="20"/>
              </w:rPr>
              <w:t>Euro 6b Gasoline GDI (3)</w:t>
            </w:r>
          </w:p>
        </w:tc>
        <w:tc>
          <w:tcPr>
            <w:tcW w:w="1304" w:type="dxa"/>
            <w:shd w:val="clear" w:color="auto" w:fill="auto"/>
            <w:vAlign w:val="center"/>
          </w:tcPr>
          <w:p w14:paraId="2C03C54F" w14:textId="57355C95" w:rsidR="009A392E" w:rsidRPr="00A15311" w:rsidRDefault="009A392E" w:rsidP="00FC1964">
            <w:pPr>
              <w:spacing w:before="0" w:after="0"/>
              <w:jc w:val="center"/>
              <w:rPr>
                <w:sz w:val="18"/>
                <w:szCs w:val="20"/>
              </w:rPr>
            </w:pPr>
            <w:r w:rsidRPr="00A15311">
              <w:rPr>
                <w:sz w:val="18"/>
                <w:szCs w:val="20"/>
              </w:rPr>
              <w:t>23.</w:t>
            </w:r>
            <w:r w:rsidR="00FC1964">
              <w:rPr>
                <w:sz w:val="18"/>
                <w:szCs w:val="20"/>
              </w:rPr>
              <w:t>7</w:t>
            </w:r>
          </w:p>
        </w:tc>
        <w:tc>
          <w:tcPr>
            <w:tcW w:w="1304" w:type="dxa"/>
            <w:shd w:val="clear" w:color="auto" w:fill="auto"/>
            <w:vAlign w:val="center"/>
          </w:tcPr>
          <w:p w14:paraId="27B534A7" w14:textId="352D92A0" w:rsidR="009A392E" w:rsidRPr="00A15311" w:rsidRDefault="009A392E" w:rsidP="00FC1964">
            <w:pPr>
              <w:spacing w:before="0" w:after="0"/>
              <w:jc w:val="center"/>
              <w:rPr>
                <w:sz w:val="18"/>
                <w:szCs w:val="20"/>
              </w:rPr>
            </w:pPr>
            <w:r w:rsidRPr="00A15311">
              <w:rPr>
                <w:sz w:val="18"/>
                <w:szCs w:val="20"/>
              </w:rPr>
              <w:t>9.</w:t>
            </w:r>
            <w:r w:rsidR="00FC1964">
              <w:rPr>
                <w:sz w:val="18"/>
                <w:szCs w:val="20"/>
              </w:rPr>
              <w:t>6</w:t>
            </w:r>
          </w:p>
        </w:tc>
        <w:tc>
          <w:tcPr>
            <w:tcW w:w="1304" w:type="dxa"/>
            <w:shd w:val="clear" w:color="auto" w:fill="auto"/>
            <w:vAlign w:val="center"/>
          </w:tcPr>
          <w:p w14:paraId="6DB1B30C" w14:textId="305EDD71" w:rsidR="009A392E" w:rsidRPr="00A15311" w:rsidRDefault="009A392E" w:rsidP="00FC1964">
            <w:pPr>
              <w:spacing w:before="0" w:after="0"/>
              <w:jc w:val="center"/>
              <w:rPr>
                <w:sz w:val="18"/>
                <w:szCs w:val="20"/>
              </w:rPr>
            </w:pPr>
            <w:r w:rsidRPr="00A15311">
              <w:rPr>
                <w:sz w:val="18"/>
                <w:szCs w:val="20"/>
              </w:rPr>
              <w:t>14.</w:t>
            </w:r>
            <w:r w:rsidR="00FC1964">
              <w:rPr>
                <w:sz w:val="18"/>
                <w:szCs w:val="20"/>
              </w:rPr>
              <w:t>5</w:t>
            </w:r>
          </w:p>
        </w:tc>
        <w:tc>
          <w:tcPr>
            <w:tcW w:w="1758" w:type="dxa"/>
            <w:shd w:val="clear" w:color="auto" w:fill="auto"/>
            <w:vAlign w:val="center"/>
          </w:tcPr>
          <w:p w14:paraId="552EBF08" w14:textId="4261FF4F" w:rsidR="009A392E" w:rsidRPr="00A15311" w:rsidRDefault="009A392E" w:rsidP="00FC1964">
            <w:pPr>
              <w:spacing w:before="0" w:after="0"/>
              <w:jc w:val="center"/>
              <w:rPr>
                <w:sz w:val="18"/>
                <w:szCs w:val="20"/>
              </w:rPr>
            </w:pPr>
            <w:r w:rsidRPr="00A15311">
              <w:rPr>
                <w:sz w:val="18"/>
                <w:szCs w:val="20"/>
              </w:rPr>
              <w:t>17.</w:t>
            </w:r>
            <w:r w:rsidR="00FC1964">
              <w:rPr>
                <w:sz w:val="18"/>
                <w:szCs w:val="20"/>
              </w:rPr>
              <w:t>9</w:t>
            </w:r>
          </w:p>
        </w:tc>
      </w:tr>
      <w:tr w:rsidR="009A392E" w:rsidRPr="00A15311" w14:paraId="49AAF3A6" w14:textId="77777777" w:rsidTr="009A392E">
        <w:tc>
          <w:tcPr>
            <w:tcW w:w="3369" w:type="dxa"/>
            <w:shd w:val="clear" w:color="auto" w:fill="auto"/>
            <w:vAlign w:val="center"/>
          </w:tcPr>
          <w:p w14:paraId="6ADF82C3" w14:textId="77777777" w:rsidR="009A392E" w:rsidRPr="00A15311" w:rsidRDefault="009A392E" w:rsidP="009A392E">
            <w:pPr>
              <w:spacing w:before="0" w:after="0"/>
              <w:rPr>
                <w:sz w:val="18"/>
                <w:szCs w:val="20"/>
                <w:lang w:val="de-DE"/>
              </w:rPr>
            </w:pPr>
            <w:r w:rsidRPr="00A15311">
              <w:rPr>
                <w:sz w:val="18"/>
                <w:szCs w:val="20"/>
                <w:lang w:val="de-DE"/>
              </w:rPr>
              <w:t>Euro 6b Diesel (excluding LCV) (8)</w:t>
            </w:r>
          </w:p>
        </w:tc>
        <w:tc>
          <w:tcPr>
            <w:tcW w:w="1304" w:type="dxa"/>
            <w:shd w:val="clear" w:color="auto" w:fill="auto"/>
            <w:vAlign w:val="center"/>
          </w:tcPr>
          <w:p w14:paraId="1BA86FBF" w14:textId="448C4993" w:rsidR="009A392E" w:rsidRPr="00A15311" w:rsidRDefault="009A392E" w:rsidP="00FC1964">
            <w:pPr>
              <w:spacing w:before="0" w:after="0"/>
              <w:jc w:val="center"/>
              <w:rPr>
                <w:sz w:val="18"/>
                <w:szCs w:val="20"/>
              </w:rPr>
            </w:pPr>
            <w:r w:rsidRPr="00A15311">
              <w:rPr>
                <w:sz w:val="18"/>
                <w:szCs w:val="20"/>
              </w:rPr>
              <w:t>0.</w:t>
            </w:r>
            <w:r w:rsidR="00FC1964">
              <w:rPr>
                <w:sz w:val="18"/>
                <w:szCs w:val="20"/>
              </w:rPr>
              <w:t>2</w:t>
            </w:r>
          </w:p>
        </w:tc>
        <w:tc>
          <w:tcPr>
            <w:tcW w:w="1304" w:type="dxa"/>
            <w:shd w:val="clear" w:color="auto" w:fill="auto"/>
            <w:vAlign w:val="center"/>
          </w:tcPr>
          <w:p w14:paraId="27D3C46F" w14:textId="54EF5801" w:rsidR="009A392E" w:rsidRPr="00A15311" w:rsidRDefault="009A392E" w:rsidP="00FC1964">
            <w:pPr>
              <w:spacing w:before="0" w:after="0"/>
              <w:jc w:val="center"/>
              <w:rPr>
                <w:sz w:val="18"/>
                <w:szCs w:val="20"/>
              </w:rPr>
            </w:pPr>
            <w:r w:rsidRPr="00A15311">
              <w:rPr>
                <w:sz w:val="18"/>
                <w:szCs w:val="20"/>
              </w:rPr>
              <w:t>0.1</w:t>
            </w:r>
          </w:p>
        </w:tc>
        <w:tc>
          <w:tcPr>
            <w:tcW w:w="1304" w:type="dxa"/>
            <w:shd w:val="clear" w:color="auto" w:fill="auto"/>
            <w:vAlign w:val="center"/>
          </w:tcPr>
          <w:p w14:paraId="0223AC32" w14:textId="77777777" w:rsidR="009A392E" w:rsidRPr="00A15311" w:rsidRDefault="009A392E" w:rsidP="009A392E">
            <w:pPr>
              <w:spacing w:before="0" w:after="0"/>
              <w:jc w:val="center"/>
              <w:rPr>
                <w:sz w:val="18"/>
                <w:szCs w:val="20"/>
              </w:rPr>
            </w:pPr>
            <w:r w:rsidRPr="00A15311">
              <w:rPr>
                <w:sz w:val="18"/>
                <w:szCs w:val="20"/>
              </w:rPr>
              <w:t>0.03</w:t>
            </w:r>
          </w:p>
        </w:tc>
        <w:tc>
          <w:tcPr>
            <w:tcW w:w="1758" w:type="dxa"/>
            <w:shd w:val="clear" w:color="auto" w:fill="auto"/>
            <w:vAlign w:val="center"/>
          </w:tcPr>
          <w:p w14:paraId="2D91B3C9" w14:textId="77777777" w:rsidR="009A392E" w:rsidRPr="00A15311" w:rsidRDefault="009A392E" w:rsidP="009A392E">
            <w:pPr>
              <w:spacing w:before="0" w:after="0"/>
              <w:jc w:val="center"/>
              <w:rPr>
                <w:sz w:val="18"/>
                <w:szCs w:val="20"/>
              </w:rPr>
            </w:pPr>
            <w:r w:rsidRPr="00A15311">
              <w:rPr>
                <w:sz w:val="18"/>
                <w:szCs w:val="20"/>
              </w:rPr>
              <w:t>0.02</w:t>
            </w:r>
          </w:p>
        </w:tc>
      </w:tr>
    </w:tbl>
    <w:p w14:paraId="3E51F8AD" w14:textId="77777777" w:rsidR="009A392E" w:rsidRPr="00A15311" w:rsidRDefault="009A392E" w:rsidP="007D2D7B"/>
    <w:p w14:paraId="69BDE8BA" w14:textId="77777777" w:rsidR="007D2D7B" w:rsidRPr="00A15311" w:rsidRDefault="007D2D7B" w:rsidP="007D2D7B"/>
    <w:p w14:paraId="35960648" w14:textId="0B0AF6E6" w:rsidR="007D2D7B" w:rsidRPr="00A15311" w:rsidRDefault="00A67F6F" w:rsidP="009A392E">
      <w:pPr>
        <w:pStyle w:val="JRCText"/>
        <w:jc w:val="center"/>
      </w:pPr>
      <w:r>
        <w:rPr>
          <w:noProof/>
          <w:lang w:eastAsia="en-GB"/>
        </w:rPr>
        <w:lastRenderedPageBreak/>
        <w:drawing>
          <wp:inline distT="0" distB="0" distL="0" distR="0" wp14:anchorId="57A74530" wp14:editId="3EAE9A44">
            <wp:extent cx="4305600" cy="751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 facet NEDC RDE V10.emf"/>
                    <pic:cNvPicPr/>
                  </pic:nvPicPr>
                  <pic:blipFill>
                    <a:blip r:embed="rId25">
                      <a:extLst>
                        <a:ext uri="{28A0092B-C50C-407E-A947-70E740481C1C}">
                          <a14:useLocalDpi xmlns:a14="http://schemas.microsoft.com/office/drawing/2010/main" val="0"/>
                        </a:ext>
                      </a:extLst>
                    </a:blip>
                    <a:stretch>
                      <a:fillRect/>
                    </a:stretch>
                  </pic:blipFill>
                  <pic:spPr>
                    <a:xfrm>
                      <a:off x="0" y="0"/>
                      <a:ext cx="4305600" cy="7513200"/>
                    </a:xfrm>
                    <a:prstGeom prst="rect">
                      <a:avLst/>
                    </a:prstGeom>
                  </pic:spPr>
                </pic:pic>
              </a:graphicData>
            </a:graphic>
          </wp:inline>
        </w:drawing>
      </w:r>
    </w:p>
    <w:p w14:paraId="577BC269" w14:textId="220FA4A9" w:rsidR="009A392E" w:rsidRPr="00A15311" w:rsidRDefault="009A392E" w:rsidP="009A392E">
      <w:pPr>
        <w:pStyle w:val="Caption"/>
      </w:pPr>
      <w:bookmarkStart w:id="87" w:name="_Ref511999300"/>
      <w:bookmarkStart w:id="88" w:name="_Toc519098509"/>
      <w:r w:rsidRPr="00CF0D08">
        <w:rPr>
          <w:color w:val="auto"/>
        </w:rPr>
        <w:t xml:space="preserve">Figure </w:t>
      </w:r>
      <w:r w:rsidRPr="00CF0D08">
        <w:rPr>
          <w:color w:val="auto"/>
        </w:rPr>
        <w:fldChar w:fldCharType="begin"/>
      </w:r>
      <w:r w:rsidRPr="00CF0D08">
        <w:rPr>
          <w:color w:val="auto"/>
        </w:rPr>
        <w:instrText xml:space="preserve"> SEQ Figure \* ARABIC </w:instrText>
      </w:r>
      <w:r w:rsidRPr="00CF0D08">
        <w:rPr>
          <w:color w:val="auto"/>
        </w:rPr>
        <w:fldChar w:fldCharType="separate"/>
      </w:r>
      <w:r w:rsidR="0011543C">
        <w:rPr>
          <w:noProof/>
          <w:color w:val="auto"/>
        </w:rPr>
        <w:t>6</w:t>
      </w:r>
      <w:r w:rsidRPr="00CF0D08">
        <w:rPr>
          <w:color w:val="auto"/>
        </w:rPr>
        <w:fldChar w:fldCharType="end"/>
      </w:r>
      <w:bookmarkEnd w:id="87"/>
      <w:r w:rsidRPr="00CF0D08">
        <w:rPr>
          <w:color w:val="auto"/>
        </w:rPr>
        <w:t xml:space="preserve">: PN emissions for the NEDC laboratory tests (top panel) and on-road tests (middle and bottom panels). Error bars stand for min and max values. On top panel, horizontal red lines stand for the PN standards defined for diesel and gasoline with direct injection over Cold NEDC. On middle and bottom panels, dashed horizontal red lines stand for the PN standard including the conformity factor of 1.5. </w:t>
      </w:r>
      <w:r w:rsidR="00A67F6F">
        <w:rPr>
          <w:color w:val="auto"/>
        </w:rPr>
        <w:t>PN emissions from v</w:t>
      </w:r>
      <w:r w:rsidR="00A67F6F" w:rsidRPr="00A15311">
        <w:rPr>
          <w:color w:val="auto"/>
        </w:rPr>
        <w:t>ehicle</w:t>
      </w:r>
      <w:r w:rsidR="00A67F6F">
        <w:rPr>
          <w:color w:val="auto"/>
        </w:rPr>
        <w:t>s</w:t>
      </w:r>
      <w:r w:rsidR="00A67F6F" w:rsidRPr="00A15311">
        <w:rPr>
          <w:color w:val="auto"/>
        </w:rPr>
        <w:t xml:space="preserve"> </w:t>
      </w:r>
      <w:r w:rsidR="00A67F6F">
        <w:rPr>
          <w:color w:val="auto"/>
        </w:rPr>
        <w:t xml:space="preserve">A, </w:t>
      </w:r>
      <w:r w:rsidR="00A67F6F" w:rsidRPr="00A15311">
        <w:rPr>
          <w:color w:val="auto"/>
        </w:rPr>
        <w:t>B</w:t>
      </w:r>
      <w:r w:rsidR="00A67F6F">
        <w:rPr>
          <w:color w:val="auto"/>
        </w:rPr>
        <w:t xml:space="preserve">, I, J, K, L and O </w:t>
      </w:r>
      <w:r w:rsidR="00A67F6F" w:rsidRPr="00A15311">
        <w:rPr>
          <w:color w:val="auto"/>
        </w:rPr>
        <w:t>w</w:t>
      </w:r>
      <w:r w:rsidR="00A67F6F">
        <w:rPr>
          <w:color w:val="auto"/>
        </w:rPr>
        <w:t>ere</w:t>
      </w:r>
      <w:r w:rsidR="00A67F6F" w:rsidRPr="00A15311">
        <w:rPr>
          <w:color w:val="auto"/>
        </w:rPr>
        <w:t xml:space="preserve"> not </w:t>
      </w:r>
      <w:r w:rsidR="00A67F6F">
        <w:rPr>
          <w:color w:val="auto"/>
        </w:rPr>
        <w:t>measured on-road</w:t>
      </w:r>
      <w:r w:rsidR="00A67F6F" w:rsidRPr="00CF0D08">
        <w:rPr>
          <w:color w:val="auto"/>
        </w:rPr>
        <w:t xml:space="preserve"> </w:t>
      </w:r>
      <w:r w:rsidRPr="00CF0D08">
        <w:rPr>
          <w:color w:val="auto"/>
        </w:rPr>
        <w:t>“R” labels identify the reprogrammed vehicles measured after voluntary or mandatory recalls.</w:t>
      </w:r>
      <w:bookmarkEnd w:id="88"/>
    </w:p>
    <w:p w14:paraId="41DE1035" w14:textId="77777777" w:rsidR="00250581" w:rsidRPr="00A15311" w:rsidRDefault="00250581" w:rsidP="00250581"/>
    <w:p w14:paraId="7F20A7D4" w14:textId="77777777" w:rsidR="00250581" w:rsidRPr="00A15311" w:rsidRDefault="00250581" w:rsidP="00250581">
      <w:pPr>
        <w:pStyle w:val="JRCLevel-2title"/>
      </w:pPr>
      <w:bookmarkStart w:id="89" w:name="_Ref506200143"/>
      <w:bookmarkStart w:id="90" w:name="_Toc507055724"/>
      <w:bookmarkStart w:id="91" w:name="_Toc509595710"/>
      <w:bookmarkStart w:id="92" w:name="_Toc517875174"/>
      <w:r w:rsidRPr="00A15311">
        <w:lastRenderedPageBreak/>
        <w:t>Comparison of JRC results with other data sets</w:t>
      </w:r>
      <w:bookmarkEnd w:id="89"/>
      <w:bookmarkEnd w:id="90"/>
      <w:bookmarkEnd w:id="91"/>
      <w:bookmarkEnd w:id="92"/>
    </w:p>
    <w:p w14:paraId="22D36368" w14:textId="77777777" w:rsidR="00250581" w:rsidRPr="00A15311" w:rsidRDefault="00250581" w:rsidP="00250581">
      <w:pPr>
        <w:pStyle w:val="JRCLevel-3title"/>
      </w:pPr>
      <w:bookmarkStart w:id="93" w:name="_Ref512002846"/>
      <w:bookmarkStart w:id="94" w:name="_Toc517875175"/>
      <w:r w:rsidRPr="00A15311">
        <w:t>Objectives</w:t>
      </w:r>
      <w:bookmarkEnd w:id="93"/>
      <w:bookmarkEnd w:id="94"/>
    </w:p>
    <w:p w14:paraId="22995C22" w14:textId="0A3819D2" w:rsidR="00250581" w:rsidRPr="00A15311" w:rsidRDefault="00250581" w:rsidP="00250581">
      <w:r w:rsidRPr="00A15311">
        <w:t>In this chapter, the JRC vehicle sample was compared with larger data sets obtained with similar requirements (in terms of data quality and testing conditions). Th</w:t>
      </w:r>
      <w:r w:rsidR="0041625C">
        <w:t xml:space="preserve">is was done in order </w:t>
      </w:r>
      <w:r w:rsidRPr="00A15311">
        <w:t xml:space="preserve">to have a better insight on the trends presented in section </w:t>
      </w:r>
      <w:r w:rsidRPr="00A15311">
        <w:fldChar w:fldCharType="begin"/>
      </w:r>
      <w:r w:rsidRPr="00A15311">
        <w:instrText xml:space="preserve"> REF _Ref506278103 \r \h </w:instrText>
      </w:r>
      <w:r w:rsidR="00A15311">
        <w:instrText xml:space="preserve"> \* MERGEFORMAT </w:instrText>
      </w:r>
      <w:r w:rsidRPr="00A15311">
        <w:fldChar w:fldCharType="separate"/>
      </w:r>
      <w:r w:rsidR="00DC243C">
        <w:t>3.2</w:t>
      </w:r>
      <w:r w:rsidRPr="00A15311">
        <w:fldChar w:fldCharType="end"/>
      </w:r>
      <w:r w:rsidRPr="00A15311">
        <w:t xml:space="preserve"> for the JRC vehicle sample.</w:t>
      </w:r>
    </w:p>
    <w:p w14:paraId="70704589" w14:textId="77777777" w:rsidR="002E6B5D" w:rsidRPr="00A15311" w:rsidRDefault="002E6B5D" w:rsidP="002E6B5D">
      <w:r w:rsidRPr="00A15311">
        <w:t>The following datasets were considered:</w:t>
      </w:r>
    </w:p>
    <w:p w14:paraId="1E289A06" w14:textId="2E26AD4C" w:rsidR="002E6B5D" w:rsidRPr="00A15311" w:rsidRDefault="002E6B5D" w:rsidP="00891952">
      <w:pPr>
        <w:numPr>
          <w:ilvl w:val="0"/>
          <w:numId w:val="23"/>
        </w:numPr>
        <w:spacing w:before="0" w:after="0"/>
      </w:pPr>
      <w:r w:rsidRPr="00A15311">
        <w:t xml:space="preserve">The data published in the scope of European National surveillance programs </w:t>
      </w:r>
      <w:r w:rsidRPr="00A15311">
        <w:fldChar w:fldCharType="begin"/>
      </w:r>
      <w:r w:rsidR="00DF5BE1">
        <w:instrText xml:space="preserve"> ADDIN ZOTERO_ITEM CSL_CITATION {"citationID":"MboLnlaa","properties":{"formattedCitation":"{\\rtf [11\\uc0\\u8211{}15]}","plainCitation":"[11–15]"},"citationItems":[{"id":454,"uris":["http://zotero.org/users/2242290/items/Z9GRI6V9"],"uri":["http://zotero.org/users/2242290/items/Z9GRI6V9"],"itemData":{"id":454,"type":"report","title":"Bericht der Untersuchungskommission „Volkswagen“ - Untersuchungen und verwaltungsrechtliche Maßnahmen zu Volkswagen, Ergebnisse der Felduntersuchung des Kraftfahrt-Bundesamtes zu unzulässigen Abschalteinrichtungen bei Dieselfahrzeugen und Schlussfolgerungen","page":"1-134","URL":"https://www.bmvi.de/SharedDocs/DE/Anlage/VerkehrUndMobilitaet/Strasse/bericht-untersuchungskommission-volkswagen.pdf?__blob=publicationFile","language":"German","author":[{"family":"Bundesministerium für Verkehr und digitale Infrastruktur","given":""}],"issued":{"date-parts":[["2016",4]]},"accessed":{"date-parts":[["2018",2,16]]}}},{"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Mer","given":""}],"issued":{"date-parts":[["2016",7,26]]},"accessed":{"date-parts":[["2018",2,16]]}}},{"id":458,"uris":["http://zotero.org/users/2242290/items/FRLZLKHZ"],"uri":["http://zotero.org/users/2242290/items/FRLZLKHZ"],"itemData":{"id":458,"type":"report","title":"Report finale programma di prove per la valutazione del comportamento emissivo di vetture diesel euro 5 commercializzate in italia con prove in laboratorio e su pista","page":"1-263","URL":"http://www.mit.gov.it/sites/default/files/media/pubblicazioni/2017-03/Report%20Istituto%20Motori%20CNR_per%20MIT_finale.pdf","language":"Italian","author":[{"family":"Ministero delle Infrastrutture e dei Trasporti ed Istituto Motori del CNR","given":""}],"issued":{"date-parts":[["2017",2,20]]},"accessed":{"date-parts":[["2018",2,16]]}}}],"schema":"https://github.com/citation-style-language/schema/raw/master/csl-citation.json"} </w:instrText>
      </w:r>
      <w:r w:rsidRPr="00A15311">
        <w:fldChar w:fldCharType="separate"/>
      </w:r>
      <w:r w:rsidR="00DF5BE1" w:rsidRPr="00062295">
        <w:rPr>
          <w:szCs w:val="24"/>
        </w:rPr>
        <w:t>[11–15]</w:t>
      </w:r>
      <w:r w:rsidRPr="00A15311">
        <w:fldChar w:fldCharType="end"/>
      </w:r>
      <w:r w:rsidRPr="00A15311">
        <w:t>;</w:t>
      </w:r>
    </w:p>
    <w:p w14:paraId="16A99865" w14:textId="7B75F85A" w:rsidR="002E6B5D" w:rsidRPr="00A15311" w:rsidRDefault="002E6B5D" w:rsidP="00891952">
      <w:pPr>
        <w:numPr>
          <w:ilvl w:val="0"/>
          <w:numId w:val="23"/>
        </w:numPr>
        <w:spacing w:before="0" w:after="0"/>
      </w:pPr>
      <w:r w:rsidRPr="00A15311">
        <w:t xml:space="preserve">Databases such as the RDE monitoring exercise (as required in Regulation (EU) 2016/427 and amended by Regulation (EU) 2017/1154 </w:t>
      </w:r>
      <w:r w:rsidRPr="00A15311">
        <w:fldChar w:fldCharType="begin"/>
      </w:r>
      <w:r w:rsidR="00DF5BE1">
        <w:instrText xml:space="preserve"> ADDIN ZOTERO_ITEM CSL_CITATION {"citationID":"dmoxy6LI","properties":{"formattedCitation":"[9,26]","plainCitation":"[9,26]"},"citationItems":[{"id":477,"uris":["http://zotero.org/users/2242290/items/A74MCLC5"],"uri":["http://zotero.org/users/2242290/items/A74MCLC5"],"itemData":{"id":477,"type":"article-journal","title":"Regulation (EU) No 2016/427 of 10 March 2016 amending Regulation (EC) No 692/2008 as regards emissions from light passenger and commercial vehicles (Euro 6)","container-title":"Official Journal of the European Union","page":"1-98","volume":"OJ L 82","author":[{"family":"EC","given":""}],"issued":{"date-parts":[["2016"]]}}},{"id":395,"uris":["http://zotero.org/users/2242290/items/RTZBUZS3"],"uri":["http://zotero.org/users/2242290/items/RTZBUZS3"],"itemData":{"id":395,"type":"article-journal","title":"Regulation (EU) No 2017/1154 of 7 June 2017 amending Regulation (EU) 2017/1151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Regulation (EC) No 692/2008 and Directive 2007/46/EC of the European Parliament and of the Council as regards real-driving emissions from light passenger and commercial vehicles (Euro 6)","container-title":"Official Journal of the European Union","page":"710-736","volume":"OJ L 175","author":[{"family":"EC","given":""}],"issued":{"date-parts":[["2017"]]}}}],"schema":"https://github.com/citation-style-language/schema/raw/master/csl-citation.json"} </w:instrText>
      </w:r>
      <w:r w:rsidRPr="00A15311">
        <w:fldChar w:fldCharType="separate"/>
      </w:r>
      <w:r w:rsidR="00DF5BE1" w:rsidRPr="00DF5BE1">
        <w:t>[9,26]</w:t>
      </w:r>
      <w:r w:rsidRPr="00A15311">
        <w:fldChar w:fldCharType="end"/>
      </w:r>
      <w:r w:rsidRPr="00A15311">
        <w:t>),</w:t>
      </w:r>
    </w:p>
    <w:p w14:paraId="034827B9" w14:textId="4D1B0612" w:rsidR="002E6B5D" w:rsidRPr="00A15311" w:rsidRDefault="002E6B5D" w:rsidP="00891952">
      <w:pPr>
        <w:numPr>
          <w:ilvl w:val="0"/>
          <w:numId w:val="23"/>
        </w:numPr>
        <w:spacing w:before="0" w:after="0"/>
      </w:pPr>
      <w:r w:rsidRPr="00A15311">
        <w:t xml:space="preserve">The one from Emissions Analytics </w:t>
      </w:r>
      <w:r w:rsidRPr="00A15311">
        <w:fldChar w:fldCharType="begin"/>
      </w:r>
      <w:r w:rsidR="00DF5BE1">
        <w:instrText xml:space="preserve"> ADDIN ZOTERO_ITEM CSL_CITATION {"citationID":"OzvXYW21","properties":{"formattedCitation":"[16]","plainCitation":"[16]"},"citationItems":[{"id":452,"uris":["http://zotero.org/users/2242290/items/C34R2PMA"],"uri":["http://zotero.org/users/2242290/items/C34R2PMA"],"itemData":{"id":452,"type":"article","title":"RDE emissions dataset","URL":"http://emissionsanalytics.com/","language":"English","author":[{"family":"Emissions Analytics","given":""}],"issued":{"date-parts":[["2017"]]},"accessed":{"date-parts":[["2017",6,27]]}}}],"schema":"https://github.com/citation-style-language/schema/raw/master/csl-citation.json"} </w:instrText>
      </w:r>
      <w:r w:rsidRPr="00A15311">
        <w:fldChar w:fldCharType="separate"/>
      </w:r>
      <w:r w:rsidR="00DF5BE1" w:rsidRPr="00DF5BE1">
        <w:t>[16]</w:t>
      </w:r>
      <w:r w:rsidRPr="00A15311">
        <w:fldChar w:fldCharType="end"/>
      </w:r>
      <w:r w:rsidRPr="00A15311">
        <w:t xml:space="preserve"> and from Deutsche Umwelthilfe </w:t>
      </w:r>
      <w:r w:rsidRPr="00A15311">
        <w:fldChar w:fldCharType="begin"/>
      </w:r>
      <w:r w:rsidR="00DF5BE1">
        <w:instrText xml:space="preserve"> ADDIN ZOTERO_ITEM CSL_CITATION {"citationID":"PXT0DPty","properties":{"formattedCitation":"[17]","plainCitation":"[17]"},"citationItems":[{"id":453,"uris":["http://zotero.org/users/2242290/items/WHKQ9JST"],"uri":["http://zotero.org/users/2242290/items/WHKQ9JST"],"itemData":{"id":453,"type":"article","title":"NOx- und CO2- Messengen im realen Fahrbetried","URL":"http://www.duh.de/fileadmin/user_upload/download/Projektinformation/Verkehr/dieselgate/EKI/180116_Tabelle_PEMS-Messungen_Ergebnisse_Maerz_2016-Okt_2017.pdf","language":"German","author":[{"family":"Deutsche Umwelthilfe","given":""}],"issued":{"date-parts":[["2018",1,16]]},"accessed":{"date-parts":[["2018",2,13]]}}}],"schema":"https://github.com/citation-style-language/schema/raw/master/csl-citation.json"} </w:instrText>
      </w:r>
      <w:r w:rsidRPr="00A15311">
        <w:fldChar w:fldCharType="separate"/>
      </w:r>
      <w:r w:rsidR="00DF5BE1" w:rsidRPr="00DF5BE1">
        <w:t>[17]</w:t>
      </w:r>
      <w:r w:rsidRPr="00A15311">
        <w:fldChar w:fldCharType="end"/>
      </w:r>
      <w:r w:rsidRPr="00A15311">
        <w:t xml:space="preserve">. </w:t>
      </w:r>
    </w:p>
    <w:p w14:paraId="02288D32" w14:textId="77777777" w:rsidR="002E6B5D" w:rsidRPr="00A15311" w:rsidRDefault="002E6B5D" w:rsidP="002E6B5D"/>
    <w:p w14:paraId="68BD785A" w14:textId="4DAF0FAC" w:rsidR="002E6B5D" w:rsidRPr="00A15311" w:rsidRDefault="0041625C" w:rsidP="002E6B5D">
      <w:r>
        <w:t>For some of the data sets, the compliance of the tests with the</w:t>
      </w:r>
      <w:r w:rsidRPr="00A15311">
        <w:t xml:space="preserve"> RDE3 </w:t>
      </w:r>
      <w:r>
        <w:t>regulation could only be verified for certain requirements: The main deviations of these data sets</w:t>
      </w:r>
      <w:r w:rsidRPr="00A15311">
        <w:t xml:space="preserve"> </w:t>
      </w:r>
      <w:r>
        <w:t>with respect to the requirements are depicted in</w:t>
      </w:r>
      <w:r w:rsidRPr="00A15311">
        <w:t xml:space="preserve"> </w:t>
      </w:r>
      <w:r w:rsidR="002E6B5D" w:rsidRPr="00A15311">
        <w:fldChar w:fldCharType="begin"/>
      </w:r>
      <w:r w:rsidR="002E6B5D" w:rsidRPr="00A15311">
        <w:instrText xml:space="preserve"> REF _Ref511999607 \h </w:instrText>
      </w:r>
      <w:r w:rsidR="00A15311">
        <w:instrText xml:space="preserve"> \* MERGEFORMAT </w:instrText>
      </w:r>
      <w:r w:rsidR="002E6B5D" w:rsidRPr="00A15311">
        <w:fldChar w:fldCharType="separate"/>
      </w:r>
      <w:r w:rsidR="002E6B5D" w:rsidRPr="00A15311">
        <w:t xml:space="preserve">Table </w:t>
      </w:r>
      <w:r w:rsidR="002E6B5D" w:rsidRPr="00A15311">
        <w:rPr>
          <w:noProof/>
        </w:rPr>
        <w:t>14</w:t>
      </w:r>
      <w:r w:rsidR="002E6B5D" w:rsidRPr="00A15311">
        <w:fldChar w:fldCharType="end"/>
      </w:r>
      <w:r w:rsidR="002E6B5D" w:rsidRPr="00A15311">
        <w:t xml:space="preserve">. </w:t>
      </w:r>
    </w:p>
    <w:p w14:paraId="47BF0695" w14:textId="77777777" w:rsidR="002E6B5D" w:rsidRPr="00A15311" w:rsidRDefault="002E6B5D" w:rsidP="00250581"/>
    <w:p w14:paraId="066C57ED" w14:textId="77777777" w:rsidR="002E6B5D" w:rsidRPr="00A15311" w:rsidRDefault="002E6B5D" w:rsidP="002E6B5D">
      <w:pPr>
        <w:pStyle w:val="Caption"/>
        <w:rPr>
          <w:color w:val="auto"/>
        </w:rPr>
      </w:pPr>
      <w:bookmarkStart w:id="95" w:name="_Ref511999607"/>
      <w:bookmarkStart w:id="96" w:name="_Toc519098481"/>
      <w:r w:rsidRPr="00A15311">
        <w:rPr>
          <w:color w:val="auto"/>
        </w:rPr>
        <w:t xml:space="preserve">Table </w:t>
      </w:r>
      <w:r w:rsidRPr="00A15311">
        <w:rPr>
          <w:color w:val="auto"/>
        </w:rPr>
        <w:fldChar w:fldCharType="begin"/>
      </w:r>
      <w:r w:rsidRPr="00A15311">
        <w:rPr>
          <w:color w:val="auto"/>
        </w:rPr>
        <w:instrText xml:space="preserve"> SEQ Table \* ARABIC </w:instrText>
      </w:r>
      <w:r w:rsidRPr="00A15311">
        <w:rPr>
          <w:color w:val="auto"/>
        </w:rPr>
        <w:fldChar w:fldCharType="separate"/>
      </w:r>
      <w:r w:rsidR="00153787">
        <w:rPr>
          <w:noProof/>
          <w:color w:val="auto"/>
        </w:rPr>
        <w:t>14</w:t>
      </w:r>
      <w:r w:rsidRPr="00A15311">
        <w:rPr>
          <w:color w:val="auto"/>
        </w:rPr>
        <w:fldChar w:fldCharType="end"/>
      </w:r>
      <w:bookmarkEnd w:id="95"/>
      <w:r w:rsidRPr="00A15311">
        <w:rPr>
          <w:color w:val="auto"/>
        </w:rPr>
        <w:t>: Datasets characteristics (1115 data including Euro 5 and Euro 6 gasoline and diesel vehicles)</w:t>
      </w:r>
      <w:bookmarkEnd w:id="96"/>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907"/>
        <w:gridCol w:w="4005"/>
        <w:gridCol w:w="1809"/>
      </w:tblGrid>
      <w:tr w:rsidR="002E6B5D" w:rsidRPr="00A15311" w14:paraId="4CDEBE3E" w14:textId="77777777" w:rsidTr="00DF248E">
        <w:tc>
          <w:tcPr>
            <w:tcW w:w="2907" w:type="dxa"/>
            <w:tcBorders>
              <w:bottom w:val="single" w:sz="12" w:space="0" w:color="000000"/>
            </w:tcBorders>
            <w:shd w:val="clear" w:color="auto" w:fill="auto"/>
          </w:tcPr>
          <w:p w14:paraId="0575D1C1" w14:textId="77777777" w:rsidR="002E6B5D" w:rsidRPr="00A15311" w:rsidRDefault="002E6B5D" w:rsidP="002E6B5D">
            <w:pPr>
              <w:spacing w:before="0" w:after="0"/>
              <w:jc w:val="left"/>
              <w:rPr>
                <w:b/>
                <w:bCs/>
                <w:sz w:val="18"/>
              </w:rPr>
            </w:pPr>
            <w:r w:rsidRPr="00A15311">
              <w:rPr>
                <w:b/>
                <w:bCs/>
                <w:sz w:val="18"/>
              </w:rPr>
              <w:t>Data Set</w:t>
            </w:r>
          </w:p>
        </w:tc>
        <w:tc>
          <w:tcPr>
            <w:tcW w:w="4005" w:type="dxa"/>
            <w:tcBorders>
              <w:bottom w:val="single" w:sz="12" w:space="0" w:color="000000"/>
            </w:tcBorders>
            <w:shd w:val="clear" w:color="auto" w:fill="auto"/>
          </w:tcPr>
          <w:p w14:paraId="13FC8480" w14:textId="77777777" w:rsidR="002E6B5D" w:rsidRPr="00A15311" w:rsidRDefault="002E6B5D" w:rsidP="002E6B5D">
            <w:pPr>
              <w:spacing w:before="0" w:after="0"/>
              <w:jc w:val="left"/>
              <w:rPr>
                <w:b/>
                <w:bCs/>
                <w:sz w:val="18"/>
              </w:rPr>
            </w:pPr>
            <w:r w:rsidRPr="00A15311">
              <w:rPr>
                <w:b/>
                <w:bCs/>
                <w:sz w:val="18"/>
              </w:rPr>
              <w:t>Contents</w:t>
            </w:r>
          </w:p>
        </w:tc>
        <w:tc>
          <w:tcPr>
            <w:tcW w:w="1809" w:type="dxa"/>
            <w:tcBorders>
              <w:bottom w:val="single" w:sz="12" w:space="0" w:color="000000"/>
            </w:tcBorders>
            <w:shd w:val="clear" w:color="auto" w:fill="auto"/>
          </w:tcPr>
          <w:p w14:paraId="5973DC7E" w14:textId="77777777" w:rsidR="002E6B5D" w:rsidRPr="00A15311" w:rsidRDefault="002E6B5D" w:rsidP="002E6B5D">
            <w:pPr>
              <w:spacing w:before="0" w:after="0"/>
              <w:jc w:val="left"/>
              <w:rPr>
                <w:b/>
                <w:bCs/>
                <w:sz w:val="18"/>
              </w:rPr>
            </w:pPr>
            <w:r w:rsidRPr="00A15311">
              <w:rPr>
                <w:b/>
                <w:bCs/>
                <w:sz w:val="18"/>
              </w:rPr>
              <w:t>Number of vehicles</w:t>
            </w:r>
          </w:p>
        </w:tc>
      </w:tr>
      <w:tr w:rsidR="002E6B5D" w:rsidRPr="00A15311" w14:paraId="78CCA538" w14:textId="77777777" w:rsidTr="00DF248E">
        <w:tc>
          <w:tcPr>
            <w:tcW w:w="2907" w:type="dxa"/>
            <w:shd w:val="clear" w:color="auto" w:fill="auto"/>
          </w:tcPr>
          <w:p w14:paraId="18351CA7" w14:textId="181A8089" w:rsidR="002E6B5D" w:rsidRPr="00A15311" w:rsidRDefault="002E6B5D" w:rsidP="002E6B5D">
            <w:pPr>
              <w:spacing w:before="0" w:after="0"/>
              <w:jc w:val="left"/>
              <w:rPr>
                <w:sz w:val="18"/>
              </w:rPr>
            </w:pPr>
            <w:r w:rsidRPr="00A15311">
              <w:rPr>
                <w:sz w:val="18"/>
              </w:rPr>
              <w:t xml:space="preserve">European National programs (2015-2016) </w:t>
            </w:r>
            <w:r w:rsidRPr="00A15311">
              <w:rPr>
                <w:sz w:val="18"/>
              </w:rPr>
              <w:fldChar w:fldCharType="begin"/>
            </w:r>
            <w:r w:rsidR="00DF5BE1">
              <w:rPr>
                <w:sz w:val="18"/>
              </w:rPr>
              <w:instrText xml:space="preserve"> ADDIN ZOTERO_ITEM CSL_CITATION {"citationID":"dlMPn0o4","properties":{"formattedCitation":"{\\rtf [11\\uc0\\u8211{}15]}","plainCitation":"[11–15]"},"citationItems":[{"id":454,"uris":["http://zotero.org/users/2242290/items/Z9GRI6V9"],"uri":["http://zotero.org/users/2242290/items/Z9GRI6V9"],"itemData":{"id":454,"type":"report","title":"Bericht der Untersuchungskommission „Volkswagen“ - Untersuchungen und verwaltungsrechtliche Maßnahmen zu Volkswagen, Ergebnisse der Felduntersuchung des Kraftfahrt-Bundesamtes zu unzulässigen Abschalteinrichtungen bei Dieselfahrzeugen und Schlussfolgerungen","page":"1-134","URL":"https://www.bmvi.de/SharedDocs/DE/Anlage/VerkehrUndMobilitaet/Strasse/bericht-untersuchungskommission-volkswagen.pdf?__blob=publicationFile","language":"German","author":[{"family":"Bundesministerium für Verkehr und digitale Infrastruktur","given":""}],"issued":{"date-parts":[["2016",4]]},"accessed":{"date-parts":[["2018",2,16]]}}},{"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Mer","given":""}],"issued":{"date-parts":[["2016",7,26]]},"accessed":{"date-parts":[["2018",2,16]]}}},{"id":458,"uris":["http://zotero.org/users/2242290/items/FRLZLKHZ"],"uri":["http://zotero.org/users/2242290/items/FRLZLKHZ"],"itemData":{"id":458,"type":"report","title":"Report finale programma di prove per la valutazione del comportamento emissivo di vetture diesel euro 5 commercializzate in italia con prove in laboratorio e su pista","page":"1-263","URL":"http://www.mit.gov.it/sites/default/files/media/pubblicazioni/2017-03/Report%20Istituto%20Motori%20CNR_per%20MIT_finale.pdf","language":"Italian","author":[{"family":"Ministero delle Infrastrutture e dei Trasporti ed Istituto Motori del CNR","given":""}],"issued":{"date-parts":[["2017",2,20]]},"accessed":{"date-parts":[["2018",2,16]]}}}],"schema":"https://github.com/citation-style-language/schema/raw/master/csl-citation.json"} </w:instrText>
            </w:r>
            <w:r w:rsidRPr="00A15311">
              <w:rPr>
                <w:sz w:val="18"/>
              </w:rPr>
              <w:fldChar w:fldCharType="separate"/>
            </w:r>
            <w:r w:rsidR="00DF5BE1" w:rsidRPr="00DF5BE1">
              <w:rPr>
                <w:sz w:val="18"/>
                <w:szCs w:val="24"/>
              </w:rPr>
              <w:t>[11–15]</w:t>
            </w:r>
            <w:r w:rsidRPr="00A15311">
              <w:rPr>
                <w:sz w:val="18"/>
              </w:rPr>
              <w:fldChar w:fldCharType="end"/>
            </w:r>
          </w:p>
        </w:tc>
        <w:tc>
          <w:tcPr>
            <w:tcW w:w="4005" w:type="dxa"/>
            <w:shd w:val="clear" w:color="auto" w:fill="auto"/>
          </w:tcPr>
          <w:p w14:paraId="4898FB20" w14:textId="77777777" w:rsidR="002E6B5D" w:rsidRPr="00A15311" w:rsidRDefault="002E6B5D" w:rsidP="002E6B5D">
            <w:pPr>
              <w:spacing w:before="0" w:after="0"/>
              <w:jc w:val="left"/>
              <w:rPr>
                <w:sz w:val="18"/>
              </w:rPr>
            </w:pPr>
            <w:r w:rsidRPr="00A15311">
              <w:rPr>
                <w:sz w:val="18"/>
              </w:rPr>
              <w:t>Euro 5-Euro 6b</w:t>
            </w:r>
          </w:p>
          <w:p w14:paraId="2FE6C6E7" w14:textId="77777777" w:rsidR="002E6B5D" w:rsidRPr="00A15311" w:rsidRDefault="002E6B5D" w:rsidP="002E6B5D">
            <w:pPr>
              <w:spacing w:before="0" w:after="0"/>
              <w:jc w:val="left"/>
              <w:rPr>
                <w:sz w:val="18"/>
              </w:rPr>
            </w:pPr>
            <w:r w:rsidRPr="00A15311">
              <w:rPr>
                <w:sz w:val="18"/>
              </w:rPr>
              <w:t>Tests depending on the program</w:t>
            </w:r>
          </w:p>
          <w:p w14:paraId="4369624F" w14:textId="77777777" w:rsidR="002E6B5D" w:rsidRPr="00A15311" w:rsidRDefault="002E6B5D" w:rsidP="002E6B5D">
            <w:pPr>
              <w:spacing w:before="0" w:after="0"/>
              <w:jc w:val="left"/>
              <w:rPr>
                <w:sz w:val="18"/>
              </w:rPr>
            </w:pPr>
            <w:r w:rsidRPr="00A15311">
              <w:rPr>
                <w:sz w:val="18"/>
              </w:rPr>
              <w:t>On-road, NEDC, modified tests</w:t>
            </w:r>
          </w:p>
        </w:tc>
        <w:tc>
          <w:tcPr>
            <w:tcW w:w="1809" w:type="dxa"/>
            <w:shd w:val="clear" w:color="auto" w:fill="auto"/>
          </w:tcPr>
          <w:p w14:paraId="3CED5B19" w14:textId="77777777" w:rsidR="002E6B5D" w:rsidRPr="00A15311" w:rsidRDefault="002E6B5D" w:rsidP="002E6B5D">
            <w:pPr>
              <w:spacing w:before="0" w:after="0"/>
              <w:jc w:val="left"/>
              <w:rPr>
                <w:sz w:val="18"/>
                <w:highlight w:val="yellow"/>
              </w:rPr>
            </w:pPr>
            <w:r w:rsidRPr="00A15311">
              <w:rPr>
                <w:sz w:val="18"/>
              </w:rPr>
              <w:t>203</w:t>
            </w:r>
          </w:p>
        </w:tc>
      </w:tr>
      <w:tr w:rsidR="002E6B5D" w:rsidRPr="00A15311" w14:paraId="64C3F243" w14:textId="77777777" w:rsidTr="00DF248E">
        <w:tc>
          <w:tcPr>
            <w:tcW w:w="2907" w:type="dxa"/>
            <w:shd w:val="clear" w:color="auto" w:fill="auto"/>
          </w:tcPr>
          <w:p w14:paraId="5DEB5F0F" w14:textId="0C1B391C" w:rsidR="002E6B5D" w:rsidRPr="00A15311" w:rsidRDefault="002E6B5D" w:rsidP="002E6B5D">
            <w:pPr>
              <w:spacing w:before="0" w:after="0"/>
              <w:jc w:val="left"/>
              <w:rPr>
                <w:sz w:val="18"/>
              </w:rPr>
            </w:pPr>
            <w:r w:rsidRPr="00A15311">
              <w:rPr>
                <w:sz w:val="18"/>
              </w:rPr>
              <w:t xml:space="preserve">Deutsche Umwelthilfe (2018) </w:t>
            </w:r>
            <w:r w:rsidRPr="00A15311">
              <w:rPr>
                <w:sz w:val="18"/>
              </w:rPr>
              <w:fldChar w:fldCharType="begin"/>
            </w:r>
            <w:r w:rsidR="00DF5BE1">
              <w:rPr>
                <w:sz w:val="18"/>
              </w:rPr>
              <w:instrText xml:space="preserve"> ADDIN ZOTERO_ITEM CSL_CITATION {"citationID":"Gn4anbjE","properties":{"formattedCitation":"[17]","plainCitation":"[17]"},"citationItems":[{"id":453,"uris":["http://zotero.org/users/2242290/items/WHKQ9JST"],"uri":["http://zotero.org/users/2242290/items/WHKQ9JST"],"itemData":{"id":453,"type":"article","title":"NOx- und CO2- Messengen im realen Fahrbetried","URL":"http://www.duh.de/fileadmin/user_upload/download/Projektinformation/Verkehr/dieselgate/EKI/180116_Tabelle_PEMS-Messungen_Ergebnisse_Maerz_2016-Okt_2017.pdf","language":"German","author":[{"family":"Deutsche Umwelthilfe","given":""}],"issued":{"date-parts":[["2018",1,16]]},"accessed":{"date-parts":[["2018",2,13]]}}}],"schema":"https://github.com/citation-style-language/schema/raw/master/csl-citation.json"} </w:instrText>
            </w:r>
            <w:r w:rsidRPr="00A15311">
              <w:rPr>
                <w:sz w:val="18"/>
              </w:rPr>
              <w:fldChar w:fldCharType="separate"/>
            </w:r>
            <w:r w:rsidR="00DF5BE1" w:rsidRPr="00DF5BE1">
              <w:rPr>
                <w:sz w:val="18"/>
              </w:rPr>
              <w:t>[17]</w:t>
            </w:r>
            <w:r w:rsidRPr="00A15311">
              <w:rPr>
                <w:sz w:val="18"/>
              </w:rPr>
              <w:fldChar w:fldCharType="end"/>
            </w:r>
          </w:p>
        </w:tc>
        <w:tc>
          <w:tcPr>
            <w:tcW w:w="4005" w:type="dxa"/>
            <w:shd w:val="clear" w:color="auto" w:fill="auto"/>
          </w:tcPr>
          <w:p w14:paraId="29AABD42" w14:textId="77777777" w:rsidR="002E6B5D" w:rsidRPr="00A15311" w:rsidRDefault="002E6B5D" w:rsidP="002E6B5D">
            <w:pPr>
              <w:spacing w:before="0" w:after="0"/>
              <w:jc w:val="left"/>
              <w:rPr>
                <w:sz w:val="18"/>
              </w:rPr>
            </w:pPr>
            <w:r w:rsidRPr="00A15311">
              <w:rPr>
                <w:sz w:val="18"/>
              </w:rPr>
              <w:t>Euro 5-Euro 6b</w:t>
            </w:r>
          </w:p>
          <w:p w14:paraId="162B5BA7" w14:textId="77777777" w:rsidR="002E6B5D" w:rsidRPr="00A15311" w:rsidRDefault="002E6B5D" w:rsidP="002E6B5D">
            <w:pPr>
              <w:spacing w:before="0" w:after="0"/>
              <w:jc w:val="left"/>
              <w:rPr>
                <w:sz w:val="18"/>
              </w:rPr>
            </w:pPr>
            <w:r w:rsidRPr="00A15311">
              <w:rPr>
                <w:sz w:val="18"/>
              </w:rPr>
              <w:t>On-road data only ("RDE-like")</w:t>
            </w:r>
          </w:p>
        </w:tc>
        <w:tc>
          <w:tcPr>
            <w:tcW w:w="1809" w:type="dxa"/>
            <w:shd w:val="clear" w:color="auto" w:fill="auto"/>
          </w:tcPr>
          <w:p w14:paraId="1867E4DF" w14:textId="77777777" w:rsidR="002E6B5D" w:rsidRPr="00A15311" w:rsidRDefault="002E6B5D" w:rsidP="002E6B5D">
            <w:pPr>
              <w:spacing w:before="0" w:after="0"/>
              <w:jc w:val="left"/>
              <w:rPr>
                <w:sz w:val="18"/>
                <w:highlight w:val="yellow"/>
              </w:rPr>
            </w:pPr>
            <w:r w:rsidRPr="00A15311">
              <w:rPr>
                <w:sz w:val="18"/>
              </w:rPr>
              <w:t>71</w:t>
            </w:r>
          </w:p>
        </w:tc>
      </w:tr>
      <w:tr w:rsidR="002E6B5D" w:rsidRPr="00A15311" w14:paraId="419A7602" w14:textId="77777777" w:rsidTr="00DF248E">
        <w:tc>
          <w:tcPr>
            <w:tcW w:w="2907" w:type="dxa"/>
            <w:shd w:val="clear" w:color="auto" w:fill="auto"/>
          </w:tcPr>
          <w:p w14:paraId="4C31D778" w14:textId="2376F9BF" w:rsidR="002E6B5D" w:rsidRPr="00A15311" w:rsidRDefault="002E6B5D" w:rsidP="002E6B5D">
            <w:pPr>
              <w:spacing w:before="0" w:after="0"/>
              <w:jc w:val="left"/>
              <w:rPr>
                <w:sz w:val="18"/>
              </w:rPr>
            </w:pPr>
            <w:r w:rsidRPr="00A15311">
              <w:rPr>
                <w:sz w:val="18"/>
              </w:rPr>
              <w:t xml:space="preserve">Emissions Analytics (2014-2017) </w:t>
            </w:r>
            <w:r w:rsidRPr="00A15311">
              <w:rPr>
                <w:sz w:val="18"/>
              </w:rPr>
              <w:fldChar w:fldCharType="begin"/>
            </w:r>
            <w:r w:rsidR="00DF5BE1">
              <w:rPr>
                <w:sz w:val="18"/>
              </w:rPr>
              <w:instrText xml:space="preserve"> ADDIN ZOTERO_ITEM CSL_CITATION {"citationID":"5TXUncfm","properties":{"formattedCitation":"[16]","plainCitation":"[16]"},"citationItems":[{"id":452,"uris":["http://zotero.org/users/2242290/items/C34R2PMA"],"uri":["http://zotero.org/users/2242290/items/C34R2PMA"],"itemData":{"id":452,"type":"article","title":"RDE emissions dataset","URL":"http://emissionsanalytics.com/","language":"English","author":[{"family":"Emissions Analytics","given":""}],"issued":{"date-parts":[["2017"]]},"accessed":{"date-parts":[["2017",6,27]]}}}],"schema":"https://github.com/citation-style-language/schema/raw/master/csl-citation.json"} </w:instrText>
            </w:r>
            <w:r w:rsidRPr="00A15311">
              <w:rPr>
                <w:sz w:val="18"/>
              </w:rPr>
              <w:fldChar w:fldCharType="separate"/>
            </w:r>
            <w:r w:rsidR="00DF5BE1" w:rsidRPr="00DF5BE1">
              <w:rPr>
                <w:sz w:val="18"/>
              </w:rPr>
              <w:t>[16]</w:t>
            </w:r>
            <w:r w:rsidRPr="00A15311">
              <w:rPr>
                <w:sz w:val="18"/>
              </w:rPr>
              <w:fldChar w:fldCharType="end"/>
            </w:r>
          </w:p>
        </w:tc>
        <w:tc>
          <w:tcPr>
            <w:tcW w:w="4005" w:type="dxa"/>
            <w:shd w:val="clear" w:color="auto" w:fill="auto"/>
          </w:tcPr>
          <w:p w14:paraId="2F23FC59" w14:textId="77777777" w:rsidR="002E6B5D" w:rsidRPr="00A15311" w:rsidRDefault="002E6B5D" w:rsidP="002E6B5D">
            <w:pPr>
              <w:spacing w:before="0" w:after="0"/>
              <w:jc w:val="left"/>
              <w:rPr>
                <w:sz w:val="18"/>
              </w:rPr>
            </w:pPr>
            <w:r w:rsidRPr="00A15311">
              <w:rPr>
                <w:sz w:val="18"/>
              </w:rPr>
              <w:t>Euro 5-Euro 6b</w:t>
            </w:r>
          </w:p>
          <w:p w14:paraId="1294AF70" w14:textId="77777777" w:rsidR="002E6B5D" w:rsidRPr="00A15311" w:rsidRDefault="002E6B5D" w:rsidP="002E6B5D">
            <w:pPr>
              <w:spacing w:before="0" w:after="0"/>
              <w:jc w:val="left"/>
              <w:rPr>
                <w:sz w:val="18"/>
              </w:rPr>
            </w:pPr>
            <w:r w:rsidRPr="00A15311">
              <w:rPr>
                <w:sz w:val="18"/>
              </w:rPr>
              <w:t>On-road data only ("RDE-like" – cold start not included)</w:t>
            </w:r>
          </w:p>
        </w:tc>
        <w:tc>
          <w:tcPr>
            <w:tcW w:w="1809" w:type="dxa"/>
            <w:shd w:val="clear" w:color="auto" w:fill="auto"/>
          </w:tcPr>
          <w:p w14:paraId="6D1B0BA4" w14:textId="77777777" w:rsidR="002E6B5D" w:rsidRPr="00A15311" w:rsidRDefault="002E6B5D" w:rsidP="002E6B5D">
            <w:pPr>
              <w:spacing w:before="0" w:after="0"/>
              <w:jc w:val="left"/>
              <w:rPr>
                <w:sz w:val="18"/>
              </w:rPr>
            </w:pPr>
            <w:r w:rsidRPr="00A15311">
              <w:rPr>
                <w:sz w:val="18"/>
              </w:rPr>
              <w:t>622</w:t>
            </w:r>
          </w:p>
        </w:tc>
      </w:tr>
      <w:tr w:rsidR="002E6B5D" w:rsidRPr="00A15311" w14:paraId="16701355" w14:textId="77777777" w:rsidTr="00DF248E">
        <w:tc>
          <w:tcPr>
            <w:tcW w:w="2907" w:type="dxa"/>
            <w:shd w:val="clear" w:color="auto" w:fill="auto"/>
          </w:tcPr>
          <w:p w14:paraId="5DAE0610" w14:textId="77777777" w:rsidR="002E6B5D" w:rsidRPr="00A15311" w:rsidRDefault="002E6B5D" w:rsidP="002E6B5D">
            <w:pPr>
              <w:spacing w:before="0" w:after="0"/>
              <w:jc w:val="left"/>
              <w:rPr>
                <w:sz w:val="18"/>
              </w:rPr>
            </w:pPr>
            <w:r w:rsidRPr="00A15311">
              <w:rPr>
                <w:sz w:val="18"/>
              </w:rPr>
              <w:t>RDE Monitoring (2016-2017)</w:t>
            </w:r>
          </w:p>
        </w:tc>
        <w:tc>
          <w:tcPr>
            <w:tcW w:w="4005" w:type="dxa"/>
            <w:shd w:val="clear" w:color="auto" w:fill="auto"/>
          </w:tcPr>
          <w:p w14:paraId="782B7DC2" w14:textId="77777777" w:rsidR="002E6B5D" w:rsidRPr="00A15311" w:rsidRDefault="002E6B5D" w:rsidP="002E6B5D">
            <w:pPr>
              <w:spacing w:before="0" w:after="0"/>
              <w:jc w:val="left"/>
              <w:rPr>
                <w:sz w:val="18"/>
              </w:rPr>
            </w:pPr>
            <w:r w:rsidRPr="00A15311">
              <w:rPr>
                <w:sz w:val="18"/>
              </w:rPr>
              <w:t>Euro 6b</w:t>
            </w:r>
          </w:p>
          <w:p w14:paraId="37847589" w14:textId="77777777" w:rsidR="002E6B5D" w:rsidRPr="00A15311" w:rsidRDefault="002E6B5D" w:rsidP="002E6B5D">
            <w:pPr>
              <w:spacing w:before="0" w:after="0"/>
              <w:jc w:val="left"/>
              <w:rPr>
                <w:sz w:val="18"/>
              </w:rPr>
            </w:pPr>
            <w:r w:rsidRPr="00A15311">
              <w:rPr>
                <w:sz w:val="18"/>
              </w:rPr>
              <w:t>RDE data (calculated acc. to RDE3)</w:t>
            </w:r>
          </w:p>
        </w:tc>
        <w:tc>
          <w:tcPr>
            <w:tcW w:w="1809" w:type="dxa"/>
            <w:shd w:val="clear" w:color="auto" w:fill="auto"/>
          </w:tcPr>
          <w:p w14:paraId="6F9DDE8F" w14:textId="77777777" w:rsidR="002E6B5D" w:rsidRPr="00A15311" w:rsidRDefault="002E6B5D" w:rsidP="002E6B5D">
            <w:pPr>
              <w:spacing w:before="0" w:after="0"/>
              <w:jc w:val="left"/>
              <w:rPr>
                <w:sz w:val="18"/>
                <w:highlight w:val="yellow"/>
              </w:rPr>
            </w:pPr>
            <w:r w:rsidRPr="00A15311">
              <w:rPr>
                <w:sz w:val="18"/>
              </w:rPr>
              <w:t>219</w:t>
            </w:r>
          </w:p>
        </w:tc>
      </w:tr>
    </w:tbl>
    <w:p w14:paraId="64A24F43" w14:textId="77777777" w:rsidR="00A15311" w:rsidRPr="00A15311" w:rsidRDefault="00A15311" w:rsidP="00A15311">
      <w:pPr>
        <w:pStyle w:val="Text3"/>
        <w:ind w:left="0"/>
        <w:rPr>
          <w:rFonts w:ascii="Verdana" w:hAnsi="Verdana"/>
        </w:rPr>
      </w:pPr>
    </w:p>
    <w:p w14:paraId="41C79DB3" w14:textId="77777777" w:rsidR="00A15311" w:rsidRDefault="00A15311" w:rsidP="00A15311">
      <w:pPr>
        <w:pStyle w:val="Text3"/>
        <w:ind w:left="0"/>
        <w:rPr>
          <w:rFonts w:ascii="Verdana" w:hAnsi="Verdana"/>
          <w:sz w:val="20"/>
        </w:rPr>
      </w:pPr>
      <w:r w:rsidRPr="00A15311">
        <w:rPr>
          <w:rFonts w:ascii="Verdana" w:hAnsi="Verdana"/>
          <w:sz w:val="20"/>
        </w:rPr>
        <w:t>The data sets used in this section may not be fully representative for the European situation, regarding for instance the following elements: number of vehicles per technology and per segment, testing conditions used (e.g. the Emissions Analytics data is not measured on an RDE compliant route), etc. The statistical distributions obtained from the data should therefore only be considered as indicative.</w:t>
      </w:r>
    </w:p>
    <w:p w14:paraId="21F9A622" w14:textId="77777777" w:rsidR="005C22EB" w:rsidRPr="00A15311" w:rsidRDefault="005C22EB" w:rsidP="00A15311">
      <w:pPr>
        <w:pStyle w:val="Text3"/>
        <w:ind w:left="0"/>
        <w:rPr>
          <w:rFonts w:ascii="Verdana" w:hAnsi="Verdana"/>
          <w:sz w:val="20"/>
        </w:rPr>
      </w:pPr>
    </w:p>
    <w:p w14:paraId="0167327C" w14:textId="1582BEC4" w:rsidR="005C22EB" w:rsidRDefault="0041625C" w:rsidP="005C22EB">
      <w:pPr>
        <w:pStyle w:val="JRCLevel-3title"/>
      </w:pPr>
      <w:bookmarkStart w:id="97" w:name="_Toc517875176"/>
      <w:r>
        <w:t>NOx</w:t>
      </w:r>
      <w:r w:rsidR="005C22EB">
        <w:t xml:space="preserve"> on RDE Tests</w:t>
      </w:r>
      <w:bookmarkEnd w:id="97"/>
    </w:p>
    <w:p w14:paraId="6F086123" w14:textId="1231D817" w:rsidR="005C22EB" w:rsidRDefault="005C22EB" w:rsidP="005C22EB">
      <w:r>
        <w:t xml:space="preserve">Basic </w:t>
      </w:r>
      <w:r w:rsidRPr="004E3836">
        <w:t>statistics for t</w:t>
      </w:r>
      <w:r>
        <w:t xml:space="preserve">he </w:t>
      </w:r>
      <w:r w:rsidR="0041625C">
        <w:t>NOx</w:t>
      </w:r>
      <w:r>
        <w:t xml:space="preserve"> RDE available data from gasoline</w:t>
      </w:r>
      <w:r w:rsidRPr="004E3836">
        <w:t xml:space="preserve"> and </w:t>
      </w:r>
      <w:r>
        <w:t>diesel</w:t>
      </w:r>
      <w:r w:rsidRPr="004E3836">
        <w:t xml:space="preserve"> </w:t>
      </w:r>
      <w:r>
        <w:t xml:space="preserve">vehicles were carried out on both full data and only RDE compliant data. </w:t>
      </w:r>
      <w:r w:rsidR="00DF248E">
        <w:fldChar w:fldCharType="begin"/>
      </w:r>
      <w:r w:rsidR="00DF248E">
        <w:instrText xml:space="preserve"> REF _Ref512001310 \h </w:instrText>
      </w:r>
      <w:r w:rsidR="00DF248E">
        <w:fldChar w:fldCharType="separate"/>
      </w:r>
      <w:r w:rsidR="00DF248E" w:rsidRPr="00DF248E">
        <w:t xml:space="preserve">Figure </w:t>
      </w:r>
      <w:r w:rsidR="00DF248E">
        <w:rPr>
          <w:noProof/>
        </w:rPr>
        <w:t>7</w:t>
      </w:r>
      <w:r w:rsidR="00DF248E">
        <w:fldChar w:fldCharType="end"/>
      </w:r>
      <w:r w:rsidR="00DF248E">
        <w:t xml:space="preserve"> </w:t>
      </w:r>
      <w:r>
        <w:t xml:space="preserve">and </w:t>
      </w:r>
      <w:r w:rsidR="00DF248E">
        <w:fldChar w:fldCharType="begin"/>
      </w:r>
      <w:r w:rsidR="00DF248E">
        <w:instrText xml:space="preserve"> REF _Ref512001320 \h </w:instrText>
      </w:r>
      <w:r w:rsidR="00DF248E">
        <w:fldChar w:fldCharType="separate"/>
      </w:r>
      <w:r w:rsidR="00DF248E" w:rsidRPr="00DF248E">
        <w:t xml:space="preserve">Figure </w:t>
      </w:r>
      <w:r w:rsidR="00DF248E" w:rsidRPr="00DF248E">
        <w:rPr>
          <w:noProof/>
        </w:rPr>
        <w:t>8</w:t>
      </w:r>
      <w:r w:rsidR="00DF248E">
        <w:fldChar w:fldCharType="end"/>
      </w:r>
      <w:r w:rsidR="00DF248E">
        <w:t xml:space="preserve"> </w:t>
      </w:r>
      <w:r w:rsidR="0041625C">
        <w:t>show</w:t>
      </w:r>
      <w:r>
        <w:t xml:space="preserve"> the average </w:t>
      </w:r>
      <w:r w:rsidR="0041625C">
        <w:t>NOx</w:t>
      </w:r>
      <w:r>
        <w:t xml:space="preserve"> RDE obtained in this study over the RDE Complete route </w:t>
      </w:r>
      <w:r w:rsidR="0041625C">
        <w:t>identified</w:t>
      </w:r>
      <w:r>
        <w:t xml:space="preserve"> in the dataset above-mentioned. </w:t>
      </w:r>
    </w:p>
    <w:p w14:paraId="5B580B49" w14:textId="77777777" w:rsidR="003B3288" w:rsidRDefault="005C22EB" w:rsidP="005C22EB">
      <w:r>
        <w:t>On the full dataset (</w:t>
      </w:r>
      <w:r w:rsidR="00DF248E">
        <w:fldChar w:fldCharType="begin"/>
      </w:r>
      <w:r w:rsidR="00DF248E">
        <w:instrText xml:space="preserve"> REF _Ref512001310 \h </w:instrText>
      </w:r>
      <w:r w:rsidR="00DF248E">
        <w:fldChar w:fldCharType="separate"/>
      </w:r>
      <w:r w:rsidR="00DF248E" w:rsidRPr="00DF248E">
        <w:t xml:space="preserve">Figure </w:t>
      </w:r>
      <w:r w:rsidR="00DF248E">
        <w:rPr>
          <w:noProof/>
        </w:rPr>
        <w:t>7</w:t>
      </w:r>
      <w:r w:rsidR="00DF248E">
        <w:fldChar w:fldCharType="end"/>
      </w:r>
      <w:r w:rsidR="00DF248E">
        <w:t xml:space="preserve"> </w:t>
      </w:r>
      <w:r>
        <w:t>and</w:t>
      </w:r>
      <w:r w:rsidR="00DF248E">
        <w:t xml:space="preserve"> </w:t>
      </w:r>
      <w:r w:rsidR="00DF248E">
        <w:fldChar w:fldCharType="begin"/>
      </w:r>
      <w:r w:rsidR="00DF248E">
        <w:instrText xml:space="preserve"> REF _Ref512001320 \h </w:instrText>
      </w:r>
      <w:r w:rsidR="00DF248E">
        <w:fldChar w:fldCharType="separate"/>
      </w:r>
      <w:r w:rsidR="00DF248E" w:rsidRPr="00DF248E">
        <w:t xml:space="preserve">Figure </w:t>
      </w:r>
      <w:r w:rsidR="00DF248E" w:rsidRPr="00DF248E">
        <w:rPr>
          <w:noProof/>
        </w:rPr>
        <w:t>8</w:t>
      </w:r>
      <w:r w:rsidR="00DF248E">
        <w:fldChar w:fldCharType="end"/>
      </w:r>
      <w:r>
        <w:t xml:space="preserve">, top panels), for what regards the gasoline Euro 6b, the average </w:t>
      </w:r>
      <w:r w:rsidR="0041625C">
        <w:t>NOx</w:t>
      </w:r>
      <w:r>
        <w:t xml:space="preserve"> RDE of the dataset was 33 mg/km and the median value was 19 mg/km. The </w:t>
      </w:r>
      <w:r w:rsidR="0041625C">
        <w:t>NOx</w:t>
      </w:r>
      <w:r>
        <w:t xml:space="preserve"> RDE distribution had an Inter-Quartile Range (IQR) of 32 mg/km and was substantially right-skewed (skewness = 2.9).</w:t>
      </w:r>
      <w:r w:rsidRPr="004159EB">
        <w:t xml:space="preserve"> </w:t>
      </w:r>
      <w:r>
        <w:t xml:space="preserve">For what regards the diesel Euro 6b, the average </w:t>
      </w:r>
      <w:r w:rsidR="0041625C">
        <w:t>NOx</w:t>
      </w:r>
      <w:r>
        <w:t xml:space="preserve"> RDE was 356 mg/km and the median value was 265 mg/km. The </w:t>
      </w:r>
      <w:r w:rsidR="0041625C">
        <w:lastRenderedPageBreak/>
        <w:t>NOx</w:t>
      </w:r>
      <w:r>
        <w:t xml:space="preserve"> RDE distribution had an IQR of 343 mg/km and was slightly right-skewed (skewness = 1.5).</w:t>
      </w:r>
    </w:p>
    <w:p w14:paraId="2F836E5C" w14:textId="67F7C039" w:rsidR="005C22EB" w:rsidRDefault="005C22EB" w:rsidP="005C22EB">
      <w:r>
        <w:t xml:space="preserve">Unlike for </w:t>
      </w:r>
      <w:r w:rsidR="0041625C">
        <w:t>NOx</w:t>
      </w:r>
      <w:r>
        <w:t xml:space="preserve"> RDE from gasoline vehicles, a difference was found between Euro 5 and Euro 6b </w:t>
      </w:r>
      <w:r w:rsidR="0041625C">
        <w:t>NOx</w:t>
      </w:r>
      <w:r>
        <w:t xml:space="preserve"> RDE from diesel vehicles, with a median emission of 680 and 265 mg/km respectively. As </w:t>
      </w:r>
      <w:r w:rsidR="0041625C">
        <w:t>NOx</w:t>
      </w:r>
      <w:r>
        <w:t xml:space="preserve"> RDE distributions from Euro 6b gasoline and diesel vehicles are not normal, the variability of the two dataset can be calculated based on the Quartile based CV (IQR/median) instead of the conventional CV (standard deviation/average). Following this approach, the variability of the datasets were 1.7 for gasoline and 1.3 for diesel </w:t>
      </w:r>
      <w:r w:rsidR="0041625C">
        <w:t>NOx</w:t>
      </w:r>
      <w:r>
        <w:t xml:space="preserve"> RDE.</w:t>
      </w:r>
    </w:p>
    <w:p w14:paraId="4A085F5B" w14:textId="4131245C" w:rsidR="00930C40" w:rsidRDefault="005C22EB" w:rsidP="005C22EB">
      <w:r>
        <w:t xml:space="preserve">On the dataset composed only of RDE compliant data, gasoline Euro 6b </w:t>
      </w:r>
      <w:r w:rsidR="00B64877">
        <w:t xml:space="preserve">the </w:t>
      </w:r>
      <w:r>
        <w:t>distribution</w:t>
      </w:r>
      <w:r w:rsidR="00B64877">
        <w:t xml:space="preserve"> of the NOx RDE data</w:t>
      </w:r>
      <w:r>
        <w:t xml:space="preserve"> </w:t>
      </w:r>
      <w:r w:rsidRPr="00144F6E">
        <w:t xml:space="preserve">looks </w:t>
      </w:r>
      <w:r>
        <w:t>similar to those of the all dataset</w:t>
      </w:r>
      <w:r w:rsidR="00B64877">
        <w:t>s</w:t>
      </w:r>
      <w:r>
        <w:t xml:space="preserve"> (</w:t>
      </w:r>
      <w:r w:rsidRPr="00144F6E">
        <w:fldChar w:fldCharType="begin"/>
      </w:r>
      <w:r w:rsidRPr="00144F6E">
        <w:instrText xml:space="preserve"> REF _Ref506997208 \r \h  \* MERGEFORMAT </w:instrText>
      </w:r>
      <w:r w:rsidRPr="00144F6E">
        <w:fldChar w:fldCharType="separate"/>
      </w:r>
      <w:r w:rsidRPr="00144F6E">
        <w:t>Figure 7</w:t>
      </w:r>
      <w:r w:rsidRPr="00144F6E">
        <w:fldChar w:fldCharType="end"/>
      </w:r>
      <w:r>
        <w:t xml:space="preserve">). </w:t>
      </w:r>
      <w:r w:rsidR="00930C40">
        <w:br/>
      </w:r>
    </w:p>
    <w:p w14:paraId="602D7AFD" w14:textId="58BF2513" w:rsidR="005C22EB" w:rsidRDefault="00930C40" w:rsidP="005C22EB">
      <w:r>
        <w:t xml:space="preserve"> For the d</w:t>
      </w:r>
      <w:r w:rsidR="005C22EB">
        <w:t>iesel Euro 6b</w:t>
      </w:r>
      <w:r>
        <w:t>, the</w:t>
      </w:r>
      <w:r w:rsidR="005C22EB">
        <w:t xml:space="preserve"> </w:t>
      </w:r>
      <w:r w:rsidR="0041625C">
        <w:t>NOx</w:t>
      </w:r>
      <w:r w:rsidR="005C22EB">
        <w:t xml:space="preserve"> RDE data distribution was found substantially narrower and bimodal, with lower average and median </w:t>
      </w:r>
      <w:r w:rsidR="0041625C">
        <w:t>NOx</w:t>
      </w:r>
      <w:r w:rsidR="005C22EB">
        <w:t xml:space="preserve"> RDE (187 and 171 mg/km respectively), and lower IQR (261 mg/km) (</w:t>
      </w:r>
      <w:r w:rsidR="005C22EB">
        <w:fldChar w:fldCharType="begin"/>
      </w:r>
      <w:r w:rsidR="005C22EB">
        <w:instrText xml:space="preserve"> REF _Ref506997208 \r \h </w:instrText>
      </w:r>
      <w:r w:rsidR="005C22EB">
        <w:fldChar w:fldCharType="separate"/>
      </w:r>
      <w:r w:rsidR="005C22EB">
        <w:t>Figure 8</w:t>
      </w:r>
      <w:r w:rsidR="005C22EB">
        <w:fldChar w:fldCharType="end"/>
      </w:r>
      <w:r w:rsidR="005C22EB">
        <w:t xml:space="preserve">). </w:t>
      </w:r>
    </w:p>
    <w:p w14:paraId="4BD42542" w14:textId="77777777" w:rsidR="005C22EB" w:rsidRDefault="005C22EB" w:rsidP="005C22EB"/>
    <w:p w14:paraId="24A63DA7" w14:textId="37FE3AAC" w:rsidR="002E6B5D" w:rsidRDefault="00A6746F" w:rsidP="00250581">
      <w:r>
        <w:rPr>
          <w:noProof/>
        </w:rPr>
        <w:drawing>
          <wp:inline distT="0" distB="0" distL="0" distR="0" wp14:anchorId="64E009D0" wp14:editId="2535B5C0">
            <wp:extent cx="5760720" cy="41420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142056"/>
                    </a:xfrm>
                    <a:prstGeom prst="rect">
                      <a:avLst/>
                    </a:prstGeom>
                  </pic:spPr>
                </pic:pic>
              </a:graphicData>
            </a:graphic>
          </wp:inline>
        </w:drawing>
      </w:r>
    </w:p>
    <w:p w14:paraId="1897FFFE" w14:textId="05DB8DE5" w:rsidR="00DF248E" w:rsidRDefault="00DF248E" w:rsidP="00DF248E">
      <w:pPr>
        <w:pStyle w:val="Caption"/>
        <w:rPr>
          <w:color w:val="auto"/>
        </w:rPr>
      </w:pPr>
      <w:bookmarkStart w:id="98" w:name="_Ref512001310"/>
      <w:bookmarkStart w:id="99" w:name="_Toc519098510"/>
      <w:r w:rsidRPr="00DF248E">
        <w:rPr>
          <w:color w:val="auto"/>
        </w:rPr>
        <w:t xml:space="preserve">Figure </w:t>
      </w:r>
      <w:r w:rsidRPr="00DF248E">
        <w:rPr>
          <w:color w:val="auto"/>
        </w:rPr>
        <w:fldChar w:fldCharType="begin"/>
      </w:r>
      <w:r w:rsidRPr="00DF248E">
        <w:rPr>
          <w:color w:val="auto"/>
        </w:rPr>
        <w:instrText xml:space="preserve"> SEQ Figure \* ARABIC </w:instrText>
      </w:r>
      <w:r w:rsidRPr="00DF248E">
        <w:rPr>
          <w:color w:val="auto"/>
        </w:rPr>
        <w:fldChar w:fldCharType="separate"/>
      </w:r>
      <w:r w:rsidR="0011543C">
        <w:rPr>
          <w:noProof/>
          <w:color w:val="auto"/>
        </w:rPr>
        <w:t>7</w:t>
      </w:r>
      <w:r w:rsidRPr="00DF248E">
        <w:rPr>
          <w:color w:val="auto"/>
        </w:rPr>
        <w:fldChar w:fldCharType="end"/>
      </w:r>
      <w:bookmarkEnd w:id="98"/>
      <w:r w:rsidRPr="00DF248E">
        <w:rPr>
          <w:color w:val="auto"/>
        </w:rPr>
        <w:t xml:space="preserve">: </w:t>
      </w:r>
      <w:bookmarkStart w:id="100" w:name="_Ref506997212"/>
      <w:r w:rsidR="0041625C">
        <w:rPr>
          <w:color w:val="auto"/>
        </w:rPr>
        <w:t>NOx</w:t>
      </w:r>
      <w:r w:rsidRPr="00DF248E">
        <w:rPr>
          <w:color w:val="auto"/>
        </w:rPr>
        <w:t xml:space="preserve"> emissions from gasoline vehicles over the on-road tests from the fleet of vehicles tested at JRC premise in 2017 together with </w:t>
      </w:r>
      <w:r w:rsidR="0041625C">
        <w:rPr>
          <w:color w:val="auto"/>
        </w:rPr>
        <w:t>NOx</w:t>
      </w:r>
      <w:r w:rsidRPr="00DF248E">
        <w:rPr>
          <w:color w:val="auto"/>
        </w:rPr>
        <w:t xml:space="preserve"> RDE from National investigations and from available database. Top panel displays all RDE emissions, while bottom panel displays only those obtained over RDE compliant testing.</w:t>
      </w:r>
      <w:bookmarkEnd w:id="100"/>
      <w:r w:rsidRPr="00DF248E">
        <w:rPr>
          <w:color w:val="auto"/>
        </w:rPr>
        <w:t xml:space="preserve"> Letters indicate vehicles from Table 4. Top panel (“All”) contains 140 and 240 Euro 5 and Euro 6 data respectively. Bottom panel (“RDE Compliant”) contains 132 Euro 6 data.</w:t>
      </w:r>
      <w:bookmarkEnd w:id="99"/>
    </w:p>
    <w:p w14:paraId="1A448253" w14:textId="77777777" w:rsidR="00DF248E" w:rsidRDefault="00DF248E" w:rsidP="00DF248E"/>
    <w:p w14:paraId="514875D4" w14:textId="1F7975B5" w:rsidR="00DF248E" w:rsidRDefault="00BD1101" w:rsidP="00DF248E">
      <w:r>
        <w:rPr>
          <w:noProof/>
        </w:rPr>
        <w:lastRenderedPageBreak/>
        <w:drawing>
          <wp:inline distT="0" distB="0" distL="0" distR="0" wp14:anchorId="6A911E97" wp14:editId="5055342D">
            <wp:extent cx="5760720" cy="415251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152519"/>
                    </a:xfrm>
                    <a:prstGeom prst="rect">
                      <a:avLst/>
                    </a:prstGeom>
                  </pic:spPr>
                </pic:pic>
              </a:graphicData>
            </a:graphic>
          </wp:inline>
        </w:drawing>
      </w:r>
    </w:p>
    <w:p w14:paraId="63DD3163" w14:textId="7C21B53F" w:rsidR="00DF248E" w:rsidRDefault="00DF248E" w:rsidP="00DF248E">
      <w:pPr>
        <w:pStyle w:val="Caption"/>
        <w:rPr>
          <w:color w:val="auto"/>
        </w:rPr>
      </w:pPr>
      <w:bookmarkStart w:id="101" w:name="_Ref512001320"/>
      <w:bookmarkStart w:id="102" w:name="_Toc519098511"/>
      <w:r w:rsidRPr="00DF248E">
        <w:rPr>
          <w:color w:val="auto"/>
        </w:rPr>
        <w:t xml:space="preserve">Figure </w:t>
      </w:r>
      <w:r w:rsidRPr="00DF248E">
        <w:rPr>
          <w:color w:val="auto"/>
        </w:rPr>
        <w:fldChar w:fldCharType="begin"/>
      </w:r>
      <w:r w:rsidRPr="00DF248E">
        <w:rPr>
          <w:color w:val="auto"/>
        </w:rPr>
        <w:instrText xml:space="preserve"> SEQ Figure \* ARABIC </w:instrText>
      </w:r>
      <w:r w:rsidRPr="00DF248E">
        <w:rPr>
          <w:color w:val="auto"/>
        </w:rPr>
        <w:fldChar w:fldCharType="separate"/>
      </w:r>
      <w:r w:rsidR="0011543C">
        <w:rPr>
          <w:noProof/>
          <w:color w:val="auto"/>
        </w:rPr>
        <w:t>8</w:t>
      </w:r>
      <w:r w:rsidRPr="00DF248E">
        <w:rPr>
          <w:color w:val="auto"/>
        </w:rPr>
        <w:fldChar w:fldCharType="end"/>
      </w:r>
      <w:bookmarkEnd w:id="101"/>
      <w:r w:rsidRPr="00DF248E">
        <w:rPr>
          <w:color w:val="auto"/>
        </w:rPr>
        <w:t xml:space="preserve">: </w:t>
      </w:r>
      <w:bookmarkStart w:id="103" w:name="_Ref506997208"/>
      <w:r w:rsidR="0041625C">
        <w:rPr>
          <w:color w:val="auto"/>
        </w:rPr>
        <w:t>NOx</w:t>
      </w:r>
      <w:r w:rsidRPr="00DF248E">
        <w:rPr>
          <w:color w:val="auto"/>
        </w:rPr>
        <w:t xml:space="preserve"> emissions factors from diesel vehicles over the on-road tests from the fleet of vehicles tested at JRC premise in 2017 together with </w:t>
      </w:r>
      <w:r w:rsidR="0041625C">
        <w:rPr>
          <w:color w:val="auto"/>
        </w:rPr>
        <w:t>NOx</w:t>
      </w:r>
      <w:r w:rsidRPr="00DF248E">
        <w:rPr>
          <w:color w:val="auto"/>
        </w:rPr>
        <w:t xml:space="preserve"> RDE from National investigations and from available database. Top panel displays all RDE emission, while bottom panel displays only those obtained over RDE compliant testing.</w:t>
      </w:r>
      <w:bookmarkEnd w:id="103"/>
      <w:r w:rsidRPr="00DF248E">
        <w:rPr>
          <w:color w:val="auto"/>
        </w:rPr>
        <w:t xml:space="preserve"> Letters indicate vehicles from Table 4. Top panel (“All”) contains 310 and 425 Euro 5 and Euro 6 data respectively. Bottom panel (“RDE Compliant”) contains 87 Euro 6 data.</w:t>
      </w:r>
      <w:bookmarkEnd w:id="102"/>
    </w:p>
    <w:p w14:paraId="37BC87F8" w14:textId="77777777" w:rsidR="00DF248E" w:rsidRDefault="00DF248E" w:rsidP="00DF248E"/>
    <w:p w14:paraId="56B9093D" w14:textId="1DAE7599" w:rsidR="00DF248E" w:rsidRDefault="00DF248E" w:rsidP="00DF248E">
      <w:r>
        <w:fldChar w:fldCharType="begin"/>
      </w:r>
      <w:r>
        <w:instrText xml:space="preserve"> REF _Ref512001528 \h </w:instrText>
      </w:r>
      <w:r>
        <w:fldChar w:fldCharType="separate"/>
      </w:r>
      <w:r w:rsidRPr="00DF248E">
        <w:t xml:space="preserve">Table </w:t>
      </w:r>
      <w:r w:rsidRPr="00DF248E">
        <w:rPr>
          <w:noProof/>
        </w:rPr>
        <w:t>15</w:t>
      </w:r>
      <w:r>
        <w:fldChar w:fldCharType="end"/>
      </w:r>
      <w:r>
        <w:t xml:space="preserve"> shows the descriptive statistics for the diesel and gasoline </w:t>
      </w:r>
      <w:r w:rsidR="0041625C">
        <w:t>NOx</w:t>
      </w:r>
      <w:r>
        <w:t xml:space="preserve"> RDE dataset, and the </w:t>
      </w:r>
      <w:r w:rsidR="00DC243C">
        <w:t xml:space="preserve">location </w:t>
      </w:r>
      <w:r>
        <w:t xml:space="preserve">of the results from the vehicles included in this study in the datasets distributions. It can be observed that, a posteriori, diesel Euro 6b vehicles tested in this study were evenly distributed over the range of </w:t>
      </w:r>
      <w:r w:rsidR="0041625C">
        <w:t>NOx</w:t>
      </w:r>
      <w:r>
        <w:t xml:space="preserve"> RDE of the dataset. Regarding the gasoline Euro 6b, vehicles tested were covering mostly the extreme boundaries of the dataset, with the exception of one vehicle (C) emitting nearly the </w:t>
      </w:r>
      <w:r w:rsidRPr="00CE745C">
        <w:t xml:space="preserve">median of the </w:t>
      </w:r>
      <w:r w:rsidR="0041625C">
        <w:t>NOx</w:t>
      </w:r>
      <w:r w:rsidRPr="00CE745C">
        <w:t xml:space="preserve"> RDE included in the dataset collected</w:t>
      </w:r>
      <w:r>
        <w:t xml:space="preserve">. Considering </w:t>
      </w:r>
      <w:r w:rsidR="0041625C">
        <w:t>NOx</w:t>
      </w:r>
      <w:r>
        <w:t xml:space="preserve"> RDE limit with 1.5 conformity factor, the share of vehicles </w:t>
      </w:r>
      <w:r w:rsidR="00644088">
        <w:t xml:space="preserve">complying with </w:t>
      </w:r>
      <w:r w:rsidR="0041625C">
        <w:t>NOx</w:t>
      </w:r>
      <w:r>
        <w:t xml:space="preserve"> RDE emissions complying with the limit are roughly 95% and 25% for gasoline and diesel vehicles respectively.</w:t>
      </w:r>
    </w:p>
    <w:p w14:paraId="13A44254" w14:textId="7B8C2DD5" w:rsidR="00DF248E" w:rsidRPr="00DF248E" w:rsidRDefault="00DF248E" w:rsidP="00DF248E">
      <w:pPr>
        <w:pStyle w:val="Caption"/>
        <w:rPr>
          <w:color w:val="auto"/>
        </w:rPr>
      </w:pPr>
      <w:bookmarkStart w:id="104" w:name="_Ref512001528"/>
      <w:bookmarkStart w:id="105" w:name="_Toc519098482"/>
      <w:r w:rsidRPr="00DF248E">
        <w:rPr>
          <w:color w:val="auto"/>
        </w:rPr>
        <w:t xml:space="preserve">Table </w:t>
      </w:r>
      <w:r w:rsidRPr="00DF248E">
        <w:rPr>
          <w:color w:val="auto"/>
        </w:rPr>
        <w:fldChar w:fldCharType="begin"/>
      </w:r>
      <w:r w:rsidRPr="00DF248E">
        <w:rPr>
          <w:color w:val="auto"/>
        </w:rPr>
        <w:instrText xml:space="preserve"> SEQ Table \* ARABIC </w:instrText>
      </w:r>
      <w:r w:rsidRPr="00DF248E">
        <w:rPr>
          <w:color w:val="auto"/>
        </w:rPr>
        <w:fldChar w:fldCharType="separate"/>
      </w:r>
      <w:r w:rsidR="00153787">
        <w:rPr>
          <w:noProof/>
          <w:color w:val="auto"/>
        </w:rPr>
        <w:t>15</w:t>
      </w:r>
      <w:r w:rsidRPr="00DF248E">
        <w:rPr>
          <w:color w:val="auto"/>
        </w:rPr>
        <w:fldChar w:fldCharType="end"/>
      </w:r>
      <w:bookmarkEnd w:id="104"/>
      <w:r w:rsidRPr="00DF248E">
        <w:rPr>
          <w:color w:val="auto"/>
        </w:rPr>
        <w:t xml:space="preserve">: Summary statistics for the </w:t>
      </w:r>
      <w:r w:rsidR="0041625C">
        <w:rPr>
          <w:color w:val="auto"/>
        </w:rPr>
        <w:t>NOx</w:t>
      </w:r>
      <w:r w:rsidRPr="00DF248E">
        <w:rPr>
          <w:color w:val="auto"/>
        </w:rPr>
        <w:t xml:space="preserve"> RDE available data from gasoline and diesel Euro 6b datasets. The average </w:t>
      </w:r>
      <w:r w:rsidR="0041625C">
        <w:rPr>
          <w:color w:val="auto"/>
        </w:rPr>
        <w:t>NOx</w:t>
      </w:r>
      <w:r w:rsidRPr="00DF248E">
        <w:rPr>
          <w:color w:val="auto"/>
        </w:rPr>
        <w:t xml:space="preserve"> RDE over the completed route measured for the vehicles including in this study are identified in the datasets deciles.</w:t>
      </w:r>
      <w:bookmarkEnd w:id="105"/>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740"/>
        <w:gridCol w:w="740"/>
        <w:gridCol w:w="740"/>
        <w:gridCol w:w="740"/>
        <w:gridCol w:w="740"/>
        <w:gridCol w:w="740"/>
        <w:gridCol w:w="740"/>
        <w:gridCol w:w="740"/>
        <w:gridCol w:w="740"/>
        <w:gridCol w:w="740"/>
        <w:gridCol w:w="740"/>
      </w:tblGrid>
      <w:tr w:rsidR="00DF248E" w:rsidRPr="00DF248E" w14:paraId="58C0C996" w14:textId="77777777" w:rsidTr="00DF248E">
        <w:tc>
          <w:tcPr>
            <w:tcW w:w="941" w:type="dxa"/>
            <w:shd w:val="clear" w:color="auto" w:fill="auto"/>
          </w:tcPr>
          <w:p w14:paraId="1F9149D7" w14:textId="77777777" w:rsidR="00DF248E" w:rsidRPr="00DF248E" w:rsidRDefault="00DF248E" w:rsidP="00DF248E">
            <w:pPr>
              <w:spacing w:before="0" w:after="0"/>
              <w:rPr>
                <w:b/>
                <w:sz w:val="18"/>
                <w:szCs w:val="20"/>
              </w:rPr>
            </w:pPr>
            <w:r w:rsidRPr="00DF248E">
              <w:rPr>
                <w:b/>
                <w:sz w:val="18"/>
                <w:szCs w:val="20"/>
              </w:rPr>
              <w:t>Deciles</w:t>
            </w:r>
          </w:p>
        </w:tc>
        <w:tc>
          <w:tcPr>
            <w:tcW w:w="740" w:type="dxa"/>
            <w:shd w:val="clear" w:color="auto" w:fill="auto"/>
          </w:tcPr>
          <w:p w14:paraId="23CA6EDC" w14:textId="77777777" w:rsidR="00DF248E" w:rsidRPr="00DF248E" w:rsidRDefault="00DF248E" w:rsidP="00DF248E">
            <w:pPr>
              <w:spacing w:before="0" w:after="0"/>
              <w:jc w:val="center"/>
              <w:rPr>
                <w:b/>
                <w:sz w:val="18"/>
                <w:szCs w:val="20"/>
              </w:rPr>
            </w:pPr>
            <w:r w:rsidRPr="00DF248E">
              <w:rPr>
                <w:b/>
                <w:sz w:val="18"/>
                <w:szCs w:val="20"/>
              </w:rPr>
              <w:t>Min.</w:t>
            </w:r>
          </w:p>
        </w:tc>
        <w:tc>
          <w:tcPr>
            <w:tcW w:w="740" w:type="dxa"/>
            <w:shd w:val="clear" w:color="auto" w:fill="auto"/>
          </w:tcPr>
          <w:p w14:paraId="280BB8C7" w14:textId="77777777" w:rsidR="00DF248E" w:rsidRPr="00DF248E" w:rsidRDefault="00DF248E" w:rsidP="00DF248E">
            <w:pPr>
              <w:spacing w:before="0" w:after="0"/>
              <w:jc w:val="center"/>
              <w:rPr>
                <w:b/>
                <w:sz w:val="18"/>
                <w:szCs w:val="20"/>
              </w:rPr>
            </w:pPr>
            <w:r w:rsidRPr="00DF248E">
              <w:rPr>
                <w:b/>
                <w:sz w:val="18"/>
                <w:szCs w:val="20"/>
              </w:rPr>
              <w:t>10%</w:t>
            </w:r>
          </w:p>
        </w:tc>
        <w:tc>
          <w:tcPr>
            <w:tcW w:w="740" w:type="dxa"/>
            <w:shd w:val="clear" w:color="auto" w:fill="auto"/>
          </w:tcPr>
          <w:p w14:paraId="64BC6F60" w14:textId="77777777" w:rsidR="00DF248E" w:rsidRPr="00DF248E" w:rsidRDefault="00DF248E" w:rsidP="00DF248E">
            <w:pPr>
              <w:spacing w:before="0" w:after="0"/>
              <w:jc w:val="center"/>
              <w:rPr>
                <w:b/>
                <w:sz w:val="18"/>
                <w:szCs w:val="20"/>
              </w:rPr>
            </w:pPr>
            <w:r w:rsidRPr="00DF248E">
              <w:rPr>
                <w:b/>
                <w:sz w:val="18"/>
                <w:szCs w:val="20"/>
              </w:rPr>
              <w:t>20%</w:t>
            </w:r>
          </w:p>
        </w:tc>
        <w:tc>
          <w:tcPr>
            <w:tcW w:w="740" w:type="dxa"/>
            <w:shd w:val="clear" w:color="auto" w:fill="auto"/>
          </w:tcPr>
          <w:p w14:paraId="2C09A1D9" w14:textId="77777777" w:rsidR="00DF248E" w:rsidRPr="00DF248E" w:rsidRDefault="00DF248E" w:rsidP="00DF248E">
            <w:pPr>
              <w:spacing w:before="0" w:after="0"/>
              <w:jc w:val="center"/>
              <w:rPr>
                <w:b/>
                <w:sz w:val="18"/>
                <w:szCs w:val="20"/>
              </w:rPr>
            </w:pPr>
            <w:r w:rsidRPr="00DF248E">
              <w:rPr>
                <w:b/>
                <w:sz w:val="18"/>
                <w:szCs w:val="20"/>
              </w:rPr>
              <w:t>30%</w:t>
            </w:r>
          </w:p>
        </w:tc>
        <w:tc>
          <w:tcPr>
            <w:tcW w:w="740" w:type="dxa"/>
            <w:shd w:val="clear" w:color="auto" w:fill="auto"/>
          </w:tcPr>
          <w:p w14:paraId="0892D1DC" w14:textId="77777777" w:rsidR="00DF248E" w:rsidRPr="00DF248E" w:rsidRDefault="00DF248E" w:rsidP="00DF248E">
            <w:pPr>
              <w:spacing w:before="0" w:after="0"/>
              <w:jc w:val="center"/>
              <w:rPr>
                <w:b/>
                <w:sz w:val="18"/>
                <w:szCs w:val="20"/>
              </w:rPr>
            </w:pPr>
            <w:r w:rsidRPr="00DF248E">
              <w:rPr>
                <w:b/>
                <w:sz w:val="18"/>
                <w:szCs w:val="20"/>
              </w:rPr>
              <w:t>40%</w:t>
            </w:r>
          </w:p>
        </w:tc>
        <w:tc>
          <w:tcPr>
            <w:tcW w:w="740" w:type="dxa"/>
            <w:shd w:val="clear" w:color="auto" w:fill="auto"/>
          </w:tcPr>
          <w:p w14:paraId="0389981A" w14:textId="77777777" w:rsidR="00DF248E" w:rsidRPr="00DF248E" w:rsidRDefault="00DF248E" w:rsidP="00DF248E">
            <w:pPr>
              <w:spacing w:before="0" w:after="0"/>
              <w:jc w:val="center"/>
              <w:rPr>
                <w:b/>
                <w:sz w:val="18"/>
                <w:szCs w:val="20"/>
              </w:rPr>
            </w:pPr>
            <w:r w:rsidRPr="00DF248E">
              <w:rPr>
                <w:b/>
                <w:sz w:val="18"/>
                <w:szCs w:val="20"/>
              </w:rPr>
              <w:t>50%</w:t>
            </w:r>
          </w:p>
        </w:tc>
        <w:tc>
          <w:tcPr>
            <w:tcW w:w="740" w:type="dxa"/>
            <w:shd w:val="clear" w:color="auto" w:fill="auto"/>
          </w:tcPr>
          <w:p w14:paraId="509CD33E" w14:textId="77777777" w:rsidR="00DF248E" w:rsidRPr="00DF248E" w:rsidRDefault="00DF248E" w:rsidP="00DF248E">
            <w:pPr>
              <w:spacing w:before="0" w:after="0"/>
              <w:jc w:val="center"/>
              <w:rPr>
                <w:b/>
                <w:sz w:val="18"/>
                <w:szCs w:val="20"/>
              </w:rPr>
            </w:pPr>
            <w:r w:rsidRPr="00DF248E">
              <w:rPr>
                <w:b/>
                <w:sz w:val="18"/>
                <w:szCs w:val="20"/>
              </w:rPr>
              <w:t>60%</w:t>
            </w:r>
          </w:p>
        </w:tc>
        <w:tc>
          <w:tcPr>
            <w:tcW w:w="740" w:type="dxa"/>
            <w:shd w:val="clear" w:color="auto" w:fill="auto"/>
          </w:tcPr>
          <w:p w14:paraId="2B60DB66" w14:textId="77777777" w:rsidR="00DF248E" w:rsidRPr="00DF248E" w:rsidRDefault="00DF248E" w:rsidP="00DF248E">
            <w:pPr>
              <w:spacing w:before="0" w:after="0"/>
              <w:jc w:val="center"/>
              <w:rPr>
                <w:b/>
                <w:sz w:val="18"/>
                <w:szCs w:val="20"/>
              </w:rPr>
            </w:pPr>
            <w:r w:rsidRPr="00DF248E">
              <w:rPr>
                <w:b/>
                <w:sz w:val="18"/>
                <w:szCs w:val="20"/>
              </w:rPr>
              <w:t>70%</w:t>
            </w:r>
          </w:p>
        </w:tc>
        <w:tc>
          <w:tcPr>
            <w:tcW w:w="740" w:type="dxa"/>
            <w:shd w:val="clear" w:color="auto" w:fill="auto"/>
          </w:tcPr>
          <w:p w14:paraId="3DCDA4C8" w14:textId="77777777" w:rsidR="00DF248E" w:rsidRPr="00DF248E" w:rsidRDefault="00DF248E" w:rsidP="00DF248E">
            <w:pPr>
              <w:spacing w:before="0" w:after="0"/>
              <w:jc w:val="center"/>
              <w:rPr>
                <w:b/>
                <w:sz w:val="18"/>
                <w:szCs w:val="20"/>
              </w:rPr>
            </w:pPr>
            <w:r w:rsidRPr="00DF248E">
              <w:rPr>
                <w:b/>
                <w:sz w:val="18"/>
                <w:szCs w:val="20"/>
              </w:rPr>
              <w:t>80%</w:t>
            </w:r>
          </w:p>
        </w:tc>
        <w:tc>
          <w:tcPr>
            <w:tcW w:w="740" w:type="dxa"/>
            <w:shd w:val="clear" w:color="auto" w:fill="auto"/>
          </w:tcPr>
          <w:p w14:paraId="15376680" w14:textId="77777777" w:rsidR="00DF248E" w:rsidRPr="00DF248E" w:rsidRDefault="00DF248E" w:rsidP="00DF248E">
            <w:pPr>
              <w:spacing w:before="0" w:after="0"/>
              <w:jc w:val="center"/>
              <w:rPr>
                <w:b/>
                <w:sz w:val="18"/>
                <w:szCs w:val="20"/>
              </w:rPr>
            </w:pPr>
            <w:r w:rsidRPr="00DF248E">
              <w:rPr>
                <w:b/>
                <w:sz w:val="18"/>
                <w:szCs w:val="20"/>
              </w:rPr>
              <w:t>90%</w:t>
            </w:r>
          </w:p>
        </w:tc>
        <w:tc>
          <w:tcPr>
            <w:tcW w:w="740" w:type="dxa"/>
            <w:shd w:val="clear" w:color="auto" w:fill="auto"/>
          </w:tcPr>
          <w:p w14:paraId="0963E7D0" w14:textId="77777777" w:rsidR="00DF248E" w:rsidRPr="00DF248E" w:rsidRDefault="00DF248E" w:rsidP="00DF248E">
            <w:pPr>
              <w:spacing w:before="0" w:after="0"/>
              <w:jc w:val="center"/>
              <w:rPr>
                <w:b/>
                <w:sz w:val="18"/>
                <w:szCs w:val="20"/>
              </w:rPr>
            </w:pPr>
            <w:r w:rsidRPr="00DF248E">
              <w:rPr>
                <w:b/>
                <w:sz w:val="18"/>
                <w:szCs w:val="20"/>
              </w:rPr>
              <w:t>Max.</w:t>
            </w:r>
          </w:p>
        </w:tc>
      </w:tr>
      <w:tr w:rsidR="00DF248E" w:rsidRPr="00DF248E" w14:paraId="342C1562" w14:textId="77777777" w:rsidTr="00DF248E">
        <w:tc>
          <w:tcPr>
            <w:tcW w:w="9081" w:type="dxa"/>
            <w:gridSpan w:val="12"/>
            <w:shd w:val="clear" w:color="auto" w:fill="000000"/>
          </w:tcPr>
          <w:p w14:paraId="77027414" w14:textId="77777777" w:rsidR="00DF248E" w:rsidRPr="00DF248E" w:rsidRDefault="00DF248E" w:rsidP="00DF248E">
            <w:pPr>
              <w:spacing w:before="0" w:after="0"/>
              <w:jc w:val="left"/>
              <w:rPr>
                <w:sz w:val="18"/>
                <w:szCs w:val="20"/>
              </w:rPr>
            </w:pPr>
            <w:r w:rsidRPr="00DF248E">
              <w:rPr>
                <w:sz w:val="18"/>
                <w:szCs w:val="20"/>
              </w:rPr>
              <w:t>Gasoline Euro 6b – 240 vehicles</w:t>
            </w:r>
          </w:p>
        </w:tc>
      </w:tr>
      <w:tr w:rsidR="00DF248E" w:rsidRPr="00DF248E" w14:paraId="6F112266" w14:textId="77777777" w:rsidTr="00DF248E">
        <w:tc>
          <w:tcPr>
            <w:tcW w:w="941" w:type="dxa"/>
            <w:shd w:val="clear" w:color="auto" w:fill="auto"/>
          </w:tcPr>
          <w:p w14:paraId="1A3D1CA8" w14:textId="33FE3824" w:rsidR="00DF248E" w:rsidRPr="00DF248E" w:rsidRDefault="0041625C" w:rsidP="00DF248E">
            <w:pPr>
              <w:spacing w:before="0" w:after="0"/>
              <w:rPr>
                <w:sz w:val="18"/>
                <w:szCs w:val="20"/>
              </w:rPr>
            </w:pPr>
            <w:r>
              <w:rPr>
                <w:sz w:val="18"/>
                <w:szCs w:val="20"/>
              </w:rPr>
              <w:t>NOx</w:t>
            </w:r>
            <w:r w:rsidR="00DF248E" w:rsidRPr="00DF248E">
              <w:rPr>
                <w:sz w:val="18"/>
                <w:szCs w:val="20"/>
              </w:rPr>
              <w:t xml:space="preserve"> [g/km]</w:t>
            </w:r>
          </w:p>
        </w:tc>
        <w:tc>
          <w:tcPr>
            <w:tcW w:w="740" w:type="dxa"/>
            <w:shd w:val="clear" w:color="auto" w:fill="auto"/>
          </w:tcPr>
          <w:p w14:paraId="35811A85" w14:textId="77777777" w:rsidR="00DF248E" w:rsidRPr="00DF248E" w:rsidRDefault="00DF248E" w:rsidP="00DF248E">
            <w:pPr>
              <w:spacing w:before="0" w:after="0"/>
              <w:jc w:val="center"/>
              <w:rPr>
                <w:sz w:val="18"/>
                <w:szCs w:val="20"/>
              </w:rPr>
            </w:pPr>
            <w:r w:rsidRPr="00DF248E">
              <w:rPr>
                <w:sz w:val="18"/>
                <w:szCs w:val="20"/>
              </w:rPr>
              <w:t>0.001</w:t>
            </w:r>
          </w:p>
        </w:tc>
        <w:tc>
          <w:tcPr>
            <w:tcW w:w="740" w:type="dxa"/>
            <w:shd w:val="clear" w:color="auto" w:fill="auto"/>
          </w:tcPr>
          <w:p w14:paraId="34E330B7" w14:textId="77777777" w:rsidR="00DF248E" w:rsidRPr="00DF248E" w:rsidRDefault="00DF248E" w:rsidP="00DF248E">
            <w:pPr>
              <w:spacing w:before="0" w:after="0"/>
              <w:jc w:val="center"/>
              <w:rPr>
                <w:sz w:val="18"/>
                <w:szCs w:val="20"/>
              </w:rPr>
            </w:pPr>
            <w:r w:rsidRPr="00DF248E">
              <w:rPr>
                <w:sz w:val="18"/>
                <w:szCs w:val="20"/>
              </w:rPr>
              <w:t>0.006</w:t>
            </w:r>
          </w:p>
        </w:tc>
        <w:tc>
          <w:tcPr>
            <w:tcW w:w="740" w:type="dxa"/>
            <w:shd w:val="clear" w:color="auto" w:fill="auto"/>
          </w:tcPr>
          <w:p w14:paraId="0AD0B280" w14:textId="77777777" w:rsidR="00DF248E" w:rsidRPr="00DF248E" w:rsidRDefault="00DF248E" w:rsidP="00DF248E">
            <w:pPr>
              <w:spacing w:before="0" w:after="0"/>
              <w:jc w:val="center"/>
              <w:rPr>
                <w:sz w:val="18"/>
                <w:szCs w:val="20"/>
              </w:rPr>
            </w:pPr>
            <w:r w:rsidRPr="00DF248E">
              <w:rPr>
                <w:sz w:val="18"/>
                <w:szCs w:val="20"/>
              </w:rPr>
              <w:t>0.010</w:t>
            </w:r>
          </w:p>
        </w:tc>
        <w:tc>
          <w:tcPr>
            <w:tcW w:w="740" w:type="dxa"/>
            <w:shd w:val="clear" w:color="auto" w:fill="auto"/>
          </w:tcPr>
          <w:p w14:paraId="035CA010" w14:textId="77777777" w:rsidR="00DF248E" w:rsidRPr="00DF248E" w:rsidRDefault="00DF248E" w:rsidP="00DF248E">
            <w:pPr>
              <w:spacing w:before="0" w:after="0"/>
              <w:jc w:val="center"/>
              <w:rPr>
                <w:sz w:val="18"/>
                <w:szCs w:val="20"/>
              </w:rPr>
            </w:pPr>
            <w:r w:rsidRPr="00DF248E">
              <w:rPr>
                <w:sz w:val="18"/>
                <w:szCs w:val="20"/>
              </w:rPr>
              <w:t>0.012</w:t>
            </w:r>
          </w:p>
        </w:tc>
        <w:tc>
          <w:tcPr>
            <w:tcW w:w="740" w:type="dxa"/>
            <w:shd w:val="clear" w:color="auto" w:fill="auto"/>
          </w:tcPr>
          <w:p w14:paraId="137524D6" w14:textId="77777777" w:rsidR="00DF248E" w:rsidRPr="00DF248E" w:rsidRDefault="00DF248E" w:rsidP="00DF248E">
            <w:pPr>
              <w:spacing w:before="0" w:after="0"/>
              <w:jc w:val="center"/>
              <w:rPr>
                <w:sz w:val="18"/>
                <w:szCs w:val="20"/>
              </w:rPr>
            </w:pPr>
            <w:r w:rsidRPr="00DF248E">
              <w:rPr>
                <w:sz w:val="18"/>
                <w:szCs w:val="20"/>
              </w:rPr>
              <w:t>0.015</w:t>
            </w:r>
          </w:p>
        </w:tc>
        <w:tc>
          <w:tcPr>
            <w:tcW w:w="740" w:type="dxa"/>
            <w:shd w:val="clear" w:color="auto" w:fill="auto"/>
          </w:tcPr>
          <w:p w14:paraId="1012E0DD" w14:textId="77777777" w:rsidR="00DF248E" w:rsidRPr="00DF248E" w:rsidRDefault="00DF248E" w:rsidP="00DF248E">
            <w:pPr>
              <w:spacing w:before="0" w:after="0"/>
              <w:jc w:val="center"/>
              <w:rPr>
                <w:sz w:val="18"/>
                <w:szCs w:val="20"/>
              </w:rPr>
            </w:pPr>
            <w:r w:rsidRPr="00DF248E">
              <w:rPr>
                <w:sz w:val="18"/>
                <w:szCs w:val="20"/>
              </w:rPr>
              <w:t>0.019</w:t>
            </w:r>
          </w:p>
        </w:tc>
        <w:tc>
          <w:tcPr>
            <w:tcW w:w="740" w:type="dxa"/>
            <w:shd w:val="clear" w:color="auto" w:fill="auto"/>
          </w:tcPr>
          <w:p w14:paraId="3F493DD3" w14:textId="77777777" w:rsidR="00DF248E" w:rsidRPr="00DF248E" w:rsidRDefault="00DF248E" w:rsidP="00DF248E">
            <w:pPr>
              <w:spacing w:before="0" w:after="0"/>
              <w:jc w:val="center"/>
              <w:rPr>
                <w:sz w:val="18"/>
                <w:szCs w:val="20"/>
              </w:rPr>
            </w:pPr>
            <w:r w:rsidRPr="00DF248E">
              <w:rPr>
                <w:sz w:val="18"/>
                <w:szCs w:val="20"/>
              </w:rPr>
              <w:t>0.025</w:t>
            </w:r>
          </w:p>
        </w:tc>
        <w:tc>
          <w:tcPr>
            <w:tcW w:w="740" w:type="dxa"/>
            <w:shd w:val="clear" w:color="auto" w:fill="auto"/>
          </w:tcPr>
          <w:p w14:paraId="77D5A2B0" w14:textId="77777777" w:rsidR="00DF248E" w:rsidRPr="00DF248E" w:rsidRDefault="00DF248E" w:rsidP="00DF248E">
            <w:pPr>
              <w:spacing w:before="0" w:after="0"/>
              <w:jc w:val="center"/>
              <w:rPr>
                <w:sz w:val="18"/>
                <w:szCs w:val="20"/>
              </w:rPr>
            </w:pPr>
            <w:r w:rsidRPr="00DF248E">
              <w:rPr>
                <w:sz w:val="18"/>
                <w:szCs w:val="20"/>
              </w:rPr>
              <w:t>0.034</w:t>
            </w:r>
          </w:p>
        </w:tc>
        <w:tc>
          <w:tcPr>
            <w:tcW w:w="740" w:type="dxa"/>
            <w:shd w:val="clear" w:color="auto" w:fill="auto"/>
          </w:tcPr>
          <w:p w14:paraId="59CF2E60" w14:textId="77777777" w:rsidR="00DF248E" w:rsidRPr="00DF248E" w:rsidRDefault="00DF248E" w:rsidP="00DF248E">
            <w:pPr>
              <w:spacing w:before="0" w:after="0"/>
              <w:jc w:val="center"/>
              <w:rPr>
                <w:sz w:val="18"/>
                <w:szCs w:val="20"/>
              </w:rPr>
            </w:pPr>
            <w:r w:rsidRPr="00DF248E">
              <w:rPr>
                <w:sz w:val="18"/>
                <w:szCs w:val="20"/>
              </w:rPr>
              <w:t>0.048</w:t>
            </w:r>
          </w:p>
        </w:tc>
        <w:tc>
          <w:tcPr>
            <w:tcW w:w="740" w:type="dxa"/>
            <w:shd w:val="clear" w:color="auto" w:fill="auto"/>
          </w:tcPr>
          <w:p w14:paraId="7C32FD33" w14:textId="77777777" w:rsidR="00DF248E" w:rsidRPr="00DF248E" w:rsidRDefault="00DF248E" w:rsidP="00DF248E">
            <w:pPr>
              <w:spacing w:before="0" w:after="0"/>
              <w:jc w:val="center"/>
              <w:rPr>
                <w:sz w:val="18"/>
                <w:szCs w:val="20"/>
              </w:rPr>
            </w:pPr>
            <w:r w:rsidRPr="00DF248E">
              <w:rPr>
                <w:sz w:val="18"/>
                <w:szCs w:val="20"/>
              </w:rPr>
              <w:t>0.076</w:t>
            </w:r>
          </w:p>
        </w:tc>
        <w:tc>
          <w:tcPr>
            <w:tcW w:w="740" w:type="dxa"/>
            <w:shd w:val="clear" w:color="auto" w:fill="auto"/>
          </w:tcPr>
          <w:p w14:paraId="4B28960C" w14:textId="77777777" w:rsidR="00DF248E" w:rsidRPr="00DF248E" w:rsidRDefault="00DF248E" w:rsidP="00DF248E">
            <w:pPr>
              <w:spacing w:before="0" w:after="0"/>
              <w:jc w:val="center"/>
              <w:rPr>
                <w:sz w:val="18"/>
                <w:szCs w:val="20"/>
              </w:rPr>
            </w:pPr>
            <w:r w:rsidRPr="00DF248E">
              <w:rPr>
                <w:sz w:val="18"/>
                <w:szCs w:val="20"/>
              </w:rPr>
              <w:t>0.263</w:t>
            </w:r>
          </w:p>
        </w:tc>
      </w:tr>
      <w:tr w:rsidR="00DF248E" w:rsidRPr="00DF248E" w14:paraId="0C01EA74" w14:textId="77777777" w:rsidTr="00DF248E">
        <w:tc>
          <w:tcPr>
            <w:tcW w:w="941" w:type="dxa"/>
            <w:shd w:val="clear" w:color="auto" w:fill="auto"/>
          </w:tcPr>
          <w:p w14:paraId="7F618D4D" w14:textId="77777777" w:rsidR="00DF248E" w:rsidRPr="00DF248E" w:rsidRDefault="00DF248E" w:rsidP="00DF248E">
            <w:pPr>
              <w:spacing w:before="0" w:after="0"/>
              <w:rPr>
                <w:sz w:val="18"/>
                <w:szCs w:val="20"/>
              </w:rPr>
            </w:pPr>
            <w:r w:rsidRPr="00DF248E">
              <w:rPr>
                <w:sz w:val="18"/>
                <w:szCs w:val="20"/>
              </w:rPr>
              <w:t>Vehicle</w:t>
            </w:r>
          </w:p>
        </w:tc>
        <w:tc>
          <w:tcPr>
            <w:tcW w:w="740" w:type="dxa"/>
            <w:shd w:val="clear" w:color="auto" w:fill="A6A6A6"/>
          </w:tcPr>
          <w:p w14:paraId="5C76B2B0" w14:textId="77777777" w:rsidR="00DF248E" w:rsidRPr="00DF248E" w:rsidRDefault="00DF248E" w:rsidP="00DF248E">
            <w:pPr>
              <w:spacing w:before="0" w:after="0"/>
              <w:jc w:val="center"/>
              <w:rPr>
                <w:sz w:val="18"/>
                <w:szCs w:val="20"/>
              </w:rPr>
            </w:pPr>
          </w:p>
        </w:tc>
        <w:tc>
          <w:tcPr>
            <w:tcW w:w="740" w:type="dxa"/>
            <w:shd w:val="clear" w:color="auto" w:fill="auto"/>
          </w:tcPr>
          <w:p w14:paraId="50B2038C" w14:textId="77777777" w:rsidR="00DF248E" w:rsidRPr="00DF248E" w:rsidRDefault="00DF248E" w:rsidP="00DF248E">
            <w:pPr>
              <w:spacing w:before="0" w:after="0"/>
              <w:jc w:val="center"/>
              <w:rPr>
                <w:sz w:val="18"/>
                <w:szCs w:val="20"/>
              </w:rPr>
            </w:pPr>
            <w:r w:rsidRPr="00DF248E">
              <w:rPr>
                <w:sz w:val="18"/>
                <w:szCs w:val="20"/>
              </w:rPr>
              <w:t>D</w:t>
            </w:r>
          </w:p>
        </w:tc>
        <w:tc>
          <w:tcPr>
            <w:tcW w:w="740" w:type="dxa"/>
            <w:shd w:val="clear" w:color="auto" w:fill="auto"/>
          </w:tcPr>
          <w:p w14:paraId="583EE421" w14:textId="77777777" w:rsidR="00DF248E" w:rsidRPr="00DF248E" w:rsidRDefault="00DF248E" w:rsidP="00DF248E">
            <w:pPr>
              <w:spacing w:before="0" w:after="0"/>
              <w:jc w:val="center"/>
              <w:rPr>
                <w:sz w:val="18"/>
                <w:szCs w:val="20"/>
              </w:rPr>
            </w:pPr>
          </w:p>
        </w:tc>
        <w:tc>
          <w:tcPr>
            <w:tcW w:w="740" w:type="dxa"/>
            <w:shd w:val="clear" w:color="auto" w:fill="auto"/>
          </w:tcPr>
          <w:p w14:paraId="7FC2B0C2" w14:textId="77777777" w:rsidR="00DF248E" w:rsidRPr="00DF248E" w:rsidRDefault="00DF248E" w:rsidP="00DF248E">
            <w:pPr>
              <w:spacing w:before="0" w:after="0"/>
              <w:jc w:val="center"/>
              <w:rPr>
                <w:sz w:val="18"/>
                <w:szCs w:val="20"/>
              </w:rPr>
            </w:pPr>
          </w:p>
        </w:tc>
        <w:tc>
          <w:tcPr>
            <w:tcW w:w="740" w:type="dxa"/>
            <w:shd w:val="clear" w:color="auto" w:fill="auto"/>
          </w:tcPr>
          <w:p w14:paraId="6B03FC75" w14:textId="77777777" w:rsidR="00DF248E" w:rsidRPr="00DF248E" w:rsidRDefault="00DF248E" w:rsidP="00DF248E">
            <w:pPr>
              <w:spacing w:before="0" w:after="0"/>
              <w:jc w:val="center"/>
              <w:rPr>
                <w:sz w:val="18"/>
                <w:szCs w:val="20"/>
              </w:rPr>
            </w:pPr>
          </w:p>
        </w:tc>
        <w:tc>
          <w:tcPr>
            <w:tcW w:w="740" w:type="dxa"/>
            <w:shd w:val="clear" w:color="auto" w:fill="auto"/>
          </w:tcPr>
          <w:p w14:paraId="12F9099F" w14:textId="77777777" w:rsidR="00DF248E" w:rsidRPr="00DF248E" w:rsidRDefault="00DF248E" w:rsidP="00DF248E">
            <w:pPr>
              <w:spacing w:before="0" w:after="0"/>
              <w:jc w:val="center"/>
              <w:rPr>
                <w:sz w:val="18"/>
                <w:szCs w:val="20"/>
              </w:rPr>
            </w:pPr>
            <w:r w:rsidRPr="00DF248E">
              <w:rPr>
                <w:sz w:val="18"/>
                <w:szCs w:val="20"/>
              </w:rPr>
              <w:t>C</w:t>
            </w:r>
          </w:p>
        </w:tc>
        <w:tc>
          <w:tcPr>
            <w:tcW w:w="740" w:type="dxa"/>
            <w:shd w:val="clear" w:color="auto" w:fill="auto"/>
          </w:tcPr>
          <w:p w14:paraId="76F2C8A3" w14:textId="77777777" w:rsidR="00DF248E" w:rsidRPr="00DF248E" w:rsidRDefault="00DF248E" w:rsidP="00DF248E">
            <w:pPr>
              <w:spacing w:before="0" w:after="0"/>
              <w:jc w:val="center"/>
              <w:rPr>
                <w:sz w:val="18"/>
                <w:szCs w:val="20"/>
              </w:rPr>
            </w:pPr>
          </w:p>
        </w:tc>
        <w:tc>
          <w:tcPr>
            <w:tcW w:w="740" w:type="dxa"/>
            <w:shd w:val="clear" w:color="auto" w:fill="auto"/>
          </w:tcPr>
          <w:p w14:paraId="5B08180A" w14:textId="77777777" w:rsidR="00DF248E" w:rsidRPr="00DF248E" w:rsidRDefault="00DF248E" w:rsidP="00DF248E">
            <w:pPr>
              <w:spacing w:before="0" w:after="0"/>
              <w:jc w:val="center"/>
              <w:rPr>
                <w:sz w:val="18"/>
                <w:szCs w:val="20"/>
              </w:rPr>
            </w:pPr>
          </w:p>
        </w:tc>
        <w:tc>
          <w:tcPr>
            <w:tcW w:w="740" w:type="dxa"/>
            <w:shd w:val="clear" w:color="auto" w:fill="auto"/>
          </w:tcPr>
          <w:p w14:paraId="608F172A" w14:textId="77777777" w:rsidR="00DF248E" w:rsidRPr="00DF248E" w:rsidRDefault="00DF248E" w:rsidP="00DF248E">
            <w:pPr>
              <w:spacing w:before="0" w:after="0"/>
              <w:jc w:val="center"/>
              <w:rPr>
                <w:sz w:val="18"/>
                <w:szCs w:val="20"/>
              </w:rPr>
            </w:pPr>
          </w:p>
        </w:tc>
        <w:tc>
          <w:tcPr>
            <w:tcW w:w="740" w:type="dxa"/>
            <w:shd w:val="clear" w:color="auto" w:fill="auto"/>
          </w:tcPr>
          <w:p w14:paraId="6C7896CC" w14:textId="77777777" w:rsidR="00DF248E" w:rsidRPr="00DF248E" w:rsidRDefault="00DF248E" w:rsidP="00DF248E">
            <w:pPr>
              <w:spacing w:before="0" w:after="0"/>
              <w:jc w:val="center"/>
              <w:rPr>
                <w:sz w:val="18"/>
                <w:szCs w:val="20"/>
              </w:rPr>
            </w:pPr>
            <w:r w:rsidRPr="00DF248E">
              <w:rPr>
                <w:sz w:val="18"/>
                <w:szCs w:val="20"/>
              </w:rPr>
              <w:t>E</w:t>
            </w:r>
          </w:p>
        </w:tc>
        <w:tc>
          <w:tcPr>
            <w:tcW w:w="740" w:type="dxa"/>
            <w:shd w:val="clear" w:color="auto" w:fill="auto"/>
          </w:tcPr>
          <w:p w14:paraId="693E0991" w14:textId="77777777" w:rsidR="00DF248E" w:rsidRPr="00DF248E" w:rsidRDefault="00DF248E" w:rsidP="00DF248E">
            <w:pPr>
              <w:spacing w:before="0" w:after="0"/>
              <w:jc w:val="center"/>
              <w:rPr>
                <w:sz w:val="18"/>
                <w:szCs w:val="20"/>
              </w:rPr>
            </w:pPr>
            <w:r w:rsidRPr="00DF248E">
              <w:rPr>
                <w:sz w:val="18"/>
                <w:szCs w:val="20"/>
              </w:rPr>
              <w:t>F,G</w:t>
            </w:r>
          </w:p>
        </w:tc>
      </w:tr>
      <w:tr w:rsidR="00DF248E" w:rsidRPr="00DF248E" w14:paraId="588444CE" w14:textId="77777777" w:rsidTr="00DF248E">
        <w:tc>
          <w:tcPr>
            <w:tcW w:w="9081" w:type="dxa"/>
            <w:gridSpan w:val="12"/>
            <w:shd w:val="clear" w:color="auto" w:fill="000000"/>
          </w:tcPr>
          <w:p w14:paraId="408C1166" w14:textId="77777777" w:rsidR="00DF248E" w:rsidRPr="00DF248E" w:rsidRDefault="00DF248E" w:rsidP="00DF248E">
            <w:pPr>
              <w:spacing w:before="0" w:after="0"/>
              <w:jc w:val="left"/>
              <w:rPr>
                <w:sz w:val="18"/>
                <w:szCs w:val="20"/>
              </w:rPr>
            </w:pPr>
            <w:r w:rsidRPr="00DF248E">
              <w:rPr>
                <w:sz w:val="18"/>
                <w:szCs w:val="20"/>
              </w:rPr>
              <w:t>Diesel Euro 6b – 425 vehicles</w:t>
            </w:r>
          </w:p>
        </w:tc>
      </w:tr>
      <w:tr w:rsidR="00DF248E" w:rsidRPr="00DF248E" w14:paraId="6E41E38A" w14:textId="77777777" w:rsidTr="00DF248E">
        <w:tc>
          <w:tcPr>
            <w:tcW w:w="941" w:type="dxa"/>
            <w:shd w:val="clear" w:color="auto" w:fill="auto"/>
          </w:tcPr>
          <w:p w14:paraId="65506900" w14:textId="6BFA14F4" w:rsidR="00DF248E" w:rsidRPr="00DF248E" w:rsidRDefault="0041625C" w:rsidP="00DF248E">
            <w:pPr>
              <w:spacing w:before="0" w:after="0"/>
              <w:rPr>
                <w:sz w:val="18"/>
                <w:szCs w:val="20"/>
              </w:rPr>
            </w:pPr>
            <w:r>
              <w:rPr>
                <w:sz w:val="18"/>
                <w:szCs w:val="20"/>
              </w:rPr>
              <w:t>NOx</w:t>
            </w:r>
            <w:r w:rsidR="00DF248E" w:rsidRPr="00DF248E">
              <w:rPr>
                <w:sz w:val="18"/>
                <w:szCs w:val="20"/>
              </w:rPr>
              <w:t xml:space="preserve"> [g/km]</w:t>
            </w:r>
          </w:p>
        </w:tc>
        <w:tc>
          <w:tcPr>
            <w:tcW w:w="740" w:type="dxa"/>
            <w:shd w:val="clear" w:color="auto" w:fill="auto"/>
          </w:tcPr>
          <w:p w14:paraId="58D920DB" w14:textId="77777777" w:rsidR="00DF248E" w:rsidRPr="00DF248E" w:rsidRDefault="00DF248E" w:rsidP="00DF248E">
            <w:pPr>
              <w:spacing w:before="0" w:after="0"/>
              <w:jc w:val="center"/>
              <w:rPr>
                <w:sz w:val="18"/>
                <w:szCs w:val="20"/>
              </w:rPr>
            </w:pPr>
            <w:r w:rsidRPr="00DF248E">
              <w:rPr>
                <w:sz w:val="18"/>
                <w:szCs w:val="20"/>
              </w:rPr>
              <w:t>0.003</w:t>
            </w:r>
          </w:p>
        </w:tc>
        <w:tc>
          <w:tcPr>
            <w:tcW w:w="740" w:type="dxa"/>
            <w:shd w:val="clear" w:color="auto" w:fill="auto"/>
          </w:tcPr>
          <w:p w14:paraId="1CCE5511" w14:textId="77777777" w:rsidR="00DF248E" w:rsidRPr="00DF248E" w:rsidRDefault="00DF248E" w:rsidP="00DF248E">
            <w:pPr>
              <w:spacing w:before="0" w:after="0"/>
              <w:jc w:val="center"/>
              <w:rPr>
                <w:sz w:val="18"/>
                <w:szCs w:val="20"/>
              </w:rPr>
            </w:pPr>
            <w:r w:rsidRPr="00DF248E">
              <w:rPr>
                <w:sz w:val="18"/>
                <w:szCs w:val="20"/>
              </w:rPr>
              <w:t>0.056</w:t>
            </w:r>
          </w:p>
        </w:tc>
        <w:tc>
          <w:tcPr>
            <w:tcW w:w="740" w:type="dxa"/>
            <w:shd w:val="clear" w:color="auto" w:fill="auto"/>
          </w:tcPr>
          <w:p w14:paraId="32A2290B" w14:textId="77777777" w:rsidR="00DF248E" w:rsidRPr="00DF248E" w:rsidRDefault="00DF248E" w:rsidP="00DF248E">
            <w:pPr>
              <w:spacing w:before="0" w:after="0"/>
              <w:jc w:val="center"/>
              <w:rPr>
                <w:sz w:val="18"/>
                <w:szCs w:val="20"/>
              </w:rPr>
            </w:pPr>
            <w:r w:rsidRPr="00DF248E">
              <w:rPr>
                <w:sz w:val="18"/>
                <w:szCs w:val="20"/>
              </w:rPr>
              <w:t>0.113</w:t>
            </w:r>
          </w:p>
        </w:tc>
        <w:tc>
          <w:tcPr>
            <w:tcW w:w="740" w:type="dxa"/>
            <w:shd w:val="clear" w:color="auto" w:fill="auto"/>
          </w:tcPr>
          <w:p w14:paraId="120D69DC" w14:textId="77777777" w:rsidR="00DF248E" w:rsidRPr="00DF248E" w:rsidRDefault="00DF248E" w:rsidP="00DF248E">
            <w:pPr>
              <w:spacing w:before="0" w:after="0"/>
              <w:jc w:val="center"/>
              <w:rPr>
                <w:sz w:val="18"/>
                <w:szCs w:val="20"/>
              </w:rPr>
            </w:pPr>
            <w:r w:rsidRPr="00DF248E">
              <w:rPr>
                <w:sz w:val="18"/>
                <w:szCs w:val="20"/>
              </w:rPr>
              <w:t>0.163</w:t>
            </w:r>
          </w:p>
        </w:tc>
        <w:tc>
          <w:tcPr>
            <w:tcW w:w="740" w:type="dxa"/>
            <w:shd w:val="clear" w:color="auto" w:fill="auto"/>
          </w:tcPr>
          <w:p w14:paraId="27A2CEC0" w14:textId="77777777" w:rsidR="00DF248E" w:rsidRPr="00DF248E" w:rsidRDefault="00DF248E" w:rsidP="00DF248E">
            <w:pPr>
              <w:spacing w:before="0" w:after="0"/>
              <w:jc w:val="center"/>
              <w:rPr>
                <w:sz w:val="18"/>
                <w:szCs w:val="20"/>
              </w:rPr>
            </w:pPr>
            <w:r w:rsidRPr="00DF248E">
              <w:rPr>
                <w:sz w:val="18"/>
                <w:szCs w:val="20"/>
              </w:rPr>
              <w:t>0.214</w:t>
            </w:r>
          </w:p>
        </w:tc>
        <w:tc>
          <w:tcPr>
            <w:tcW w:w="740" w:type="dxa"/>
            <w:shd w:val="clear" w:color="auto" w:fill="auto"/>
          </w:tcPr>
          <w:p w14:paraId="2BE26D93" w14:textId="77777777" w:rsidR="00DF248E" w:rsidRPr="00DF248E" w:rsidRDefault="00DF248E" w:rsidP="00DF248E">
            <w:pPr>
              <w:spacing w:before="0" w:after="0"/>
              <w:jc w:val="center"/>
              <w:rPr>
                <w:sz w:val="18"/>
                <w:szCs w:val="20"/>
              </w:rPr>
            </w:pPr>
            <w:r w:rsidRPr="00DF248E">
              <w:rPr>
                <w:sz w:val="18"/>
                <w:szCs w:val="20"/>
              </w:rPr>
              <w:t>0.265</w:t>
            </w:r>
          </w:p>
        </w:tc>
        <w:tc>
          <w:tcPr>
            <w:tcW w:w="740" w:type="dxa"/>
            <w:shd w:val="clear" w:color="auto" w:fill="auto"/>
          </w:tcPr>
          <w:p w14:paraId="2892615E" w14:textId="77777777" w:rsidR="00DF248E" w:rsidRPr="00DF248E" w:rsidRDefault="00DF248E" w:rsidP="00DF248E">
            <w:pPr>
              <w:spacing w:before="0" w:after="0"/>
              <w:jc w:val="center"/>
              <w:rPr>
                <w:sz w:val="18"/>
                <w:szCs w:val="20"/>
              </w:rPr>
            </w:pPr>
            <w:r w:rsidRPr="00DF248E">
              <w:rPr>
                <w:sz w:val="18"/>
                <w:szCs w:val="20"/>
              </w:rPr>
              <w:t>0.338</w:t>
            </w:r>
          </w:p>
        </w:tc>
        <w:tc>
          <w:tcPr>
            <w:tcW w:w="740" w:type="dxa"/>
            <w:shd w:val="clear" w:color="auto" w:fill="auto"/>
          </w:tcPr>
          <w:p w14:paraId="12AE1922" w14:textId="77777777" w:rsidR="00DF248E" w:rsidRPr="00DF248E" w:rsidRDefault="00DF248E" w:rsidP="00DF248E">
            <w:pPr>
              <w:spacing w:before="0" w:after="0"/>
              <w:jc w:val="center"/>
              <w:rPr>
                <w:sz w:val="18"/>
                <w:szCs w:val="20"/>
              </w:rPr>
            </w:pPr>
            <w:r w:rsidRPr="00DF248E">
              <w:rPr>
                <w:sz w:val="18"/>
                <w:szCs w:val="20"/>
              </w:rPr>
              <w:t>0.412</w:t>
            </w:r>
          </w:p>
        </w:tc>
        <w:tc>
          <w:tcPr>
            <w:tcW w:w="740" w:type="dxa"/>
            <w:shd w:val="clear" w:color="auto" w:fill="auto"/>
          </w:tcPr>
          <w:p w14:paraId="3C06F9DB" w14:textId="77777777" w:rsidR="00DF248E" w:rsidRPr="00DF248E" w:rsidRDefault="00DF248E" w:rsidP="00DF248E">
            <w:pPr>
              <w:spacing w:before="0" w:after="0"/>
              <w:jc w:val="center"/>
              <w:rPr>
                <w:sz w:val="18"/>
                <w:szCs w:val="20"/>
              </w:rPr>
            </w:pPr>
            <w:r w:rsidRPr="00DF248E">
              <w:rPr>
                <w:sz w:val="18"/>
                <w:szCs w:val="20"/>
              </w:rPr>
              <w:t>0.574</w:t>
            </w:r>
          </w:p>
        </w:tc>
        <w:tc>
          <w:tcPr>
            <w:tcW w:w="740" w:type="dxa"/>
            <w:shd w:val="clear" w:color="auto" w:fill="auto"/>
          </w:tcPr>
          <w:p w14:paraId="72AC0B7D" w14:textId="77777777" w:rsidR="00DF248E" w:rsidRPr="00DF248E" w:rsidRDefault="00DF248E" w:rsidP="00DF248E">
            <w:pPr>
              <w:spacing w:before="0" w:after="0"/>
              <w:jc w:val="center"/>
              <w:rPr>
                <w:sz w:val="18"/>
                <w:szCs w:val="20"/>
              </w:rPr>
            </w:pPr>
            <w:r w:rsidRPr="00DF248E">
              <w:rPr>
                <w:sz w:val="18"/>
                <w:szCs w:val="20"/>
              </w:rPr>
              <w:t>0.776</w:t>
            </w:r>
          </w:p>
        </w:tc>
        <w:tc>
          <w:tcPr>
            <w:tcW w:w="740" w:type="dxa"/>
            <w:shd w:val="clear" w:color="auto" w:fill="auto"/>
          </w:tcPr>
          <w:p w14:paraId="4D41BECF" w14:textId="77777777" w:rsidR="00DF248E" w:rsidRPr="00DF248E" w:rsidRDefault="00DF248E" w:rsidP="00DF248E">
            <w:pPr>
              <w:spacing w:before="0" w:after="0"/>
              <w:jc w:val="center"/>
              <w:rPr>
                <w:sz w:val="18"/>
                <w:szCs w:val="20"/>
              </w:rPr>
            </w:pPr>
            <w:r w:rsidRPr="00DF248E">
              <w:rPr>
                <w:sz w:val="18"/>
                <w:szCs w:val="20"/>
              </w:rPr>
              <w:t>1.750</w:t>
            </w:r>
          </w:p>
        </w:tc>
      </w:tr>
      <w:tr w:rsidR="00DF248E" w:rsidRPr="00DF248E" w14:paraId="08154884" w14:textId="77777777" w:rsidTr="00DF248E">
        <w:tc>
          <w:tcPr>
            <w:tcW w:w="941" w:type="dxa"/>
            <w:shd w:val="clear" w:color="auto" w:fill="auto"/>
          </w:tcPr>
          <w:p w14:paraId="70C304E3" w14:textId="77777777" w:rsidR="00DF248E" w:rsidRPr="00DF248E" w:rsidRDefault="00DF248E" w:rsidP="00DF248E">
            <w:pPr>
              <w:spacing w:before="0" w:after="0"/>
              <w:rPr>
                <w:sz w:val="18"/>
                <w:szCs w:val="20"/>
              </w:rPr>
            </w:pPr>
            <w:r w:rsidRPr="00DF248E">
              <w:rPr>
                <w:sz w:val="18"/>
                <w:szCs w:val="20"/>
              </w:rPr>
              <w:t>Vehicle</w:t>
            </w:r>
          </w:p>
        </w:tc>
        <w:tc>
          <w:tcPr>
            <w:tcW w:w="740" w:type="dxa"/>
            <w:shd w:val="clear" w:color="auto" w:fill="A6A6A6"/>
          </w:tcPr>
          <w:p w14:paraId="049F7E11" w14:textId="77777777" w:rsidR="00DF248E" w:rsidRPr="00DF248E" w:rsidRDefault="00DF248E" w:rsidP="00DF248E">
            <w:pPr>
              <w:spacing w:before="0" w:after="0"/>
              <w:jc w:val="center"/>
              <w:rPr>
                <w:sz w:val="18"/>
                <w:szCs w:val="20"/>
              </w:rPr>
            </w:pPr>
          </w:p>
        </w:tc>
        <w:tc>
          <w:tcPr>
            <w:tcW w:w="740" w:type="dxa"/>
            <w:shd w:val="clear" w:color="auto" w:fill="auto"/>
          </w:tcPr>
          <w:p w14:paraId="75B4008E" w14:textId="114F0E12" w:rsidR="00DF248E" w:rsidRPr="00DF248E" w:rsidRDefault="00BD1101" w:rsidP="00DF248E">
            <w:pPr>
              <w:spacing w:before="0" w:after="0"/>
              <w:jc w:val="center"/>
              <w:rPr>
                <w:sz w:val="18"/>
                <w:szCs w:val="20"/>
              </w:rPr>
            </w:pPr>
            <w:r>
              <w:rPr>
                <w:sz w:val="18"/>
                <w:szCs w:val="20"/>
              </w:rPr>
              <w:t>N</w:t>
            </w:r>
          </w:p>
        </w:tc>
        <w:tc>
          <w:tcPr>
            <w:tcW w:w="740" w:type="dxa"/>
            <w:shd w:val="clear" w:color="auto" w:fill="auto"/>
          </w:tcPr>
          <w:p w14:paraId="15863223" w14:textId="77777777" w:rsidR="00DF248E" w:rsidRPr="00DF248E" w:rsidRDefault="00DF248E" w:rsidP="00DF248E">
            <w:pPr>
              <w:spacing w:before="0" w:after="0"/>
              <w:jc w:val="center"/>
              <w:rPr>
                <w:sz w:val="18"/>
                <w:szCs w:val="20"/>
              </w:rPr>
            </w:pPr>
          </w:p>
        </w:tc>
        <w:tc>
          <w:tcPr>
            <w:tcW w:w="740" w:type="dxa"/>
            <w:shd w:val="clear" w:color="auto" w:fill="auto"/>
          </w:tcPr>
          <w:p w14:paraId="583E2794" w14:textId="2062296B" w:rsidR="00DF248E" w:rsidRPr="00DF248E" w:rsidRDefault="00BD1101" w:rsidP="00DF248E">
            <w:pPr>
              <w:spacing w:before="0" w:after="0"/>
              <w:jc w:val="center"/>
              <w:rPr>
                <w:sz w:val="18"/>
                <w:szCs w:val="20"/>
              </w:rPr>
            </w:pPr>
            <w:r>
              <w:rPr>
                <w:sz w:val="18"/>
                <w:szCs w:val="20"/>
              </w:rPr>
              <w:t>K</w:t>
            </w:r>
          </w:p>
        </w:tc>
        <w:tc>
          <w:tcPr>
            <w:tcW w:w="740" w:type="dxa"/>
            <w:shd w:val="clear" w:color="auto" w:fill="auto"/>
          </w:tcPr>
          <w:p w14:paraId="638141D0" w14:textId="383EFD2C" w:rsidR="00DF248E" w:rsidRPr="00DF248E" w:rsidRDefault="00BD1101" w:rsidP="00DF248E">
            <w:pPr>
              <w:spacing w:before="0" w:after="0"/>
              <w:jc w:val="center"/>
              <w:rPr>
                <w:sz w:val="18"/>
                <w:szCs w:val="20"/>
              </w:rPr>
            </w:pPr>
            <w:r>
              <w:rPr>
                <w:sz w:val="18"/>
                <w:szCs w:val="20"/>
              </w:rPr>
              <w:t>L</w:t>
            </w:r>
          </w:p>
        </w:tc>
        <w:tc>
          <w:tcPr>
            <w:tcW w:w="740" w:type="dxa"/>
            <w:shd w:val="clear" w:color="auto" w:fill="auto"/>
          </w:tcPr>
          <w:p w14:paraId="70C6BBBA" w14:textId="6383573A" w:rsidR="00DF248E" w:rsidRPr="00DF248E" w:rsidRDefault="00DF248E" w:rsidP="00DF248E">
            <w:pPr>
              <w:spacing w:before="0" w:after="0"/>
              <w:jc w:val="center"/>
              <w:rPr>
                <w:sz w:val="18"/>
                <w:szCs w:val="20"/>
              </w:rPr>
            </w:pPr>
          </w:p>
        </w:tc>
        <w:tc>
          <w:tcPr>
            <w:tcW w:w="740" w:type="dxa"/>
            <w:shd w:val="clear" w:color="auto" w:fill="auto"/>
          </w:tcPr>
          <w:p w14:paraId="131CAF61" w14:textId="77777777" w:rsidR="00DF248E" w:rsidRPr="00DF248E" w:rsidRDefault="00DF248E" w:rsidP="00DF248E">
            <w:pPr>
              <w:spacing w:before="0" w:after="0"/>
              <w:jc w:val="center"/>
              <w:rPr>
                <w:sz w:val="18"/>
                <w:szCs w:val="20"/>
              </w:rPr>
            </w:pPr>
            <w:r w:rsidRPr="00DF248E">
              <w:rPr>
                <w:sz w:val="18"/>
                <w:szCs w:val="20"/>
              </w:rPr>
              <w:t>J</w:t>
            </w:r>
          </w:p>
        </w:tc>
        <w:tc>
          <w:tcPr>
            <w:tcW w:w="740" w:type="dxa"/>
            <w:shd w:val="clear" w:color="auto" w:fill="auto"/>
          </w:tcPr>
          <w:p w14:paraId="4E80E9CA" w14:textId="273DC8CB" w:rsidR="00DF248E" w:rsidRPr="00DF248E" w:rsidRDefault="00BD1101" w:rsidP="00DF248E">
            <w:pPr>
              <w:spacing w:before="0" w:after="0"/>
              <w:jc w:val="center"/>
              <w:rPr>
                <w:sz w:val="18"/>
                <w:szCs w:val="20"/>
              </w:rPr>
            </w:pPr>
            <w:r>
              <w:rPr>
                <w:sz w:val="18"/>
                <w:szCs w:val="20"/>
              </w:rPr>
              <w:t>O</w:t>
            </w:r>
          </w:p>
        </w:tc>
        <w:tc>
          <w:tcPr>
            <w:tcW w:w="740" w:type="dxa"/>
            <w:shd w:val="clear" w:color="auto" w:fill="auto"/>
          </w:tcPr>
          <w:p w14:paraId="4295C426" w14:textId="0A499EE3" w:rsidR="00DF248E" w:rsidRPr="00DF248E" w:rsidRDefault="00DF248E" w:rsidP="00DF248E">
            <w:pPr>
              <w:spacing w:before="0" w:after="0"/>
              <w:jc w:val="center"/>
              <w:rPr>
                <w:sz w:val="18"/>
                <w:szCs w:val="20"/>
              </w:rPr>
            </w:pPr>
          </w:p>
        </w:tc>
        <w:tc>
          <w:tcPr>
            <w:tcW w:w="740" w:type="dxa"/>
            <w:shd w:val="clear" w:color="auto" w:fill="auto"/>
          </w:tcPr>
          <w:p w14:paraId="0692B083" w14:textId="3AB22D9E" w:rsidR="00DF248E" w:rsidRPr="00DF248E" w:rsidRDefault="00BD1101" w:rsidP="00DF248E">
            <w:pPr>
              <w:spacing w:before="0" w:after="0"/>
              <w:jc w:val="center"/>
              <w:rPr>
                <w:sz w:val="18"/>
                <w:szCs w:val="20"/>
              </w:rPr>
            </w:pPr>
            <w:r>
              <w:rPr>
                <w:sz w:val="18"/>
                <w:szCs w:val="20"/>
              </w:rPr>
              <w:t>M</w:t>
            </w:r>
          </w:p>
        </w:tc>
        <w:tc>
          <w:tcPr>
            <w:tcW w:w="740" w:type="dxa"/>
            <w:shd w:val="clear" w:color="auto" w:fill="auto"/>
          </w:tcPr>
          <w:p w14:paraId="448A48BD" w14:textId="25D11773" w:rsidR="00DF248E" w:rsidRPr="00DF248E" w:rsidRDefault="00BD1101" w:rsidP="00DF248E">
            <w:pPr>
              <w:spacing w:before="0" w:after="0"/>
              <w:jc w:val="center"/>
              <w:rPr>
                <w:sz w:val="18"/>
                <w:szCs w:val="20"/>
              </w:rPr>
            </w:pPr>
            <w:r>
              <w:rPr>
                <w:sz w:val="18"/>
                <w:szCs w:val="20"/>
              </w:rPr>
              <w:t>I</w:t>
            </w:r>
          </w:p>
        </w:tc>
      </w:tr>
    </w:tbl>
    <w:p w14:paraId="338B98DD" w14:textId="77777777" w:rsidR="00DF248E" w:rsidRDefault="00DF248E" w:rsidP="00DF248E">
      <w:pPr>
        <w:pStyle w:val="JRCLevel-3title"/>
      </w:pPr>
      <w:bookmarkStart w:id="106" w:name="_Toc517875177"/>
      <w:r>
        <w:lastRenderedPageBreak/>
        <w:t>CO on RDE Tests</w:t>
      </w:r>
      <w:bookmarkEnd w:id="106"/>
    </w:p>
    <w:p w14:paraId="0D7436DF" w14:textId="48E23C5B" w:rsidR="00DF248E" w:rsidRDefault="00DF248E" w:rsidP="00DF248E">
      <w:r>
        <w:t xml:space="preserve">Basic </w:t>
      </w:r>
      <w:r w:rsidRPr="004E3836">
        <w:t>statistics for t</w:t>
      </w:r>
      <w:r>
        <w:t>he CO RDE available data from gasoline Euro 6</w:t>
      </w:r>
      <w:r w:rsidRPr="004E3836">
        <w:t xml:space="preserve"> </w:t>
      </w:r>
      <w:r>
        <w:t xml:space="preserve">vehicles were carried out on both data from complete route and data from the urban section of the route (both RDE compliant). </w:t>
      </w:r>
      <w:r w:rsidR="00ED6F1A">
        <w:fldChar w:fldCharType="begin"/>
      </w:r>
      <w:r w:rsidR="00ED6F1A">
        <w:instrText xml:space="preserve"> REF _Ref512001713 \h </w:instrText>
      </w:r>
      <w:r w:rsidR="00ED6F1A">
        <w:fldChar w:fldCharType="separate"/>
      </w:r>
      <w:r w:rsidR="00ED6F1A" w:rsidRPr="00ED6F1A">
        <w:t xml:space="preserve">Figure </w:t>
      </w:r>
      <w:r w:rsidR="00ED6F1A" w:rsidRPr="00ED6F1A">
        <w:rPr>
          <w:noProof/>
        </w:rPr>
        <w:t>9</w:t>
      </w:r>
      <w:r w:rsidR="00ED6F1A">
        <w:fldChar w:fldCharType="end"/>
      </w:r>
      <w:r w:rsidR="00ED6F1A">
        <w:t xml:space="preserve"> </w:t>
      </w:r>
      <w:r w:rsidRPr="00593171">
        <w:t>display</w:t>
      </w:r>
      <w:r>
        <w:t xml:space="preserve">s the average CO RDE obtained in this study over the complete route and urban part projected in the RDE Monitoring (2016-2017) dataset (128 vehicles and 239 tests). </w:t>
      </w:r>
    </w:p>
    <w:p w14:paraId="3E69C1A8" w14:textId="77777777" w:rsidR="00DF248E" w:rsidRPr="00C65ACA" w:rsidRDefault="00DF248E" w:rsidP="00DF248E">
      <w:r w:rsidRPr="00C65ACA">
        <w:t>On the complete route, (</w:t>
      </w:r>
      <w:r w:rsidR="00ED6F1A">
        <w:fldChar w:fldCharType="begin"/>
      </w:r>
      <w:r w:rsidR="00ED6F1A">
        <w:instrText xml:space="preserve"> REF _Ref512001713 \h </w:instrText>
      </w:r>
      <w:r w:rsidR="00ED6F1A">
        <w:fldChar w:fldCharType="separate"/>
      </w:r>
      <w:r w:rsidR="00ED6F1A" w:rsidRPr="00ED6F1A">
        <w:t xml:space="preserve">Figure </w:t>
      </w:r>
      <w:r w:rsidR="00ED6F1A" w:rsidRPr="00ED6F1A">
        <w:rPr>
          <w:noProof/>
        </w:rPr>
        <w:t>9</w:t>
      </w:r>
      <w:r w:rsidR="00ED6F1A">
        <w:fldChar w:fldCharType="end"/>
      </w:r>
      <w:r w:rsidR="00ED6F1A">
        <w:t xml:space="preserve"> </w:t>
      </w:r>
      <w:r w:rsidRPr="00C65ACA">
        <w:t xml:space="preserve">top panels), </w:t>
      </w:r>
      <w:r>
        <w:t>gasoline</w:t>
      </w:r>
      <w:r w:rsidRPr="00C65ACA">
        <w:t xml:space="preserve"> </w:t>
      </w:r>
      <w:r>
        <w:t xml:space="preserve">Euro </w:t>
      </w:r>
      <w:r w:rsidRPr="00C65ACA">
        <w:t xml:space="preserve">6 displays an average CO RDE of 345 mg/km and the median value was 208 mg/km. The CO RDE distribution had an interquartile range (IQR) of 279 mg/km and was substantially right-skewed (skewness = 3.6). For what regards the urban part, </w:t>
      </w:r>
      <w:r>
        <w:t>gasoline</w:t>
      </w:r>
      <w:r w:rsidRPr="00C65ACA">
        <w:t xml:space="preserve"> </w:t>
      </w:r>
      <w:r>
        <w:t xml:space="preserve">Euro </w:t>
      </w:r>
      <w:r w:rsidRPr="00C65ACA">
        <w:t>6 had an average CO RDE of 239 mg/km and a median value of 169 mg/km. On this section, CO RDE distribution was narrower with an IQR of 201 mg/km, and was still substantially right-skewed (skewness = 5). As both distributions are not normal, the variability of the two dataset can be calculated based on the Quartile based CV (IQR/median) instead of the conventional CV (standard deviation/average). Following this approach, the variability of the datasets were 1.3 and 1.2 for the complete route and the urban section respectively.</w:t>
      </w:r>
    </w:p>
    <w:p w14:paraId="7A373028" w14:textId="77777777" w:rsidR="00DF248E" w:rsidRDefault="00DF248E" w:rsidP="00DF248E">
      <w:pPr>
        <w:tabs>
          <w:tab w:val="left" w:pos="1155"/>
        </w:tabs>
        <w:rPr>
          <w:lang w:eastAsia="en-US"/>
        </w:rPr>
      </w:pPr>
    </w:p>
    <w:p w14:paraId="323F5E7A" w14:textId="4E16C48E" w:rsidR="00DF248E" w:rsidRDefault="00083340" w:rsidP="00DF248E">
      <w:pPr>
        <w:tabs>
          <w:tab w:val="left" w:pos="1155"/>
        </w:tabs>
        <w:rPr>
          <w:lang w:eastAsia="en-US"/>
        </w:rPr>
      </w:pPr>
      <w:r>
        <w:rPr>
          <w:noProof/>
        </w:rPr>
        <w:drawing>
          <wp:inline distT="0" distB="0" distL="0" distR="0" wp14:anchorId="019CDA98" wp14:editId="1D8CCB41">
            <wp:extent cx="5661329" cy="41028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29" t="959" r="823"/>
                    <a:stretch/>
                  </pic:blipFill>
                  <pic:spPr bwMode="auto">
                    <a:xfrm>
                      <a:off x="0" y="0"/>
                      <a:ext cx="5665591" cy="4105962"/>
                    </a:xfrm>
                    <a:prstGeom prst="rect">
                      <a:avLst/>
                    </a:prstGeom>
                    <a:ln>
                      <a:noFill/>
                    </a:ln>
                    <a:extLst>
                      <a:ext uri="{53640926-AAD7-44D8-BBD7-CCE9431645EC}">
                        <a14:shadowObscured xmlns:a14="http://schemas.microsoft.com/office/drawing/2010/main"/>
                      </a:ext>
                    </a:extLst>
                  </pic:spPr>
                </pic:pic>
              </a:graphicData>
            </a:graphic>
          </wp:inline>
        </w:drawing>
      </w:r>
    </w:p>
    <w:p w14:paraId="4418302F" w14:textId="3F0F8186" w:rsidR="00DF248E" w:rsidRDefault="00DF248E" w:rsidP="00DF248E">
      <w:pPr>
        <w:pStyle w:val="Caption"/>
        <w:rPr>
          <w:color w:val="auto"/>
        </w:rPr>
      </w:pPr>
      <w:bookmarkStart w:id="107" w:name="_Ref512001713"/>
      <w:bookmarkStart w:id="108" w:name="_Toc519098512"/>
      <w:r w:rsidRPr="00ED6F1A">
        <w:rPr>
          <w:color w:val="auto"/>
        </w:rPr>
        <w:t xml:space="preserve">Figure </w:t>
      </w:r>
      <w:r w:rsidRPr="00ED6F1A">
        <w:rPr>
          <w:color w:val="auto"/>
        </w:rPr>
        <w:fldChar w:fldCharType="begin"/>
      </w:r>
      <w:r w:rsidRPr="00ED6F1A">
        <w:rPr>
          <w:color w:val="auto"/>
        </w:rPr>
        <w:instrText xml:space="preserve"> SEQ Figure \* ARABIC </w:instrText>
      </w:r>
      <w:r w:rsidRPr="00ED6F1A">
        <w:rPr>
          <w:color w:val="auto"/>
        </w:rPr>
        <w:fldChar w:fldCharType="separate"/>
      </w:r>
      <w:r w:rsidR="0011543C">
        <w:rPr>
          <w:noProof/>
          <w:color w:val="auto"/>
        </w:rPr>
        <w:t>9</w:t>
      </w:r>
      <w:r w:rsidRPr="00ED6F1A">
        <w:rPr>
          <w:color w:val="auto"/>
        </w:rPr>
        <w:fldChar w:fldCharType="end"/>
      </w:r>
      <w:bookmarkEnd w:id="107"/>
      <w:r w:rsidRPr="00ED6F1A">
        <w:rPr>
          <w:color w:val="auto"/>
        </w:rPr>
        <w:t xml:space="preserve">: </w:t>
      </w:r>
      <w:bookmarkStart w:id="109" w:name="_Ref509238265"/>
      <w:r w:rsidRPr="00ED6F1A">
        <w:rPr>
          <w:color w:val="auto"/>
        </w:rPr>
        <w:t>CO emissions factors from Euro 6 gasoline vehicles over the on-road tests from the fleet of vehicles tested at JRC premise in 2017 together with CO RDE from the RDE monitoring (2016-2017) database. Top panel displays RDE emission over the complete route, while bottom panel displays only those obtained over the urban section (239 data each).</w:t>
      </w:r>
      <w:bookmarkEnd w:id="109"/>
      <w:r w:rsidRPr="00ED6F1A">
        <w:rPr>
          <w:color w:val="auto"/>
        </w:rPr>
        <w:t xml:space="preserve"> Letters indicate vehicles from Table 4.</w:t>
      </w:r>
      <w:bookmarkEnd w:id="108"/>
    </w:p>
    <w:p w14:paraId="6EFD47F3" w14:textId="77777777" w:rsidR="00EE3D3A" w:rsidRDefault="00EE3D3A" w:rsidP="00EE3D3A"/>
    <w:p w14:paraId="05BE1D0F" w14:textId="69428D46" w:rsidR="00EE3D3A" w:rsidRDefault="00EE3D3A" w:rsidP="00EE3D3A">
      <w:r>
        <w:fldChar w:fldCharType="begin"/>
      </w:r>
      <w:r>
        <w:instrText xml:space="preserve"> REF _Ref512001809 \h </w:instrText>
      </w:r>
      <w:r>
        <w:fldChar w:fldCharType="separate"/>
      </w:r>
      <w:r w:rsidRPr="00EE3D3A">
        <w:t xml:space="preserve">Table </w:t>
      </w:r>
      <w:r w:rsidRPr="00EE3D3A">
        <w:rPr>
          <w:noProof/>
        </w:rPr>
        <w:t>16</w:t>
      </w:r>
      <w:r>
        <w:fldChar w:fldCharType="end"/>
      </w:r>
      <w:r>
        <w:t xml:space="preserve"> </w:t>
      </w:r>
      <w:r w:rsidRPr="00A42AFD">
        <w:t xml:space="preserve">shows the descriptive statistics for the </w:t>
      </w:r>
      <w:r>
        <w:t>gasoline</w:t>
      </w:r>
      <w:r w:rsidRPr="00A42AFD">
        <w:t xml:space="preserve"> </w:t>
      </w:r>
      <w:r>
        <w:t xml:space="preserve">Euro </w:t>
      </w:r>
      <w:r w:rsidRPr="00A42AFD">
        <w:t xml:space="preserve">6 RDE dataset for the complete route and the urban section, and the </w:t>
      </w:r>
      <w:r w:rsidR="00DC243C">
        <w:t>location</w:t>
      </w:r>
      <w:r w:rsidR="00DC243C" w:rsidRPr="00A42AFD">
        <w:t xml:space="preserve"> </w:t>
      </w:r>
      <w:r w:rsidRPr="00A42AFD">
        <w:t xml:space="preserve">of the results from the vehicles included in this study in the dataset distributions. It can be observed that some </w:t>
      </w:r>
      <w:r>
        <w:t>gasoline</w:t>
      </w:r>
      <w:r w:rsidRPr="00A42AFD">
        <w:t xml:space="preserve"> </w:t>
      </w:r>
      <w:r>
        <w:t xml:space="preserve">Euro </w:t>
      </w:r>
      <w:r w:rsidRPr="00A42AFD">
        <w:t xml:space="preserve">6b vehicles tested in this study displayed rather high CO RDE over the completed </w:t>
      </w:r>
      <w:r w:rsidRPr="00A42AFD">
        <w:lastRenderedPageBreak/>
        <w:t xml:space="preserve">route compared to the vehicles included in the RDE Monitoring (2016-2017) dataset (e.g. vehicles C, G and D). However, for what regards the urban part of the route, </w:t>
      </w:r>
      <w:r>
        <w:t>all</w:t>
      </w:r>
      <w:r w:rsidRPr="00A42AFD">
        <w:t xml:space="preserve"> of the vehicle</w:t>
      </w:r>
      <w:r>
        <w:t>s</w:t>
      </w:r>
      <w:r w:rsidRPr="00A42AFD">
        <w:t xml:space="preserve"> tested in this study emitted CO RDE within the IQR of the RDE Monitoring (2016-2017) dataset</w:t>
      </w:r>
      <w:r>
        <w:t xml:space="preserve"> (i.e. between </w:t>
      </w:r>
      <w:r w:rsidRPr="00A42AFD">
        <w:t>upper and lower quartiles</w:t>
      </w:r>
      <w:r>
        <w:t>)</w:t>
      </w:r>
      <w:r w:rsidRPr="00A42AFD">
        <w:t>.</w:t>
      </w:r>
    </w:p>
    <w:p w14:paraId="696D6B97" w14:textId="102A4F60" w:rsidR="00EE3D3A" w:rsidRPr="00EE3D3A" w:rsidRDefault="00EE3D3A" w:rsidP="00EE3D3A">
      <w:pPr>
        <w:pStyle w:val="Caption"/>
        <w:rPr>
          <w:color w:val="auto"/>
        </w:rPr>
      </w:pPr>
      <w:bookmarkStart w:id="110" w:name="_Ref512001809"/>
      <w:bookmarkStart w:id="111" w:name="_Toc519098483"/>
      <w:r w:rsidRPr="00EE3D3A">
        <w:rPr>
          <w:color w:val="auto"/>
        </w:rPr>
        <w:t xml:space="preserve">Table </w:t>
      </w:r>
      <w:r w:rsidRPr="00EE3D3A">
        <w:rPr>
          <w:color w:val="auto"/>
        </w:rPr>
        <w:fldChar w:fldCharType="begin"/>
      </w:r>
      <w:r w:rsidRPr="00EE3D3A">
        <w:rPr>
          <w:color w:val="auto"/>
        </w:rPr>
        <w:instrText xml:space="preserve"> SEQ Table \* ARABIC </w:instrText>
      </w:r>
      <w:r w:rsidRPr="00EE3D3A">
        <w:rPr>
          <w:color w:val="auto"/>
        </w:rPr>
        <w:fldChar w:fldCharType="separate"/>
      </w:r>
      <w:r w:rsidR="00153787">
        <w:rPr>
          <w:noProof/>
          <w:color w:val="auto"/>
        </w:rPr>
        <w:t>16</w:t>
      </w:r>
      <w:r w:rsidRPr="00EE3D3A">
        <w:rPr>
          <w:color w:val="auto"/>
        </w:rPr>
        <w:fldChar w:fldCharType="end"/>
      </w:r>
      <w:bookmarkEnd w:id="110"/>
      <w:r w:rsidRPr="00EE3D3A">
        <w:rPr>
          <w:color w:val="auto"/>
        </w:rPr>
        <w:t>: Summary statistics for the CO RDE available data from gasoline Euro 6 RDE Monitoring (2016-2017) datasets. The average CO RDE over the completed route and the urban section measured for the vehicles including in this study are identified in the datasets deciles.</w:t>
      </w:r>
      <w:bookmarkEnd w:id="111"/>
    </w:p>
    <w:tbl>
      <w:tblPr>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642"/>
        <w:gridCol w:w="701"/>
        <w:gridCol w:w="701"/>
        <w:gridCol w:w="740"/>
        <w:gridCol w:w="740"/>
        <w:gridCol w:w="740"/>
        <w:gridCol w:w="740"/>
        <w:gridCol w:w="740"/>
        <w:gridCol w:w="740"/>
        <w:gridCol w:w="740"/>
        <w:gridCol w:w="693"/>
      </w:tblGrid>
      <w:tr w:rsidR="00EE3D3A" w:rsidRPr="00EE3D3A" w14:paraId="4A8F5F01" w14:textId="77777777" w:rsidTr="00454EEB">
        <w:tc>
          <w:tcPr>
            <w:tcW w:w="1101" w:type="dxa"/>
            <w:shd w:val="clear" w:color="auto" w:fill="auto"/>
          </w:tcPr>
          <w:p w14:paraId="25C560F7" w14:textId="77777777" w:rsidR="00EE3D3A" w:rsidRPr="00EE3D3A" w:rsidRDefault="00EE3D3A" w:rsidP="00EE3D3A">
            <w:pPr>
              <w:spacing w:before="0" w:after="0"/>
              <w:rPr>
                <w:b/>
                <w:sz w:val="18"/>
                <w:szCs w:val="18"/>
              </w:rPr>
            </w:pPr>
            <w:r w:rsidRPr="00EE3D3A">
              <w:rPr>
                <w:b/>
                <w:sz w:val="18"/>
                <w:szCs w:val="18"/>
              </w:rPr>
              <w:t>Deciles</w:t>
            </w:r>
          </w:p>
        </w:tc>
        <w:tc>
          <w:tcPr>
            <w:tcW w:w="672" w:type="dxa"/>
            <w:shd w:val="clear" w:color="auto" w:fill="auto"/>
          </w:tcPr>
          <w:p w14:paraId="2025A6CB" w14:textId="77777777" w:rsidR="00EE3D3A" w:rsidRPr="00EE3D3A" w:rsidRDefault="00EE3D3A" w:rsidP="00EE3D3A">
            <w:pPr>
              <w:spacing w:before="0" w:after="0"/>
              <w:jc w:val="center"/>
              <w:rPr>
                <w:b/>
                <w:sz w:val="18"/>
                <w:szCs w:val="18"/>
              </w:rPr>
            </w:pPr>
            <w:r w:rsidRPr="00EE3D3A">
              <w:rPr>
                <w:b/>
                <w:sz w:val="18"/>
                <w:szCs w:val="18"/>
              </w:rPr>
              <w:t>Min.</w:t>
            </w:r>
          </w:p>
        </w:tc>
        <w:tc>
          <w:tcPr>
            <w:tcW w:w="672" w:type="dxa"/>
            <w:shd w:val="clear" w:color="auto" w:fill="auto"/>
          </w:tcPr>
          <w:p w14:paraId="5F7C8306" w14:textId="77777777" w:rsidR="00EE3D3A" w:rsidRPr="00EE3D3A" w:rsidRDefault="00EE3D3A" w:rsidP="00EE3D3A">
            <w:pPr>
              <w:spacing w:before="0" w:after="0"/>
              <w:jc w:val="center"/>
              <w:rPr>
                <w:b/>
                <w:sz w:val="18"/>
                <w:szCs w:val="18"/>
              </w:rPr>
            </w:pPr>
            <w:r w:rsidRPr="00EE3D3A">
              <w:rPr>
                <w:b/>
                <w:sz w:val="18"/>
                <w:szCs w:val="18"/>
              </w:rPr>
              <w:t>10%</w:t>
            </w:r>
          </w:p>
        </w:tc>
        <w:tc>
          <w:tcPr>
            <w:tcW w:w="672" w:type="dxa"/>
            <w:shd w:val="clear" w:color="auto" w:fill="auto"/>
          </w:tcPr>
          <w:p w14:paraId="46BB6FBF" w14:textId="77777777" w:rsidR="00EE3D3A" w:rsidRPr="00EE3D3A" w:rsidRDefault="00EE3D3A" w:rsidP="00EE3D3A">
            <w:pPr>
              <w:spacing w:before="0" w:after="0"/>
              <w:jc w:val="center"/>
              <w:rPr>
                <w:b/>
                <w:sz w:val="18"/>
                <w:szCs w:val="18"/>
              </w:rPr>
            </w:pPr>
            <w:r w:rsidRPr="00EE3D3A">
              <w:rPr>
                <w:b/>
                <w:sz w:val="18"/>
                <w:szCs w:val="18"/>
              </w:rPr>
              <w:t>20%</w:t>
            </w:r>
          </w:p>
        </w:tc>
        <w:tc>
          <w:tcPr>
            <w:tcW w:w="672" w:type="dxa"/>
            <w:shd w:val="clear" w:color="auto" w:fill="auto"/>
          </w:tcPr>
          <w:p w14:paraId="1FBAC1D0" w14:textId="77777777" w:rsidR="00EE3D3A" w:rsidRPr="00EE3D3A" w:rsidRDefault="00EE3D3A" w:rsidP="00EE3D3A">
            <w:pPr>
              <w:spacing w:before="0" w:after="0"/>
              <w:jc w:val="center"/>
              <w:rPr>
                <w:b/>
                <w:sz w:val="18"/>
                <w:szCs w:val="18"/>
              </w:rPr>
            </w:pPr>
            <w:r w:rsidRPr="00EE3D3A">
              <w:rPr>
                <w:b/>
                <w:sz w:val="18"/>
                <w:szCs w:val="18"/>
              </w:rPr>
              <w:t>30%</w:t>
            </w:r>
          </w:p>
        </w:tc>
        <w:tc>
          <w:tcPr>
            <w:tcW w:w="672" w:type="dxa"/>
            <w:shd w:val="clear" w:color="auto" w:fill="auto"/>
          </w:tcPr>
          <w:p w14:paraId="5AAA10B8" w14:textId="77777777" w:rsidR="00EE3D3A" w:rsidRPr="00EE3D3A" w:rsidRDefault="00EE3D3A" w:rsidP="00EE3D3A">
            <w:pPr>
              <w:spacing w:before="0" w:after="0"/>
              <w:jc w:val="center"/>
              <w:rPr>
                <w:b/>
                <w:sz w:val="18"/>
                <w:szCs w:val="18"/>
              </w:rPr>
            </w:pPr>
            <w:r w:rsidRPr="00EE3D3A">
              <w:rPr>
                <w:b/>
                <w:sz w:val="18"/>
                <w:szCs w:val="18"/>
              </w:rPr>
              <w:t>40%</w:t>
            </w:r>
          </w:p>
        </w:tc>
        <w:tc>
          <w:tcPr>
            <w:tcW w:w="672" w:type="dxa"/>
            <w:shd w:val="clear" w:color="auto" w:fill="auto"/>
          </w:tcPr>
          <w:p w14:paraId="4950399C" w14:textId="77777777" w:rsidR="00EE3D3A" w:rsidRPr="00EE3D3A" w:rsidRDefault="00EE3D3A" w:rsidP="00EE3D3A">
            <w:pPr>
              <w:spacing w:before="0" w:after="0"/>
              <w:jc w:val="center"/>
              <w:rPr>
                <w:b/>
                <w:sz w:val="18"/>
                <w:szCs w:val="18"/>
              </w:rPr>
            </w:pPr>
            <w:r w:rsidRPr="00EE3D3A">
              <w:rPr>
                <w:b/>
                <w:sz w:val="18"/>
                <w:szCs w:val="18"/>
              </w:rPr>
              <w:t>50%</w:t>
            </w:r>
          </w:p>
        </w:tc>
        <w:tc>
          <w:tcPr>
            <w:tcW w:w="672" w:type="dxa"/>
            <w:shd w:val="clear" w:color="auto" w:fill="auto"/>
          </w:tcPr>
          <w:p w14:paraId="25BEFC8D" w14:textId="77777777" w:rsidR="00EE3D3A" w:rsidRPr="00EE3D3A" w:rsidRDefault="00EE3D3A" w:rsidP="00EE3D3A">
            <w:pPr>
              <w:spacing w:before="0" w:after="0"/>
              <w:jc w:val="center"/>
              <w:rPr>
                <w:b/>
                <w:sz w:val="18"/>
                <w:szCs w:val="18"/>
              </w:rPr>
            </w:pPr>
            <w:r w:rsidRPr="00EE3D3A">
              <w:rPr>
                <w:b/>
                <w:sz w:val="18"/>
                <w:szCs w:val="18"/>
              </w:rPr>
              <w:t>60%</w:t>
            </w:r>
          </w:p>
        </w:tc>
        <w:tc>
          <w:tcPr>
            <w:tcW w:w="672" w:type="dxa"/>
            <w:shd w:val="clear" w:color="auto" w:fill="auto"/>
          </w:tcPr>
          <w:p w14:paraId="2AEB6FC3" w14:textId="77777777" w:rsidR="00EE3D3A" w:rsidRPr="00EE3D3A" w:rsidRDefault="00EE3D3A" w:rsidP="00EE3D3A">
            <w:pPr>
              <w:spacing w:before="0" w:after="0"/>
              <w:jc w:val="center"/>
              <w:rPr>
                <w:b/>
                <w:sz w:val="18"/>
                <w:szCs w:val="18"/>
              </w:rPr>
            </w:pPr>
            <w:r w:rsidRPr="00EE3D3A">
              <w:rPr>
                <w:b/>
                <w:sz w:val="18"/>
                <w:szCs w:val="18"/>
              </w:rPr>
              <w:t>70%</w:t>
            </w:r>
          </w:p>
        </w:tc>
        <w:tc>
          <w:tcPr>
            <w:tcW w:w="672" w:type="dxa"/>
            <w:shd w:val="clear" w:color="auto" w:fill="auto"/>
          </w:tcPr>
          <w:p w14:paraId="252B4AB5" w14:textId="77777777" w:rsidR="00EE3D3A" w:rsidRPr="00EE3D3A" w:rsidRDefault="00EE3D3A" w:rsidP="00EE3D3A">
            <w:pPr>
              <w:spacing w:before="0" w:after="0"/>
              <w:jc w:val="center"/>
              <w:rPr>
                <w:b/>
                <w:sz w:val="18"/>
                <w:szCs w:val="18"/>
              </w:rPr>
            </w:pPr>
            <w:r w:rsidRPr="00EE3D3A">
              <w:rPr>
                <w:b/>
                <w:sz w:val="18"/>
                <w:szCs w:val="18"/>
              </w:rPr>
              <w:t>80%</w:t>
            </w:r>
          </w:p>
        </w:tc>
        <w:tc>
          <w:tcPr>
            <w:tcW w:w="672" w:type="dxa"/>
            <w:shd w:val="clear" w:color="auto" w:fill="auto"/>
          </w:tcPr>
          <w:p w14:paraId="08DDC472" w14:textId="77777777" w:rsidR="00EE3D3A" w:rsidRPr="00EE3D3A" w:rsidRDefault="00EE3D3A" w:rsidP="00EE3D3A">
            <w:pPr>
              <w:spacing w:before="0" w:after="0"/>
              <w:jc w:val="center"/>
              <w:rPr>
                <w:b/>
                <w:sz w:val="18"/>
                <w:szCs w:val="18"/>
              </w:rPr>
            </w:pPr>
            <w:r w:rsidRPr="00EE3D3A">
              <w:rPr>
                <w:b/>
                <w:sz w:val="18"/>
                <w:szCs w:val="18"/>
              </w:rPr>
              <w:t>90%</w:t>
            </w:r>
          </w:p>
        </w:tc>
        <w:tc>
          <w:tcPr>
            <w:tcW w:w="672" w:type="dxa"/>
            <w:shd w:val="clear" w:color="auto" w:fill="auto"/>
          </w:tcPr>
          <w:p w14:paraId="3EC5EFDA" w14:textId="77777777" w:rsidR="00EE3D3A" w:rsidRPr="00EE3D3A" w:rsidRDefault="00EE3D3A" w:rsidP="00EE3D3A">
            <w:pPr>
              <w:spacing w:before="0" w:after="0"/>
              <w:jc w:val="center"/>
              <w:rPr>
                <w:b/>
                <w:sz w:val="18"/>
                <w:szCs w:val="18"/>
              </w:rPr>
            </w:pPr>
            <w:r w:rsidRPr="00EE3D3A">
              <w:rPr>
                <w:b/>
                <w:sz w:val="18"/>
                <w:szCs w:val="18"/>
              </w:rPr>
              <w:t>Max.</w:t>
            </w:r>
          </w:p>
        </w:tc>
      </w:tr>
      <w:tr w:rsidR="00EE3D3A" w:rsidRPr="00EE3D3A" w14:paraId="1FAAC8C6" w14:textId="77777777" w:rsidTr="00454EEB">
        <w:tc>
          <w:tcPr>
            <w:tcW w:w="8493" w:type="dxa"/>
            <w:gridSpan w:val="12"/>
            <w:shd w:val="clear" w:color="auto" w:fill="000000"/>
          </w:tcPr>
          <w:p w14:paraId="793C76E9" w14:textId="77777777" w:rsidR="00EE3D3A" w:rsidRPr="00EE3D3A" w:rsidRDefault="00EE3D3A" w:rsidP="00EE3D3A">
            <w:pPr>
              <w:spacing w:before="0" w:after="0"/>
              <w:jc w:val="left"/>
              <w:rPr>
                <w:sz w:val="18"/>
                <w:szCs w:val="18"/>
              </w:rPr>
            </w:pPr>
            <w:r w:rsidRPr="00EE3D3A">
              <w:rPr>
                <w:sz w:val="18"/>
                <w:szCs w:val="18"/>
              </w:rPr>
              <w:t>Complete Route</w:t>
            </w:r>
          </w:p>
        </w:tc>
      </w:tr>
      <w:tr w:rsidR="00EE3D3A" w:rsidRPr="00EE3D3A" w14:paraId="0D1F9856" w14:textId="77777777" w:rsidTr="00454EEB">
        <w:tc>
          <w:tcPr>
            <w:tcW w:w="1101" w:type="dxa"/>
            <w:shd w:val="clear" w:color="auto" w:fill="auto"/>
          </w:tcPr>
          <w:p w14:paraId="75E51EC8" w14:textId="77777777" w:rsidR="00EE3D3A" w:rsidRPr="00EE3D3A" w:rsidRDefault="00EE3D3A" w:rsidP="00EE3D3A">
            <w:pPr>
              <w:spacing w:before="0" w:after="0"/>
              <w:rPr>
                <w:sz w:val="18"/>
                <w:szCs w:val="18"/>
              </w:rPr>
            </w:pPr>
            <w:r w:rsidRPr="00EE3D3A">
              <w:rPr>
                <w:sz w:val="18"/>
                <w:szCs w:val="18"/>
              </w:rPr>
              <w:t>CO [mg/km]</w:t>
            </w:r>
          </w:p>
        </w:tc>
        <w:tc>
          <w:tcPr>
            <w:tcW w:w="672" w:type="dxa"/>
            <w:shd w:val="clear" w:color="auto" w:fill="auto"/>
          </w:tcPr>
          <w:p w14:paraId="71DACA1A" w14:textId="77777777" w:rsidR="00EE3D3A" w:rsidRPr="00EE3D3A" w:rsidRDefault="00EE3D3A" w:rsidP="00EE3D3A">
            <w:pPr>
              <w:spacing w:before="0" w:after="0"/>
              <w:jc w:val="center"/>
              <w:rPr>
                <w:sz w:val="18"/>
                <w:szCs w:val="18"/>
              </w:rPr>
            </w:pPr>
            <w:r w:rsidRPr="00EE3D3A">
              <w:rPr>
                <w:sz w:val="18"/>
                <w:szCs w:val="18"/>
              </w:rPr>
              <w:t>1.1</w:t>
            </w:r>
          </w:p>
        </w:tc>
        <w:tc>
          <w:tcPr>
            <w:tcW w:w="672" w:type="dxa"/>
            <w:shd w:val="clear" w:color="auto" w:fill="auto"/>
          </w:tcPr>
          <w:p w14:paraId="71883390" w14:textId="77777777" w:rsidR="00EE3D3A" w:rsidRPr="00EE3D3A" w:rsidRDefault="00EE3D3A" w:rsidP="00EE3D3A">
            <w:pPr>
              <w:spacing w:before="0" w:after="0"/>
              <w:jc w:val="center"/>
              <w:rPr>
                <w:sz w:val="18"/>
                <w:szCs w:val="18"/>
              </w:rPr>
            </w:pPr>
            <w:r w:rsidRPr="00EE3D3A">
              <w:rPr>
                <w:sz w:val="18"/>
                <w:szCs w:val="18"/>
              </w:rPr>
              <w:t>44.0</w:t>
            </w:r>
          </w:p>
        </w:tc>
        <w:tc>
          <w:tcPr>
            <w:tcW w:w="672" w:type="dxa"/>
            <w:shd w:val="clear" w:color="auto" w:fill="auto"/>
          </w:tcPr>
          <w:p w14:paraId="112F1FB7" w14:textId="77777777" w:rsidR="00EE3D3A" w:rsidRPr="00EE3D3A" w:rsidRDefault="00EE3D3A" w:rsidP="00EE3D3A">
            <w:pPr>
              <w:spacing w:before="0" w:after="0"/>
              <w:jc w:val="center"/>
              <w:rPr>
                <w:sz w:val="18"/>
                <w:szCs w:val="18"/>
              </w:rPr>
            </w:pPr>
            <w:r w:rsidRPr="00EE3D3A">
              <w:rPr>
                <w:sz w:val="18"/>
                <w:szCs w:val="18"/>
              </w:rPr>
              <w:t>80.7</w:t>
            </w:r>
          </w:p>
        </w:tc>
        <w:tc>
          <w:tcPr>
            <w:tcW w:w="672" w:type="dxa"/>
            <w:shd w:val="clear" w:color="auto" w:fill="auto"/>
          </w:tcPr>
          <w:p w14:paraId="57E06175" w14:textId="77777777" w:rsidR="00EE3D3A" w:rsidRPr="00EE3D3A" w:rsidRDefault="00EE3D3A" w:rsidP="00EE3D3A">
            <w:pPr>
              <w:spacing w:before="0" w:after="0"/>
              <w:jc w:val="center"/>
              <w:rPr>
                <w:sz w:val="18"/>
                <w:szCs w:val="18"/>
              </w:rPr>
            </w:pPr>
            <w:r w:rsidRPr="00EE3D3A">
              <w:rPr>
                <w:sz w:val="18"/>
                <w:szCs w:val="18"/>
              </w:rPr>
              <w:t>105.0</w:t>
            </w:r>
          </w:p>
        </w:tc>
        <w:tc>
          <w:tcPr>
            <w:tcW w:w="672" w:type="dxa"/>
            <w:shd w:val="clear" w:color="auto" w:fill="auto"/>
          </w:tcPr>
          <w:p w14:paraId="5607A543" w14:textId="77777777" w:rsidR="00EE3D3A" w:rsidRPr="00EE3D3A" w:rsidRDefault="00EE3D3A" w:rsidP="00EE3D3A">
            <w:pPr>
              <w:spacing w:before="0" w:after="0"/>
              <w:jc w:val="center"/>
              <w:rPr>
                <w:sz w:val="18"/>
                <w:szCs w:val="18"/>
              </w:rPr>
            </w:pPr>
            <w:r w:rsidRPr="00EE3D3A">
              <w:rPr>
                <w:sz w:val="18"/>
                <w:szCs w:val="18"/>
              </w:rPr>
              <w:t>160.9</w:t>
            </w:r>
          </w:p>
        </w:tc>
        <w:tc>
          <w:tcPr>
            <w:tcW w:w="672" w:type="dxa"/>
            <w:shd w:val="clear" w:color="auto" w:fill="auto"/>
          </w:tcPr>
          <w:p w14:paraId="7E5BDA6C" w14:textId="77777777" w:rsidR="00EE3D3A" w:rsidRPr="00EE3D3A" w:rsidRDefault="00EE3D3A" w:rsidP="00EE3D3A">
            <w:pPr>
              <w:spacing w:before="0" w:after="0"/>
              <w:jc w:val="center"/>
              <w:rPr>
                <w:sz w:val="18"/>
                <w:szCs w:val="18"/>
              </w:rPr>
            </w:pPr>
            <w:r w:rsidRPr="00EE3D3A">
              <w:rPr>
                <w:sz w:val="18"/>
                <w:szCs w:val="18"/>
              </w:rPr>
              <w:t>208.5</w:t>
            </w:r>
          </w:p>
        </w:tc>
        <w:tc>
          <w:tcPr>
            <w:tcW w:w="672" w:type="dxa"/>
            <w:shd w:val="clear" w:color="auto" w:fill="auto"/>
          </w:tcPr>
          <w:p w14:paraId="24D74E55" w14:textId="77777777" w:rsidR="00EE3D3A" w:rsidRPr="00EE3D3A" w:rsidRDefault="00EE3D3A" w:rsidP="00EE3D3A">
            <w:pPr>
              <w:spacing w:before="0" w:after="0"/>
              <w:jc w:val="center"/>
              <w:rPr>
                <w:sz w:val="18"/>
                <w:szCs w:val="18"/>
              </w:rPr>
            </w:pPr>
            <w:r w:rsidRPr="00EE3D3A">
              <w:rPr>
                <w:sz w:val="18"/>
                <w:szCs w:val="18"/>
              </w:rPr>
              <w:t>250.4</w:t>
            </w:r>
          </w:p>
        </w:tc>
        <w:tc>
          <w:tcPr>
            <w:tcW w:w="672" w:type="dxa"/>
            <w:shd w:val="clear" w:color="auto" w:fill="auto"/>
          </w:tcPr>
          <w:p w14:paraId="72E4D856" w14:textId="77777777" w:rsidR="00EE3D3A" w:rsidRPr="00EE3D3A" w:rsidRDefault="00EE3D3A" w:rsidP="00EE3D3A">
            <w:pPr>
              <w:spacing w:before="0" w:after="0"/>
              <w:jc w:val="center"/>
              <w:rPr>
                <w:sz w:val="18"/>
                <w:szCs w:val="18"/>
              </w:rPr>
            </w:pPr>
            <w:r w:rsidRPr="00EE3D3A">
              <w:rPr>
                <w:sz w:val="18"/>
                <w:szCs w:val="18"/>
              </w:rPr>
              <w:t>329.7</w:t>
            </w:r>
          </w:p>
        </w:tc>
        <w:tc>
          <w:tcPr>
            <w:tcW w:w="672" w:type="dxa"/>
            <w:shd w:val="clear" w:color="auto" w:fill="auto"/>
          </w:tcPr>
          <w:p w14:paraId="504C43B1" w14:textId="77777777" w:rsidR="00EE3D3A" w:rsidRPr="00EE3D3A" w:rsidRDefault="00EE3D3A" w:rsidP="00EE3D3A">
            <w:pPr>
              <w:spacing w:before="0" w:after="0"/>
              <w:jc w:val="center"/>
              <w:rPr>
                <w:sz w:val="18"/>
                <w:szCs w:val="18"/>
              </w:rPr>
            </w:pPr>
            <w:r w:rsidRPr="00EE3D3A">
              <w:rPr>
                <w:sz w:val="18"/>
                <w:szCs w:val="18"/>
              </w:rPr>
              <w:t>440.7</w:t>
            </w:r>
          </w:p>
        </w:tc>
        <w:tc>
          <w:tcPr>
            <w:tcW w:w="672" w:type="dxa"/>
            <w:shd w:val="clear" w:color="auto" w:fill="auto"/>
          </w:tcPr>
          <w:p w14:paraId="18CDBF3C" w14:textId="77777777" w:rsidR="00EE3D3A" w:rsidRPr="00EE3D3A" w:rsidRDefault="00EE3D3A" w:rsidP="00EE3D3A">
            <w:pPr>
              <w:spacing w:before="0" w:after="0"/>
              <w:jc w:val="center"/>
              <w:rPr>
                <w:sz w:val="18"/>
                <w:szCs w:val="18"/>
              </w:rPr>
            </w:pPr>
            <w:r w:rsidRPr="00EE3D3A">
              <w:rPr>
                <w:sz w:val="18"/>
                <w:szCs w:val="18"/>
              </w:rPr>
              <w:t>794.2</w:t>
            </w:r>
          </w:p>
        </w:tc>
        <w:tc>
          <w:tcPr>
            <w:tcW w:w="672" w:type="dxa"/>
            <w:shd w:val="clear" w:color="auto" w:fill="auto"/>
          </w:tcPr>
          <w:p w14:paraId="282E23C9" w14:textId="77777777" w:rsidR="00EE3D3A" w:rsidRPr="00EE3D3A" w:rsidRDefault="00EE3D3A" w:rsidP="00EE3D3A">
            <w:pPr>
              <w:spacing w:before="0" w:after="0"/>
              <w:jc w:val="center"/>
              <w:rPr>
                <w:sz w:val="18"/>
                <w:szCs w:val="18"/>
              </w:rPr>
            </w:pPr>
            <w:r w:rsidRPr="00EE3D3A">
              <w:rPr>
                <w:sz w:val="18"/>
                <w:szCs w:val="18"/>
              </w:rPr>
              <w:t>3462</w:t>
            </w:r>
          </w:p>
        </w:tc>
      </w:tr>
      <w:tr w:rsidR="00EE3D3A" w:rsidRPr="00EE3D3A" w14:paraId="6342CA6E" w14:textId="77777777" w:rsidTr="00454EEB">
        <w:tc>
          <w:tcPr>
            <w:tcW w:w="1101" w:type="dxa"/>
            <w:shd w:val="clear" w:color="auto" w:fill="auto"/>
          </w:tcPr>
          <w:p w14:paraId="1023C535" w14:textId="77777777" w:rsidR="00EE3D3A" w:rsidRPr="00EE3D3A" w:rsidRDefault="00EE3D3A" w:rsidP="00EE3D3A">
            <w:pPr>
              <w:spacing w:before="0" w:after="0"/>
              <w:rPr>
                <w:sz w:val="18"/>
                <w:szCs w:val="18"/>
              </w:rPr>
            </w:pPr>
            <w:r w:rsidRPr="00EE3D3A">
              <w:rPr>
                <w:sz w:val="18"/>
                <w:szCs w:val="18"/>
              </w:rPr>
              <w:t>Vehicle</w:t>
            </w:r>
          </w:p>
        </w:tc>
        <w:tc>
          <w:tcPr>
            <w:tcW w:w="672" w:type="dxa"/>
            <w:shd w:val="clear" w:color="auto" w:fill="A6A6A6"/>
          </w:tcPr>
          <w:p w14:paraId="47512AF1" w14:textId="77777777" w:rsidR="00EE3D3A" w:rsidRPr="00EE3D3A" w:rsidRDefault="00EE3D3A" w:rsidP="00EE3D3A">
            <w:pPr>
              <w:spacing w:before="0" w:after="0"/>
              <w:jc w:val="center"/>
              <w:rPr>
                <w:sz w:val="18"/>
                <w:szCs w:val="18"/>
              </w:rPr>
            </w:pPr>
          </w:p>
        </w:tc>
        <w:tc>
          <w:tcPr>
            <w:tcW w:w="672" w:type="dxa"/>
            <w:shd w:val="clear" w:color="auto" w:fill="auto"/>
          </w:tcPr>
          <w:p w14:paraId="0FE92B3B" w14:textId="77777777" w:rsidR="00EE3D3A" w:rsidRPr="00EE3D3A" w:rsidRDefault="00EE3D3A" w:rsidP="00EE3D3A">
            <w:pPr>
              <w:spacing w:before="0" w:after="0"/>
              <w:jc w:val="center"/>
              <w:rPr>
                <w:sz w:val="18"/>
                <w:szCs w:val="18"/>
              </w:rPr>
            </w:pPr>
          </w:p>
        </w:tc>
        <w:tc>
          <w:tcPr>
            <w:tcW w:w="672" w:type="dxa"/>
            <w:shd w:val="clear" w:color="auto" w:fill="auto"/>
          </w:tcPr>
          <w:p w14:paraId="7F2C3B70" w14:textId="77777777" w:rsidR="00EE3D3A" w:rsidRPr="00EE3D3A" w:rsidRDefault="00EE3D3A" w:rsidP="00EE3D3A">
            <w:pPr>
              <w:spacing w:before="0" w:after="0"/>
              <w:jc w:val="center"/>
              <w:rPr>
                <w:sz w:val="18"/>
                <w:szCs w:val="18"/>
              </w:rPr>
            </w:pPr>
          </w:p>
        </w:tc>
        <w:tc>
          <w:tcPr>
            <w:tcW w:w="672" w:type="dxa"/>
            <w:shd w:val="clear" w:color="auto" w:fill="auto"/>
          </w:tcPr>
          <w:p w14:paraId="5EF1430D" w14:textId="77777777" w:rsidR="00EE3D3A" w:rsidRPr="00EE3D3A" w:rsidRDefault="00EE3D3A" w:rsidP="00EE3D3A">
            <w:pPr>
              <w:spacing w:before="0" w:after="0"/>
              <w:jc w:val="center"/>
              <w:rPr>
                <w:sz w:val="18"/>
                <w:szCs w:val="18"/>
              </w:rPr>
            </w:pPr>
          </w:p>
        </w:tc>
        <w:tc>
          <w:tcPr>
            <w:tcW w:w="672" w:type="dxa"/>
            <w:shd w:val="clear" w:color="auto" w:fill="auto"/>
          </w:tcPr>
          <w:p w14:paraId="68A6443A" w14:textId="77777777" w:rsidR="00EE3D3A" w:rsidRPr="00EE3D3A" w:rsidRDefault="00EE3D3A" w:rsidP="00EE3D3A">
            <w:pPr>
              <w:spacing w:before="0" w:after="0"/>
              <w:jc w:val="center"/>
              <w:rPr>
                <w:sz w:val="18"/>
                <w:szCs w:val="18"/>
              </w:rPr>
            </w:pPr>
            <w:r w:rsidRPr="00EE3D3A">
              <w:rPr>
                <w:sz w:val="18"/>
                <w:szCs w:val="18"/>
              </w:rPr>
              <w:t>E</w:t>
            </w:r>
          </w:p>
        </w:tc>
        <w:tc>
          <w:tcPr>
            <w:tcW w:w="672" w:type="dxa"/>
            <w:shd w:val="clear" w:color="auto" w:fill="auto"/>
          </w:tcPr>
          <w:p w14:paraId="4D946499" w14:textId="77777777" w:rsidR="00EE3D3A" w:rsidRPr="00EE3D3A" w:rsidRDefault="00EE3D3A" w:rsidP="00EE3D3A">
            <w:pPr>
              <w:spacing w:before="0" w:after="0"/>
              <w:jc w:val="center"/>
              <w:rPr>
                <w:sz w:val="18"/>
                <w:szCs w:val="18"/>
              </w:rPr>
            </w:pPr>
          </w:p>
        </w:tc>
        <w:tc>
          <w:tcPr>
            <w:tcW w:w="672" w:type="dxa"/>
            <w:shd w:val="clear" w:color="auto" w:fill="auto"/>
          </w:tcPr>
          <w:p w14:paraId="50E42144" w14:textId="77777777" w:rsidR="00EE3D3A" w:rsidRPr="00EE3D3A" w:rsidRDefault="00EE3D3A" w:rsidP="00EE3D3A">
            <w:pPr>
              <w:spacing w:before="0" w:after="0"/>
              <w:jc w:val="center"/>
              <w:rPr>
                <w:sz w:val="18"/>
                <w:szCs w:val="18"/>
              </w:rPr>
            </w:pPr>
            <w:r w:rsidRPr="00EE3D3A">
              <w:rPr>
                <w:sz w:val="18"/>
                <w:szCs w:val="18"/>
              </w:rPr>
              <w:t>F</w:t>
            </w:r>
          </w:p>
        </w:tc>
        <w:tc>
          <w:tcPr>
            <w:tcW w:w="672" w:type="dxa"/>
            <w:shd w:val="clear" w:color="auto" w:fill="auto"/>
          </w:tcPr>
          <w:p w14:paraId="5ADD05D1" w14:textId="77777777" w:rsidR="00EE3D3A" w:rsidRPr="00EE3D3A" w:rsidRDefault="00EE3D3A" w:rsidP="00EE3D3A">
            <w:pPr>
              <w:spacing w:before="0" w:after="0"/>
              <w:jc w:val="center"/>
              <w:rPr>
                <w:sz w:val="18"/>
                <w:szCs w:val="18"/>
              </w:rPr>
            </w:pPr>
          </w:p>
        </w:tc>
        <w:tc>
          <w:tcPr>
            <w:tcW w:w="672" w:type="dxa"/>
            <w:shd w:val="clear" w:color="auto" w:fill="auto"/>
          </w:tcPr>
          <w:p w14:paraId="6C351424" w14:textId="5AC9716B" w:rsidR="00EE3D3A" w:rsidRPr="00EE3D3A" w:rsidRDefault="00EE3D3A" w:rsidP="00EE3D3A">
            <w:pPr>
              <w:spacing w:before="0" w:after="0"/>
              <w:jc w:val="center"/>
              <w:rPr>
                <w:sz w:val="18"/>
                <w:szCs w:val="18"/>
              </w:rPr>
            </w:pPr>
          </w:p>
        </w:tc>
        <w:tc>
          <w:tcPr>
            <w:tcW w:w="672" w:type="dxa"/>
            <w:shd w:val="clear" w:color="auto" w:fill="auto"/>
          </w:tcPr>
          <w:p w14:paraId="4B529486" w14:textId="7D10FF97" w:rsidR="00EE3D3A" w:rsidRPr="00EE3D3A" w:rsidRDefault="00B01B02" w:rsidP="00EE3D3A">
            <w:pPr>
              <w:spacing w:before="0" w:after="0"/>
              <w:jc w:val="center"/>
              <w:rPr>
                <w:sz w:val="18"/>
                <w:szCs w:val="18"/>
              </w:rPr>
            </w:pPr>
            <w:r>
              <w:rPr>
                <w:sz w:val="18"/>
                <w:szCs w:val="18"/>
              </w:rPr>
              <w:t>D</w:t>
            </w:r>
          </w:p>
        </w:tc>
        <w:tc>
          <w:tcPr>
            <w:tcW w:w="672" w:type="dxa"/>
            <w:shd w:val="clear" w:color="auto" w:fill="auto"/>
          </w:tcPr>
          <w:p w14:paraId="3A18C4CD" w14:textId="77777777" w:rsidR="00EE3D3A" w:rsidRPr="00EE3D3A" w:rsidRDefault="00EE3D3A" w:rsidP="00EE3D3A">
            <w:pPr>
              <w:spacing w:before="0" w:after="0"/>
              <w:jc w:val="center"/>
              <w:rPr>
                <w:sz w:val="18"/>
                <w:szCs w:val="18"/>
              </w:rPr>
            </w:pPr>
            <w:r w:rsidRPr="00EE3D3A">
              <w:rPr>
                <w:sz w:val="18"/>
                <w:szCs w:val="18"/>
              </w:rPr>
              <w:t>C,G</w:t>
            </w:r>
          </w:p>
        </w:tc>
      </w:tr>
      <w:tr w:rsidR="00EE3D3A" w:rsidRPr="00EE3D3A" w14:paraId="487C11AC" w14:textId="77777777" w:rsidTr="00454EEB">
        <w:tc>
          <w:tcPr>
            <w:tcW w:w="8493" w:type="dxa"/>
            <w:gridSpan w:val="12"/>
            <w:shd w:val="clear" w:color="auto" w:fill="000000"/>
          </w:tcPr>
          <w:p w14:paraId="145CD5A0" w14:textId="77777777" w:rsidR="00EE3D3A" w:rsidRPr="00EE3D3A" w:rsidRDefault="00EE3D3A" w:rsidP="00EE3D3A">
            <w:pPr>
              <w:spacing w:before="0" w:after="0"/>
              <w:jc w:val="left"/>
              <w:rPr>
                <w:sz w:val="18"/>
                <w:szCs w:val="18"/>
              </w:rPr>
            </w:pPr>
            <w:r w:rsidRPr="00EE3D3A">
              <w:rPr>
                <w:sz w:val="18"/>
                <w:szCs w:val="18"/>
              </w:rPr>
              <w:t>Urban section</w:t>
            </w:r>
          </w:p>
        </w:tc>
      </w:tr>
      <w:tr w:rsidR="00EE3D3A" w:rsidRPr="00EE3D3A" w14:paraId="5FA5C799" w14:textId="77777777" w:rsidTr="00454EEB">
        <w:tc>
          <w:tcPr>
            <w:tcW w:w="1101" w:type="dxa"/>
            <w:shd w:val="clear" w:color="auto" w:fill="auto"/>
          </w:tcPr>
          <w:p w14:paraId="5ABED650" w14:textId="77777777" w:rsidR="00EE3D3A" w:rsidRPr="00EE3D3A" w:rsidRDefault="00EE3D3A" w:rsidP="00EE3D3A">
            <w:pPr>
              <w:spacing w:before="0" w:after="0"/>
              <w:rPr>
                <w:sz w:val="18"/>
                <w:szCs w:val="18"/>
              </w:rPr>
            </w:pPr>
            <w:r w:rsidRPr="00EE3D3A">
              <w:rPr>
                <w:sz w:val="18"/>
                <w:szCs w:val="18"/>
              </w:rPr>
              <w:t>CO [mg/km]</w:t>
            </w:r>
          </w:p>
        </w:tc>
        <w:tc>
          <w:tcPr>
            <w:tcW w:w="672" w:type="dxa"/>
            <w:shd w:val="clear" w:color="auto" w:fill="auto"/>
          </w:tcPr>
          <w:p w14:paraId="6630AB4E" w14:textId="77777777" w:rsidR="00EE3D3A" w:rsidRPr="00EE3D3A" w:rsidRDefault="00EE3D3A" w:rsidP="00EE3D3A">
            <w:pPr>
              <w:spacing w:before="0" w:after="0"/>
              <w:jc w:val="center"/>
              <w:rPr>
                <w:sz w:val="18"/>
                <w:szCs w:val="18"/>
              </w:rPr>
            </w:pPr>
            <w:r w:rsidRPr="00EE3D3A">
              <w:rPr>
                <w:sz w:val="18"/>
                <w:szCs w:val="18"/>
              </w:rPr>
              <w:t>1.9</w:t>
            </w:r>
          </w:p>
        </w:tc>
        <w:tc>
          <w:tcPr>
            <w:tcW w:w="672" w:type="dxa"/>
            <w:shd w:val="clear" w:color="auto" w:fill="auto"/>
          </w:tcPr>
          <w:p w14:paraId="7428ACEB" w14:textId="77777777" w:rsidR="00EE3D3A" w:rsidRPr="00EE3D3A" w:rsidRDefault="00EE3D3A" w:rsidP="00EE3D3A">
            <w:pPr>
              <w:spacing w:before="0" w:after="0"/>
              <w:jc w:val="center"/>
              <w:rPr>
                <w:sz w:val="18"/>
                <w:szCs w:val="18"/>
              </w:rPr>
            </w:pPr>
            <w:r w:rsidRPr="00EE3D3A">
              <w:rPr>
                <w:sz w:val="18"/>
                <w:szCs w:val="18"/>
              </w:rPr>
              <w:t>28.6</w:t>
            </w:r>
          </w:p>
        </w:tc>
        <w:tc>
          <w:tcPr>
            <w:tcW w:w="672" w:type="dxa"/>
            <w:shd w:val="clear" w:color="auto" w:fill="auto"/>
          </w:tcPr>
          <w:p w14:paraId="577EAE8D" w14:textId="77777777" w:rsidR="00EE3D3A" w:rsidRPr="00EE3D3A" w:rsidRDefault="00EE3D3A" w:rsidP="00EE3D3A">
            <w:pPr>
              <w:spacing w:before="0" w:after="0"/>
              <w:jc w:val="center"/>
              <w:rPr>
                <w:sz w:val="18"/>
                <w:szCs w:val="18"/>
              </w:rPr>
            </w:pPr>
            <w:r w:rsidRPr="00EE3D3A">
              <w:rPr>
                <w:sz w:val="18"/>
                <w:szCs w:val="18"/>
              </w:rPr>
              <w:t>65.6</w:t>
            </w:r>
          </w:p>
        </w:tc>
        <w:tc>
          <w:tcPr>
            <w:tcW w:w="672" w:type="dxa"/>
            <w:shd w:val="clear" w:color="auto" w:fill="auto"/>
          </w:tcPr>
          <w:p w14:paraId="31FB48BD" w14:textId="77777777" w:rsidR="00EE3D3A" w:rsidRPr="00EE3D3A" w:rsidRDefault="00EE3D3A" w:rsidP="00EE3D3A">
            <w:pPr>
              <w:spacing w:before="0" w:after="0"/>
              <w:jc w:val="center"/>
              <w:rPr>
                <w:sz w:val="18"/>
                <w:szCs w:val="18"/>
              </w:rPr>
            </w:pPr>
            <w:r w:rsidRPr="00EE3D3A">
              <w:rPr>
                <w:sz w:val="18"/>
                <w:szCs w:val="18"/>
              </w:rPr>
              <w:t>92.0</w:t>
            </w:r>
          </w:p>
        </w:tc>
        <w:tc>
          <w:tcPr>
            <w:tcW w:w="672" w:type="dxa"/>
            <w:shd w:val="clear" w:color="auto" w:fill="auto"/>
          </w:tcPr>
          <w:p w14:paraId="10225B9F" w14:textId="77777777" w:rsidR="00EE3D3A" w:rsidRPr="00EE3D3A" w:rsidRDefault="00EE3D3A" w:rsidP="00EE3D3A">
            <w:pPr>
              <w:spacing w:before="0" w:after="0"/>
              <w:jc w:val="center"/>
              <w:rPr>
                <w:sz w:val="18"/>
                <w:szCs w:val="18"/>
              </w:rPr>
            </w:pPr>
            <w:r w:rsidRPr="00EE3D3A">
              <w:rPr>
                <w:sz w:val="18"/>
                <w:szCs w:val="18"/>
              </w:rPr>
              <w:t>126.2</w:t>
            </w:r>
          </w:p>
        </w:tc>
        <w:tc>
          <w:tcPr>
            <w:tcW w:w="672" w:type="dxa"/>
            <w:shd w:val="clear" w:color="auto" w:fill="auto"/>
          </w:tcPr>
          <w:p w14:paraId="112197E4" w14:textId="77777777" w:rsidR="00EE3D3A" w:rsidRPr="00EE3D3A" w:rsidRDefault="00EE3D3A" w:rsidP="00EE3D3A">
            <w:pPr>
              <w:spacing w:before="0" w:after="0"/>
              <w:jc w:val="center"/>
              <w:rPr>
                <w:sz w:val="18"/>
                <w:szCs w:val="18"/>
              </w:rPr>
            </w:pPr>
            <w:r w:rsidRPr="00EE3D3A">
              <w:rPr>
                <w:sz w:val="18"/>
                <w:szCs w:val="18"/>
              </w:rPr>
              <w:t>169.1</w:t>
            </w:r>
          </w:p>
        </w:tc>
        <w:tc>
          <w:tcPr>
            <w:tcW w:w="672" w:type="dxa"/>
            <w:shd w:val="clear" w:color="auto" w:fill="auto"/>
          </w:tcPr>
          <w:p w14:paraId="50CCB0FC" w14:textId="77777777" w:rsidR="00EE3D3A" w:rsidRPr="00EE3D3A" w:rsidRDefault="00EE3D3A" w:rsidP="00EE3D3A">
            <w:pPr>
              <w:spacing w:before="0" w:after="0"/>
              <w:jc w:val="center"/>
              <w:rPr>
                <w:sz w:val="18"/>
                <w:szCs w:val="18"/>
              </w:rPr>
            </w:pPr>
            <w:r w:rsidRPr="00EE3D3A">
              <w:rPr>
                <w:sz w:val="18"/>
                <w:szCs w:val="18"/>
              </w:rPr>
              <w:t>197.0</w:t>
            </w:r>
          </w:p>
        </w:tc>
        <w:tc>
          <w:tcPr>
            <w:tcW w:w="672" w:type="dxa"/>
            <w:shd w:val="clear" w:color="auto" w:fill="auto"/>
          </w:tcPr>
          <w:p w14:paraId="57AEA55D" w14:textId="77777777" w:rsidR="00EE3D3A" w:rsidRPr="00EE3D3A" w:rsidRDefault="00EE3D3A" w:rsidP="00EE3D3A">
            <w:pPr>
              <w:spacing w:before="0" w:after="0"/>
              <w:jc w:val="center"/>
              <w:rPr>
                <w:sz w:val="18"/>
                <w:szCs w:val="18"/>
              </w:rPr>
            </w:pPr>
            <w:r w:rsidRPr="00EE3D3A">
              <w:rPr>
                <w:sz w:val="18"/>
                <w:szCs w:val="18"/>
              </w:rPr>
              <w:t>245.6</w:t>
            </w:r>
          </w:p>
        </w:tc>
        <w:tc>
          <w:tcPr>
            <w:tcW w:w="672" w:type="dxa"/>
            <w:shd w:val="clear" w:color="auto" w:fill="auto"/>
          </w:tcPr>
          <w:p w14:paraId="620AB740" w14:textId="77777777" w:rsidR="00EE3D3A" w:rsidRPr="00EE3D3A" w:rsidRDefault="00EE3D3A" w:rsidP="00EE3D3A">
            <w:pPr>
              <w:spacing w:before="0" w:after="0"/>
              <w:jc w:val="center"/>
              <w:rPr>
                <w:sz w:val="18"/>
                <w:szCs w:val="18"/>
              </w:rPr>
            </w:pPr>
            <w:r w:rsidRPr="00EE3D3A">
              <w:rPr>
                <w:sz w:val="18"/>
                <w:szCs w:val="18"/>
              </w:rPr>
              <w:t>322.7</w:t>
            </w:r>
          </w:p>
        </w:tc>
        <w:tc>
          <w:tcPr>
            <w:tcW w:w="672" w:type="dxa"/>
            <w:shd w:val="clear" w:color="auto" w:fill="auto"/>
          </w:tcPr>
          <w:p w14:paraId="5025039E" w14:textId="77777777" w:rsidR="00EE3D3A" w:rsidRPr="00EE3D3A" w:rsidRDefault="00EE3D3A" w:rsidP="00EE3D3A">
            <w:pPr>
              <w:spacing w:before="0" w:after="0"/>
              <w:jc w:val="center"/>
              <w:rPr>
                <w:sz w:val="18"/>
                <w:szCs w:val="18"/>
              </w:rPr>
            </w:pPr>
            <w:r w:rsidRPr="00EE3D3A">
              <w:rPr>
                <w:sz w:val="18"/>
                <w:szCs w:val="18"/>
              </w:rPr>
              <w:t>541.5</w:t>
            </w:r>
          </w:p>
        </w:tc>
        <w:tc>
          <w:tcPr>
            <w:tcW w:w="672" w:type="dxa"/>
            <w:shd w:val="clear" w:color="auto" w:fill="auto"/>
          </w:tcPr>
          <w:p w14:paraId="3708976B" w14:textId="77777777" w:rsidR="00EE3D3A" w:rsidRPr="00EE3D3A" w:rsidRDefault="00EE3D3A" w:rsidP="00EE3D3A">
            <w:pPr>
              <w:spacing w:before="0" w:after="0"/>
              <w:jc w:val="center"/>
              <w:rPr>
                <w:sz w:val="18"/>
                <w:szCs w:val="18"/>
              </w:rPr>
            </w:pPr>
            <w:r w:rsidRPr="00EE3D3A">
              <w:rPr>
                <w:sz w:val="18"/>
                <w:szCs w:val="18"/>
              </w:rPr>
              <w:t>2812</w:t>
            </w:r>
          </w:p>
        </w:tc>
      </w:tr>
      <w:tr w:rsidR="00EE3D3A" w:rsidRPr="00EE3D3A" w14:paraId="2B81B98F" w14:textId="77777777" w:rsidTr="00454EEB">
        <w:tc>
          <w:tcPr>
            <w:tcW w:w="1101" w:type="dxa"/>
            <w:shd w:val="clear" w:color="auto" w:fill="auto"/>
          </w:tcPr>
          <w:p w14:paraId="75E72FB7" w14:textId="77777777" w:rsidR="00EE3D3A" w:rsidRPr="00EE3D3A" w:rsidRDefault="00EE3D3A" w:rsidP="00EE3D3A">
            <w:pPr>
              <w:spacing w:before="0" w:after="0"/>
              <w:rPr>
                <w:sz w:val="18"/>
                <w:szCs w:val="18"/>
              </w:rPr>
            </w:pPr>
            <w:r w:rsidRPr="00EE3D3A">
              <w:rPr>
                <w:sz w:val="18"/>
                <w:szCs w:val="18"/>
              </w:rPr>
              <w:t>Vehicle</w:t>
            </w:r>
          </w:p>
        </w:tc>
        <w:tc>
          <w:tcPr>
            <w:tcW w:w="672" w:type="dxa"/>
            <w:shd w:val="clear" w:color="auto" w:fill="A6A6A6"/>
          </w:tcPr>
          <w:p w14:paraId="411E7857" w14:textId="77777777" w:rsidR="00EE3D3A" w:rsidRPr="00EE3D3A" w:rsidRDefault="00EE3D3A" w:rsidP="00EE3D3A">
            <w:pPr>
              <w:spacing w:before="0" w:after="0"/>
              <w:jc w:val="center"/>
              <w:rPr>
                <w:sz w:val="18"/>
                <w:szCs w:val="18"/>
              </w:rPr>
            </w:pPr>
          </w:p>
        </w:tc>
        <w:tc>
          <w:tcPr>
            <w:tcW w:w="672" w:type="dxa"/>
            <w:shd w:val="clear" w:color="auto" w:fill="auto"/>
          </w:tcPr>
          <w:p w14:paraId="48FB7AFF" w14:textId="77777777" w:rsidR="00EE3D3A" w:rsidRPr="00EE3D3A" w:rsidRDefault="00EE3D3A" w:rsidP="00EE3D3A">
            <w:pPr>
              <w:spacing w:before="0" w:after="0"/>
              <w:jc w:val="center"/>
              <w:rPr>
                <w:sz w:val="18"/>
                <w:szCs w:val="18"/>
              </w:rPr>
            </w:pPr>
          </w:p>
        </w:tc>
        <w:tc>
          <w:tcPr>
            <w:tcW w:w="672" w:type="dxa"/>
            <w:shd w:val="clear" w:color="auto" w:fill="auto"/>
          </w:tcPr>
          <w:p w14:paraId="72AA56DC" w14:textId="77777777" w:rsidR="00EE3D3A" w:rsidRPr="00EE3D3A" w:rsidRDefault="00EE3D3A" w:rsidP="00EE3D3A">
            <w:pPr>
              <w:spacing w:before="0" w:after="0"/>
              <w:jc w:val="center"/>
              <w:rPr>
                <w:sz w:val="18"/>
                <w:szCs w:val="18"/>
              </w:rPr>
            </w:pPr>
          </w:p>
        </w:tc>
        <w:tc>
          <w:tcPr>
            <w:tcW w:w="672" w:type="dxa"/>
            <w:shd w:val="clear" w:color="auto" w:fill="auto"/>
          </w:tcPr>
          <w:p w14:paraId="0BD3280B" w14:textId="77777777" w:rsidR="00EE3D3A" w:rsidRPr="00EE3D3A" w:rsidRDefault="00EE3D3A" w:rsidP="00EE3D3A">
            <w:pPr>
              <w:spacing w:before="0" w:after="0"/>
              <w:jc w:val="center"/>
              <w:rPr>
                <w:sz w:val="18"/>
                <w:szCs w:val="18"/>
              </w:rPr>
            </w:pPr>
            <w:r w:rsidRPr="00EE3D3A">
              <w:rPr>
                <w:sz w:val="18"/>
                <w:szCs w:val="18"/>
              </w:rPr>
              <w:t>E-F</w:t>
            </w:r>
          </w:p>
        </w:tc>
        <w:tc>
          <w:tcPr>
            <w:tcW w:w="672" w:type="dxa"/>
            <w:shd w:val="clear" w:color="auto" w:fill="auto"/>
          </w:tcPr>
          <w:p w14:paraId="3EB3D3AF" w14:textId="77777777" w:rsidR="00EE3D3A" w:rsidRPr="00EE3D3A" w:rsidRDefault="00EE3D3A" w:rsidP="00EE3D3A">
            <w:pPr>
              <w:spacing w:before="0" w:after="0"/>
              <w:jc w:val="center"/>
              <w:rPr>
                <w:sz w:val="18"/>
                <w:szCs w:val="18"/>
              </w:rPr>
            </w:pPr>
            <w:r w:rsidRPr="00EE3D3A">
              <w:rPr>
                <w:sz w:val="18"/>
                <w:szCs w:val="18"/>
              </w:rPr>
              <w:t>C</w:t>
            </w:r>
          </w:p>
        </w:tc>
        <w:tc>
          <w:tcPr>
            <w:tcW w:w="672" w:type="dxa"/>
            <w:shd w:val="clear" w:color="auto" w:fill="auto"/>
          </w:tcPr>
          <w:p w14:paraId="13CCC86E" w14:textId="77777777" w:rsidR="00EE3D3A" w:rsidRPr="00EE3D3A" w:rsidRDefault="00EE3D3A" w:rsidP="00EE3D3A">
            <w:pPr>
              <w:spacing w:before="0" w:after="0"/>
              <w:jc w:val="center"/>
              <w:rPr>
                <w:sz w:val="18"/>
                <w:szCs w:val="18"/>
              </w:rPr>
            </w:pPr>
            <w:r w:rsidRPr="00EE3D3A">
              <w:rPr>
                <w:sz w:val="18"/>
                <w:szCs w:val="18"/>
              </w:rPr>
              <w:t>G</w:t>
            </w:r>
          </w:p>
        </w:tc>
        <w:tc>
          <w:tcPr>
            <w:tcW w:w="672" w:type="dxa"/>
            <w:shd w:val="clear" w:color="auto" w:fill="auto"/>
          </w:tcPr>
          <w:p w14:paraId="3231CDFF" w14:textId="77777777" w:rsidR="00EE3D3A" w:rsidRPr="00EE3D3A" w:rsidRDefault="00EE3D3A" w:rsidP="00EE3D3A">
            <w:pPr>
              <w:spacing w:before="0" w:after="0"/>
              <w:jc w:val="center"/>
              <w:rPr>
                <w:sz w:val="18"/>
                <w:szCs w:val="18"/>
              </w:rPr>
            </w:pPr>
          </w:p>
        </w:tc>
        <w:tc>
          <w:tcPr>
            <w:tcW w:w="672" w:type="dxa"/>
            <w:shd w:val="clear" w:color="auto" w:fill="auto"/>
          </w:tcPr>
          <w:p w14:paraId="3BB885A8" w14:textId="77777777" w:rsidR="00EE3D3A" w:rsidRPr="00EE3D3A" w:rsidRDefault="00EE3D3A" w:rsidP="00EE3D3A">
            <w:pPr>
              <w:spacing w:before="0" w:after="0"/>
              <w:jc w:val="center"/>
              <w:rPr>
                <w:sz w:val="18"/>
                <w:szCs w:val="18"/>
              </w:rPr>
            </w:pPr>
            <w:r w:rsidRPr="00EE3D3A">
              <w:rPr>
                <w:sz w:val="18"/>
                <w:szCs w:val="18"/>
              </w:rPr>
              <w:t>D</w:t>
            </w:r>
          </w:p>
        </w:tc>
        <w:tc>
          <w:tcPr>
            <w:tcW w:w="672" w:type="dxa"/>
            <w:shd w:val="clear" w:color="auto" w:fill="auto"/>
          </w:tcPr>
          <w:p w14:paraId="30EC4597" w14:textId="77777777" w:rsidR="00EE3D3A" w:rsidRPr="00EE3D3A" w:rsidRDefault="00EE3D3A" w:rsidP="00EE3D3A">
            <w:pPr>
              <w:spacing w:before="0" w:after="0"/>
              <w:jc w:val="center"/>
              <w:rPr>
                <w:sz w:val="18"/>
                <w:szCs w:val="18"/>
              </w:rPr>
            </w:pPr>
          </w:p>
        </w:tc>
        <w:tc>
          <w:tcPr>
            <w:tcW w:w="672" w:type="dxa"/>
            <w:shd w:val="clear" w:color="auto" w:fill="auto"/>
          </w:tcPr>
          <w:p w14:paraId="7336773C" w14:textId="77777777" w:rsidR="00EE3D3A" w:rsidRPr="00EE3D3A" w:rsidRDefault="00EE3D3A" w:rsidP="00EE3D3A">
            <w:pPr>
              <w:spacing w:before="0" w:after="0"/>
              <w:jc w:val="center"/>
              <w:rPr>
                <w:sz w:val="18"/>
                <w:szCs w:val="18"/>
              </w:rPr>
            </w:pPr>
          </w:p>
        </w:tc>
        <w:tc>
          <w:tcPr>
            <w:tcW w:w="672" w:type="dxa"/>
            <w:shd w:val="clear" w:color="auto" w:fill="auto"/>
          </w:tcPr>
          <w:p w14:paraId="0B8940A5" w14:textId="77777777" w:rsidR="00EE3D3A" w:rsidRPr="00EE3D3A" w:rsidRDefault="00EE3D3A" w:rsidP="00EE3D3A">
            <w:pPr>
              <w:spacing w:before="0" w:after="0"/>
              <w:jc w:val="center"/>
              <w:rPr>
                <w:sz w:val="18"/>
                <w:szCs w:val="18"/>
              </w:rPr>
            </w:pPr>
          </w:p>
        </w:tc>
      </w:tr>
    </w:tbl>
    <w:p w14:paraId="2AB85E98" w14:textId="77777777" w:rsidR="00EE3D3A" w:rsidRDefault="00EE3D3A" w:rsidP="00EE3D3A"/>
    <w:p w14:paraId="7E11B72B" w14:textId="77777777" w:rsidR="00EE3D3A" w:rsidRDefault="00EE3D3A" w:rsidP="00EE3D3A">
      <w:pPr>
        <w:pStyle w:val="JRCLevel-2title"/>
      </w:pPr>
      <w:bookmarkStart w:id="112" w:name="_Toc517875178"/>
      <w:r>
        <w:t>Conclusions</w:t>
      </w:r>
      <w:bookmarkEnd w:id="112"/>
    </w:p>
    <w:p w14:paraId="08ACF78B" w14:textId="77777777" w:rsidR="00EE3D3A" w:rsidRDefault="00EE3D3A" w:rsidP="00EE3D3A">
      <w:r>
        <w:t>The emissions performance of the tested vehicles was investigated on the basis of the laboratory and on-road data collected by the JRC in 2017.</w:t>
      </w:r>
    </w:p>
    <w:p w14:paraId="6EA139FA" w14:textId="1C5AE4FA" w:rsidR="00EE3D3A" w:rsidRPr="00D81154" w:rsidRDefault="00EE3D3A" w:rsidP="00EE3D3A">
      <w:r w:rsidRPr="00D81154">
        <w:t xml:space="preserve">For the vehicles tested by the JRC, the limits on the Type 1 test (cold NEDC) were fulfilled for all regulated pollutants in all cases, thus strengthening the idea that the vehicles were </w:t>
      </w:r>
      <w:r w:rsidR="009862C6">
        <w:t>properly</w:t>
      </w:r>
      <w:r w:rsidRPr="00D81154">
        <w:t xml:space="preserve"> functioning.</w:t>
      </w:r>
    </w:p>
    <w:p w14:paraId="3A3A2BA6" w14:textId="0F2293D5" w:rsidR="00EE3D3A" w:rsidRPr="00D81154" w:rsidRDefault="00EE3D3A" w:rsidP="00EE3D3A">
      <w:r w:rsidRPr="00D81154">
        <w:t xml:space="preserve">The </w:t>
      </w:r>
      <w:r>
        <w:t xml:space="preserve">Euro </w:t>
      </w:r>
      <w:r w:rsidRPr="00D81154">
        <w:t xml:space="preserve">6b </w:t>
      </w:r>
      <w:r>
        <w:t>gasoline</w:t>
      </w:r>
      <w:r w:rsidRPr="00D81154">
        <w:t xml:space="preserve"> vehicles emitted on averag</w:t>
      </w:r>
      <w:r w:rsidR="007062C0">
        <w:t>e, under comparable conditions 8</w:t>
      </w:r>
      <w:r w:rsidRPr="00D81154">
        <w:t xml:space="preserve"> times less </w:t>
      </w:r>
      <w:r w:rsidR="0041625C">
        <w:t>NOx</w:t>
      </w:r>
      <w:r w:rsidRPr="00D81154">
        <w:t xml:space="preserve"> in comparison with their </w:t>
      </w:r>
      <w:r>
        <w:t>diesel</w:t>
      </w:r>
      <w:r w:rsidRPr="00D81154">
        <w:t xml:space="preserve"> counterparts. However, for what regards the other regulated pollutants (CO, HC and PN), </w:t>
      </w:r>
      <w:r>
        <w:t xml:space="preserve">Euro </w:t>
      </w:r>
      <w:r w:rsidRPr="00D81154">
        <w:t xml:space="preserve">6b </w:t>
      </w:r>
      <w:r>
        <w:t>diesel</w:t>
      </w:r>
      <w:r w:rsidR="007062C0">
        <w:t xml:space="preserve"> vehicles emitted on average 7</w:t>
      </w:r>
      <w:r w:rsidRPr="00D81154">
        <w:t xml:space="preserve">, </w:t>
      </w:r>
      <w:r w:rsidR="007062C0">
        <w:t>1.5</w:t>
      </w:r>
      <w:r w:rsidRPr="00D81154">
        <w:t xml:space="preserve"> and 200 times less emissions compared to the </w:t>
      </w:r>
      <w:r>
        <w:t xml:space="preserve">Euro </w:t>
      </w:r>
      <w:r w:rsidRPr="00D81154">
        <w:t xml:space="preserve">6b </w:t>
      </w:r>
      <w:r>
        <w:t>gasoline</w:t>
      </w:r>
      <w:r w:rsidRPr="00D81154">
        <w:t xml:space="preserve"> vehicles. Within this latter family, the GDI engines appeared to be cleaner for CO, and dirtier for PN and </w:t>
      </w:r>
      <w:r w:rsidR="0041625C">
        <w:t>NOx</w:t>
      </w:r>
      <w:r w:rsidRPr="00D81154">
        <w:t xml:space="preserve"> emissions when</w:t>
      </w:r>
      <w:r>
        <w:t xml:space="preserve"> compared to the MP</w:t>
      </w:r>
      <w:r w:rsidRPr="00D81154">
        <w:t xml:space="preserve">I engines. </w:t>
      </w:r>
    </w:p>
    <w:p w14:paraId="1275BC06" w14:textId="77777777" w:rsidR="008574CB" w:rsidRDefault="00EE3D3A" w:rsidP="00EE3D3A">
      <w:pPr>
        <w:pStyle w:val="JRCText"/>
      </w:pPr>
      <w:r w:rsidRPr="00D81154">
        <w:t xml:space="preserve">All the </w:t>
      </w:r>
      <w:r>
        <w:t xml:space="preserve">Euro </w:t>
      </w:r>
      <w:r w:rsidRPr="00D81154">
        <w:t xml:space="preserve">6b </w:t>
      </w:r>
      <w:r>
        <w:t>gasoline</w:t>
      </w:r>
      <w:r w:rsidRPr="00D81154">
        <w:t xml:space="preserve"> vehicles already meet</w:t>
      </w:r>
      <w:r w:rsidR="008574CB">
        <w:t xml:space="preserve"> th</w:t>
      </w:r>
      <w:r w:rsidRPr="00D81154">
        <w:t xml:space="preserve">e </w:t>
      </w:r>
      <w:r w:rsidR="0041625C">
        <w:t>NOx</w:t>
      </w:r>
      <w:r w:rsidRPr="00D81154">
        <w:t xml:space="preserve"> </w:t>
      </w:r>
      <w:r>
        <w:t xml:space="preserve">conformity </w:t>
      </w:r>
      <w:r w:rsidR="008574CB">
        <w:t>factor (1.5)</w:t>
      </w:r>
      <w:r w:rsidRPr="00D81154">
        <w:t xml:space="preserve"> proposed for the RDE</w:t>
      </w:r>
      <w:r w:rsidR="008574CB">
        <w:t xml:space="preserve">3 regulation for </w:t>
      </w:r>
      <w:r w:rsidRPr="00D81154">
        <w:t xml:space="preserve">the </w:t>
      </w:r>
      <w:r>
        <w:t xml:space="preserve">Euro </w:t>
      </w:r>
      <w:r w:rsidRPr="00D81154">
        <w:t xml:space="preserve">6d </w:t>
      </w:r>
      <w:r w:rsidR="008574CB">
        <w:t>step</w:t>
      </w:r>
      <w:r w:rsidRPr="00D81154">
        <w:t xml:space="preserve">. All vehicles tested over RDE tests with PN PEMS equipment </w:t>
      </w:r>
      <w:r>
        <w:t>had their</w:t>
      </w:r>
      <w:r w:rsidRPr="00D81154">
        <w:t xml:space="preserve"> PN </w:t>
      </w:r>
      <w:r>
        <w:t>emissions</w:t>
      </w:r>
      <w:r w:rsidRPr="00D81154">
        <w:t xml:space="preserve"> systematically below the </w:t>
      </w:r>
      <w:r>
        <w:t xml:space="preserve">RDE </w:t>
      </w:r>
      <w:r w:rsidR="008574CB">
        <w:t>PN conformity factor (1.5)</w:t>
      </w:r>
      <w:r w:rsidRPr="00D81154">
        <w:t xml:space="preserve">. It should be noted that PN RDE from the two non-GDI </w:t>
      </w:r>
      <w:r>
        <w:t>gasoline</w:t>
      </w:r>
      <w:r w:rsidRPr="00D81154">
        <w:t xml:space="preserve"> vehicles were found unexpectedly </w:t>
      </w:r>
      <w:r w:rsidR="008574CB">
        <w:t>large</w:t>
      </w:r>
      <w:r w:rsidRPr="00D81154">
        <w:t xml:space="preserve">, with a level sometimes exceeding PN standard defined for </w:t>
      </w:r>
      <w:r>
        <w:t xml:space="preserve">Euro </w:t>
      </w:r>
      <w:r w:rsidRPr="00D81154">
        <w:t xml:space="preserve">6b </w:t>
      </w:r>
      <w:r>
        <w:t>diesel</w:t>
      </w:r>
      <w:r w:rsidRPr="00D81154">
        <w:t xml:space="preserve"> vehicles.</w:t>
      </w:r>
    </w:p>
    <w:p w14:paraId="64A954A5" w14:textId="660F045D" w:rsidR="00EE3D3A" w:rsidRPr="00EE3D3A" w:rsidRDefault="00EE3D3A" w:rsidP="00EE3D3A">
      <w:pPr>
        <w:pStyle w:val="JRCText"/>
      </w:pPr>
      <w:r w:rsidRPr="00D81154">
        <w:t xml:space="preserve">Based on the emissions measurements reported in this study, and those </w:t>
      </w:r>
      <w:r w:rsidR="00EC0F1E">
        <w:t>reported in previous studies</w:t>
      </w:r>
      <w:r w:rsidRPr="00D81154">
        <w:t xml:space="preserve">, an improvement of real world </w:t>
      </w:r>
      <w:r w:rsidR="00EC0F1E">
        <w:t xml:space="preserve">NOx </w:t>
      </w:r>
      <w:r w:rsidRPr="00D81154">
        <w:t xml:space="preserve">emission performance of </w:t>
      </w:r>
      <w:r>
        <w:t>Euro 6 diesel</w:t>
      </w:r>
      <w:r w:rsidRPr="00D81154">
        <w:t xml:space="preserve"> vehicles was found</w:t>
      </w:r>
      <w:r>
        <w:t xml:space="preserve"> compared to the Euro 5 diesel vehicles</w:t>
      </w:r>
      <w:r w:rsidRPr="00D81154">
        <w:t xml:space="preserve">. The </w:t>
      </w:r>
      <w:r w:rsidR="00EC0F1E">
        <w:t>opposite</w:t>
      </w:r>
      <w:r w:rsidRPr="00D81154">
        <w:t xml:space="preserve"> was observed for the CO but the level of emission was still very low. No clear </w:t>
      </w:r>
      <w:r w:rsidR="00EC0F1E" w:rsidRPr="00D81154">
        <w:t>different</w:t>
      </w:r>
      <w:r w:rsidR="00EC0F1E">
        <w:t>ial trends</w:t>
      </w:r>
      <w:r w:rsidRPr="00D81154">
        <w:t xml:space="preserve"> </w:t>
      </w:r>
      <w:r w:rsidR="00EC0F1E">
        <w:t xml:space="preserve">were found </w:t>
      </w:r>
      <w:r w:rsidRPr="00D81154">
        <w:t xml:space="preserve">between from </w:t>
      </w:r>
      <w:r>
        <w:t xml:space="preserve">Euro </w:t>
      </w:r>
      <w:r w:rsidRPr="00D81154">
        <w:t xml:space="preserve">5b and </w:t>
      </w:r>
      <w:r>
        <w:t xml:space="preserve">Euro </w:t>
      </w:r>
      <w:r w:rsidRPr="00D81154">
        <w:t xml:space="preserve">6b </w:t>
      </w:r>
      <w:r>
        <w:t>diesel</w:t>
      </w:r>
      <w:r w:rsidRPr="00D81154">
        <w:t xml:space="preserve"> vehicles HC and PN emissions (using </w:t>
      </w:r>
      <w:r>
        <w:t xml:space="preserve">WLTC </w:t>
      </w:r>
      <w:r w:rsidRPr="00D81154">
        <w:t>as a proxy for the HC).</w:t>
      </w:r>
    </w:p>
    <w:p w14:paraId="4F2139DF" w14:textId="56D6CB10" w:rsidR="000C7F13" w:rsidRDefault="00D57D56" w:rsidP="00D57D56">
      <w:pPr>
        <w:pStyle w:val="JRCLevel-1title"/>
      </w:pPr>
      <w:bookmarkStart w:id="113" w:name="_Toc509595712"/>
      <w:bookmarkStart w:id="114" w:name="_Ref511919231"/>
      <w:bookmarkStart w:id="115" w:name="_Toc517875179"/>
      <w:r w:rsidRPr="00D57D56">
        <w:lastRenderedPageBreak/>
        <w:t>CO</w:t>
      </w:r>
      <w:r w:rsidRPr="00D57D56">
        <w:rPr>
          <w:vertAlign w:val="subscript"/>
        </w:rPr>
        <w:t>2</w:t>
      </w:r>
      <w:r w:rsidRPr="00D57D56">
        <w:t xml:space="preserve"> </w:t>
      </w:r>
      <w:r w:rsidR="00C57856">
        <w:t>E</w:t>
      </w:r>
      <w:r w:rsidRPr="00D57D56">
        <w:t xml:space="preserve">missions </w:t>
      </w:r>
      <w:bookmarkEnd w:id="113"/>
      <w:bookmarkEnd w:id="114"/>
      <w:r w:rsidR="00C57856">
        <w:t>R</w:t>
      </w:r>
      <w:r w:rsidR="00C57856" w:rsidRPr="00D57D56">
        <w:t>esults</w:t>
      </w:r>
      <w:bookmarkEnd w:id="115"/>
    </w:p>
    <w:p w14:paraId="48B60A7C" w14:textId="77777777" w:rsidR="004B14E4" w:rsidRPr="004B14E4" w:rsidRDefault="004B14E4" w:rsidP="004B14E4">
      <w:pPr>
        <w:pStyle w:val="JRCLevel-2title"/>
      </w:pPr>
      <w:bookmarkStart w:id="116" w:name="_Toc509595713"/>
      <w:bookmarkStart w:id="117" w:name="_Toc517875180"/>
      <w:r w:rsidRPr="00766A0A">
        <w:rPr>
          <w:rStyle w:val="Emphasis"/>
          <w:i w:val="0"/>
        </w:rPr>
        <w:t>Introduction and boundaries of the exercise</w:t>
      </w:r>
      <w:bookmarkEnd w:id="116"/>
      <w:bookmarkEnd w:id="117"/>
    </w:p>
    <w:p w14:paraId="62DD10B1" w14:textId="20E70FE8" w:rsidR="004B14E4" w:rsidRDefault="004B14E4" w:rsidP="004B14E4">
      <w:r>
        <w:t xml:space="preserve">The objective of this chapter is to </w:t>
      </w:r>
      <w:r w:rsidR="00D57D56">
        <w:t xml:space="preserve">present </w:t>
      </w:r>
      <w:r>
        <w:t>the CO</w:t>
      </w:r>
      <w:r w:rsidRPr="00A14C83">
        <w:rPr>
          <w:vertAlign w:val="subscript"/>
        </w:rPr>
        <w:t>2</w:t>
      </w:r>
      <w:r>
        <w:t xml:space="preserve"> emissions emitted by the vehicles tested within the project. As introduced in Chapter </w:t>
      </w:r>
      <w:r>
        <w:fldChar w:fldCharType="begin"/>
      </w:r>
      <w:r>
        <w:instrText xml:space="preserve"> REF _Ref512002094 \r \h </w:instrText>
      </w:r>
      <w:r>
        <w:fldChar w:fldCharType="separate"/>
      </w:r>
      <w:r>
        <w:t>3</w:t>
      </w:r>
      <w:r>
        <w:fldChar w:fldCharType="end"/>
      </w:r>
      <w:r>
        <w:t>, the vehicles were tested under various "modalities". Most of these modalities were designed to search for the presence of pollutant emissions</w:t>
      </w:r>
      <w:r w:rsidR="00D57D56">
        <w:t xml:space="preserve"> (e.g. </w:t>
      </w:r>
      <w:r w:rsidR="0041625C">
        <w:t>NOx</w:t>
      </w:r>
      <w:r w:rsidR="00D57D56">
        <w:t>)</w:t>
      </w:r>
      <w:r>
        <w:t xml:space="preserve"> relevant defeat devices and were not applied to all the vehicles in the same way (see </w:t>
      </w:r>
      <w:r>
        <w:fldChar w:fldCharType="begin"/>
      </w:r>
      <w:r>
        <w:instrText xml:space="preserve"> REF _Ref511918379 \h </w:instrText>
      </w:r>
      <w:r>
        <w:fldChar w:fldCharType="separate"/>
      </w:r>
      <w:r w:rsidR="008D3A29" w:rsidRPr="00A15311">
        <w:t xml:space="preserve">Table </w:t>
      </w:r>
      <w:r w:rsidR="008D3A29">
        <w:rPr>
          <w:noProof/>
        </w:rPr>
        <w:t>7</w:t>
      </w:r>
      <w:r>
        <w:fldChar w:fldCharType="end"/>
      </w:r>
      <w:r>
        <w:t>). The CO</w:t>
      </w:r>
      <w:r w:rsidRPr="00766A0A">
        <w:rPr>
          <w:vertAlign w:val="subscript"/>
        </w:rPr>
        <w:t>2</w:t>
      </w:r>
      <w:r>
        <w:t xml:space="preserve"> emissions are reported only for conditions which were applied to all of them, i.e. the NEDC, WLTP and the RDE tests. </w:t>
      </w:r>
      <w:r w:rsidR="00D57D56">
        <w:t xml:space="preserve">For the RDE tests, it must be stressed that the testing conditions may vary significantly from one test to another, due to the selected route, the driver's behaviour, the traffic and the environmental conditions. The results may therefore not be representative of a European wide average value of the vehicle and shall be taken as a snapshot. </w:t>
      </w:r>
    </w:p>
    <w:p w14:paraId="55D6511B" w14:textId="1B64605B" w:rsidR="004B14E4" w:rsidRDefault="004B14E4" w:rsidP="004B14E4">
      <w:r w:rsidRPr="008B2508">
        <w:t>The results are</w:t>
      </w:r>
      <w:r w:rsidR="00D57D56">
        <w:t xml:space="preserve"> all</w:t>
      </w:r>
      <w:r w:rsidRPr="008B2508">
        <w:t xml:space="preserve"> presented as "deviation ratio"</w:t>
      </w:r>
      <w:r>
        <w:t xml:space="preserve"> (DR)</w:t>
      </w:r>
      <w:r w:rsidRPr="008B2508">
        <w:t>, i.e. the ratio of the measured CO</w:t>
      </w:r>
      <w:r w:rsidRPr="008B2508">
        <w:rPr>
          <w:vertAlign w:val="subscript"/>
        </w:rPr>
        <w:t>2</w:t>
      </w:r>
      <w:r w:rsidRPr="008B2508">
        <w:t xml:space="preserve"> emissions </w:t>
      </w:r>
      <w:r w:rsidR="009F2591">
        <w:t>to</w:t>
      </w:r>
      <w:r w:rsidRPr="008B2508">
        <w:t xml:space="preserve"> the</w:t>
      </w:r>
      <w:r>
        <w:t xml:space="preserve"> type approved</w:t>
      </w:r>
      <w:r w:rsidRPr="008B2508">
        <w:t xml:space="preserve"> CO</w:t>
      </w:r>
      <w:r w:rsidRPr="008B2508">
        <w:rPr>
          <w:vertAlign w:val="subscript"/>
        </w:rPr>
        <w:t>2</w:t>
      </w:r>
      <w:r w:rsidRPr="008B2508">
        <w:t xml:space="preserve"> value reported in the </w:t>
      </w:r>
      <w:r>
        <w:t xml:space="preserve">vehicle </w:t>
      </w:r>
      <w:r w:rsidRPr="008B2508">
        <w:t>specifications.</w:t>
      </w:r>
    </w:p>
    <w:p w14:paraId="19F26DD9" w14:textId="1794ABE7" w:rsidR="004B14E4" w:rsidRPr="005C3D07" w:rsidRDefault="004B14E4" w:rsidP="004B14E4">
      <w:r>
        <w:t xml:space="preserve">As described in section </w:t>
      </w:r>
      <w:r>
        <w:fldChar w:fldCharType="begin"/>
      </w:r>
      <w:r>
        <w:instrText xml:space="preserve"> REF _Ref512002176 \r \h </w:instrText>
      </w:r>
      <w:r>
        <w:fldChar w:fldCharType="separate"/>
      </w:r>
      <w:r>
        <w:t>3.4</w:t>
      </w:r>
      <w:r>
        <w:fldChar w:fldCharType="end"/>
      </w:r>
      <w:r>
        <w:t xml:space="preserve">, it should be noted that vehicles are tested in the laboratory applying the </w:t>
      </w:r>
      <w:r w:rsidR="009F2591">
        <w:t xml:space="preserve">resistances </w:t>
      </w:r>
      <w:r w:rsidR="001C3AFB">
        <w:t>(coast down coefficients)</w:t>
      </w:r>
      <w:r>
        <w:t xml:space="preserve"> on the chassis dynamometer that were not </w:t>
      </w:r>
      <w:r w:rsidR="001C3AFB">
        <w:t xml:space="preserve">the </w:t>
      </w:r>
      <w:r>
        <w:t xml:space="preserve">official NEDC road load values used during the type approval of these vehicles. </w:t>
      </w:r>
      <w:r w:rsidRPr="003D5A46">
        <w:rPr>
          <w:rFonts w:cs="Arial"/>
        </w:rPr>
        <w:t>While the road loads applied don’t have significant effect on pollutant emissions results, the same is not the case for CO</w:t>
      </w:r>
      <w:r w:rsidRPr="005C3D07">
        <w:rPr>
          <w:rFonts w:cs="Arial"/>
          <w:vertAlign w:val="subscript"/>
        </w:rPr>
        <w:t>2</w:t>
      </w:r>
      <w:r w:rsidRPr="003D5A46">
        <w:rPr>
          <w:rFonts w:cs="Arial"/>
        </w:rPr>
        <w:t xml:space="preserve"> emissions (and fuel consumption). Therefore, it is important to highlight that NEDC (cold start) CO</w:t>
      </w:r>
      <w:r w:rsidRPr="005C3D07">
        <w:rPr>
          <w:rFonts w:cs="Arial"/>
          <w:vertAlign w:val="subscript"/>
        </w:rPr>
        <w:t>2</w:t>
      </w:r>
      <w:r w:rsidRPr="003D5A46">
        <w:rPr>
          <w:rFonts w:cs="Arial"/>
        </w:rPr>
        <w:t xml:space="preserve"> values measured and reported in this </w:t>
      </w:r>
      <w:r w:rsidR="00385B7C">
        <w:rPr>
          <w:rFonts w:cs="Arial"/>
        </w:rPr>
        <w:t>project</w:t>
      </w:r>
      <w:r w:rsidR="00385B7C" w:rsidRPr="003D5A46">
        <w:rPr>
          <w:rFonts w:cs="Arial"/>
        </w:rPr>
        <w:t xml:space="preserve"> </w:t>
      </w:r>
      <w:r w:rsidRPr="003D5A46">
        <w:rPr>
          <w:rFonts w:cs="Arial"/>
        </w:rPr>
        <w:t xml:space="preserve">should not be directly compared with the type-approval. </w:t>
      </w:r>
      <w:r w:rsidR="00D57D56">
        <w:rPr>
          <w:rFonts w:cs="Arial"/>
        </w:rPr>
        <w:t>Nonetheless</w:t>
      </w:r>
      <w:r w:rsidR="001C3AFB">
        <w:rPr>
          <w:rFonts w:cs="Arial"/>
        </w:rPr>
        <w:t>, the resistances applied were derived using an empirical model of the JRC derived from official values for road loads communicated to the JRC in previous test campaigns, as described in</w:t>
      </w:r>
      <w:r w:rsidR="00040D22">
        <w:rPr>
          <w:rFonts w:cs="Arial"/>
        </w:rPr>
        <w:t xml:space="preserve"> </w:t>
      </w:r>
      <w:r w:rsidR="00040D22">
        <w:rPr>
          <w:rFonts w:cs="Arial"/>
        </w:rPr>
        <w:fldChar w:fldCharType="begin"/>
      </w:r>
      <w:r w:rsidR="00DF5BE1">
        <w:rPr>
          <w:rFonts w:cs="Arial"/>
        </w:rPr>
        <w:instrText xml:space="preserve"> ADDIN ZOTERO_ITEM CSL_CITATION {"citationID":"albt9nf9pb","properties":{"formattedCitation":"[8]","plainCitation":"[8]"},"citationItems":[{"id":404,"uris":["http://zotero.org/users/2242290/items/AHK4H5DD"],"uri":["http://zotero.org/users/2242290/items/AHK4H5DD"],"itemData":{"id":404,"type":"article-journal","title":"A simulation-based methodology for quantifying European passenger car fleet CO2 emissions","container-title":"Applied Energy","page":"447-465","volume":"199","source":"CrossRef","DOI":"10.1016/j.apenergy.2017.04.045","ISSN":"03062619","language":"en","author":[{"family":"Tsiakmakis","given":"Stefanos"},{"family":"Fontaras","given":"Georgios"},{"family":"Ciuffo","given":"Biagio"},{"family":"Samaras","given":"Zissis"}],"issued":{"date-parts":[["2017",8]]}}}],"schema":"https://github.com/citation-style-language/schema/raw/master/csl-citation.json"} </w:instrText>
      </w:r>
      <w:r w:rsidR="00040D22">
        <w:rPr>
          <w:rFonts w:cs="Arial"/>
        </w:rPr>
        <w:fldChar w:fldCharType="separate"/>
      </w:r>
      <w:r w:rsidR="00DF5BE1" w:rsidRPr="00DF5BE1">
        <w:t>[8]</w:t>
      </w:r>
      <w:r w:rsidR="00040D22">
        <w:rPr>
          <w:rFonts w:cs="Arial"/>
        </w:rPr>
        <w:fldChar w:fldCharType="end"/>
      </w:r>
      <w:r w:rsidR="001C3AFB">
        <w:rPr>
          <w:rFonts w:cs="Arial"/>
        </w:rPr>
        <w:t xml:space="preserve">. Subsequent internal validation has shown that this coast down coefficient calculation model provides realistic road load values. </w:t>
      </w:r>
      <w:r>
        <w:rPr>
          <w:rFonts w:cs="Arial"/>
        </w:rPr>
        <w:t xml:space="preserve">Regarding the </w:t>
      </w:r>
      <w:r w:rsidRPr="003D5A46">
        <w:rPr>
          <w:rFonts w:cs="Arial"/>
        </w:rPr>
        <w:t>WLTP</w:t>
      </w:r>
      <w:r>
        <w:rPr>
          <w:rFonts w:cs="Arial"/>
        </w:rPr>
        <w:t xml:space="preserve">, </w:t>
      </w:r>
      <w:r w:rsidRPr="003D5A46">
        <w:rPr>
          <w:rFonts w:cs="Arial"/>
        </w:rPr>
        <w:t xml:space="preserve">all </w:t>
      </w:r>
      <w:r>
        <w:rPr>
          <w:rFonts w:cs="Arial"/>
        </w:rPr>
        <w:t>the</w:t>
      </w:r>
      <w:r w:rsidRPr="003D5A46">
        <w:rPr>
          <w:rFonts w:cs="Arial"/>
        </w:rPr>
        <w:t xml:space="preserve"> tests have been done following the requirements of the new test procedure such as: increased and more realistic test mass, new gearshift strategy (for vehicles with manual transmission), test temperature, accuracy of the chassis dyno for the road load simulation, and vehicle preconditioning. </w:t>
      </w:r>
      <w:r w:rsidRPr="005C3D07">
        <w:t xml:space="preserve">However, </w:t>
      </w:r>
      <w:r w:rsidR="005C7AE4">
        <w:t xml:space="preserve">as already indicated, </w:t>
      </w:r>
      <w:r w:rsidRPr="005C3D07">
        <w:t>the WLTP CO</w:t>
      </w:r>
      <w:r w:rsidRPr="005C3D07">
        <w:rPr>
          <w:vertAlign w:val="subscript"/>
        </w:rPr>
        <w:t>2</w:t>
      </w:r>
      <w:r w:rsidRPr="005C3D07">
        <w:t xml:space="preserve"> results included in this report have </w:t>
      </w:r>
      <w:r w:rsidR="00D57D56">
        <w:t xml:space="preserve">neither </w:t>
      </w:r>
      <w:r w:rsidRPr="005C3D07">
        <w:t>been corrected for the SOC of the battery</w:t>
      </w:r>
      <w:r w:rsidR="005C7AE4">
        <w:t xml:space="preserve">, nor </w:t>
      </w:r>
      <w:r w:rsidR="00D57D56">
        <w:t xml:space="preserve">for </w:t>
      </w:r>
      <w:r w:rsidR="005C7AE4">
        <w:t xml:space="preserve">the ATCT </w:t>
      </w:r>
      <w:r w:rsidR="00CC658C">
        <w:t>conditions</w:t>
      </w:r>
      <w:r w:rsidRPr="00027849">
        <w:t>.</w:t>
      </w:r>
    </w:p>
    <w:p w14:paraId="046CED09" w14:textId="77777777" w:rsidR="00F45AAB" w:rsidRPr="00A15311" w:rsidRDefault="00F45AAB" w:rsidP="00F45AAB">
      <w:pPr>
        <w:pStyle w:val="JRCText"/>
      </w:pPr>
    </w:p>
    <w:p w14:paraId="61CE2585" w14:textId="3EC416C4" w:rsidR="00F45AAB" w:rsidRDefault="0074101D" w:rsidP="007C3A16">
      <w:pPr>
        <w:pStyle w:val="JRCLevel-2title"/>
      </w:pPr>
      <w:bookmarkStart w:id="118" w:name="_Toc509595714"/>
      <w:bookmarkStart w:id="119" w:name="_Ref514428921"/>
      <w:bookmarkStart w:id="120" w:name="_Toc517875181"/>
      <w:r>
        <w:t>R</w:t>
      </w:r>
      <w:r w:rsidR="007C3A16">
        <w:t>esults</w:t>
      </w:r>
      <w:bookmarkEnd w:id="118"/>
      <w:bookmarkEnd w:id="119"/>
      <w:bookmarkEnd w:id="120"/>
    </w:p>
    <w:p w14:paraId="3C824272" w14:textId="77777777" w:rsidR="007C3A16" w:rsidRDefault="007C3A16" w:rsidP="007C3A16">
      <w:r>
        <w:t>CO</w:t>
      </w:r>
      <w:r w:rsidRPr="001E39CE">
        <w:rPr>
          <w:vertAlign w:val="subscript"/>
        </w:rPr>
        <w:t>2</w:t>
      </w:r>
      <w:r w:rsidRPr="006D5850">
        <w:t xml:space="preserve"> </w:t>
      </w:r>
      <w:r>
        <w:t>"deviation ratios"</w:t>
      </w:r>
      <w:r w:rsidR="00556ACA">
        <w:t xml:space="preserve"> (DR)</w:t>
      </w:r>
      <w:r>
        <w:t xml:space="preserve"> o</w:t>
      </w:r>
      <w:r w:rsidRPr="006D5850">
        <w:t xml:space="preserve">btained </w:t>
      </w:r>
      <w:r>
        <w:t>for</w:t>
      </w:r>
      <w:r w:rsidRPr="006D5850">
        <w:t xml:space="preserve"> </w:t>
      </w:r>
      <w:r>
        <w:t>laboratory (</w:t>
      </w:r>
      <w:r w:rsidRPr="006D5850">
        <w:t>NEDC</w:t>
      </w:r>
      <w:r>
        <w:t xml:space="preserve"> and WLTP)</w:t>
      </w:r>
      <w:r w:rsidRPr="006D5850">
        <w:t xml:space="preserve"> and RDE </w:t>
      </w:r>
      <w:r>
        <w:t xml:space="preserve">(Complete and Urban) </w:t>
      </w:r>
      <w:r w:rsidRPr="006D5850">
        <w:t>tests are presented in</w:t>
      </w:r>
      <w:r w:rsidR="00556ACA">
        <w:t xml:space="preserve"> </w:t>
      </w:r>
      <w:r w:rsidR="00556ACA">
        <w:fldChar w:fldCharType="begin"/>
      </w:r>
      <w:r w:rsidR="00556ACA">
        <w:instrText xml:space="preserve"> REF _Ref512002559 \h </w:instrText>
      </w:r>
      <w:r w:rsidR="00556ACA">
        <w:fldChar w:fldCharType="separate"/>
      </w:r>
      <w:r w:rsidR="00556ACA" w:rsidRPr="00556ACA">
        <w:t xml:space="preserve">Table </w:t>
      </w:r>
      <w:r w:rsidR="00556ACA" w:rsidRPr="00556ACA">
        <w:rPr>
          <w:noProof/>
        </w:rPr>
        <w:t>17</w:t>
      </w:r>
      <w:r w:rsidR="00556ACA">
        <w:fldChar w:fldCharType="end"/>
      </w:r>
      <w:r w:rsidRPr="006D5850">
        <w:t xml:space="preserve">, </w:t>
      </w:r>
      <w:r w:rsidRPr="000D353C">
        <w:t>whil</w:t>
      </w:r>
      <w:r w:rsidRPr="001E39CE">
        <w:t xml:space="preserve">e </w:t>
      </w:r>
      <w:r w:rsidR="00556ACA">
        <w:fldChar w:fldCharType="begin"/>
      </w:r>
      <w:r w:rsidR="00556ACA">
        <w:instrText xml:space="preserve"> REF _Ref512002582 \h </w:instrText>
      </w:r>
      <w:r w:rsidR="00556ACA">
        <w:fldChar w:fldCharType="separate"/>
      </w:r>
      <w:r w:rsidR="00556ACA" w:rsidRPr="00556ACA">
        <w:t xml:space="preserve">Figure </w:t>
      </w:r>
      <w:r w:rsidR="00556ACA" w:rsidRPr="00556ACA">
        <w:rPr>
          <w:noProof/>
        </w:rPr>
        <w:t>10</w:t>
      </w:r>
      <w:r w:rsidR="00556ACA">
        <w:fldChar w:fldCharType="end"/>
      </w:r>
      <w:r w:rsidR="00556ACA">
        <w:t xml:space="preserve"> </w:t>
      </w:r>
      <w:r>
        <w:t>shows</w:t>
      </w:r>
      <w:r w:rsidRPr="000D353C">
        <w:t xml:space="preserve"> the average </w:t>
      </w:r>
      <w:r>
        <w:t>CO</w:t>
      </w:r>
      <w:r w:rsidRPr="001E39CE">
        <w:rPr>
          <w:vertAlign w:val="subscript"/>
        </w:rPr>
        <w:t>2</w:t>
      </w:r>
      <w:r>
        <w:t xml:space="preserve"> DR </w:t>
      </w:r>
      <w:r w:rsidRPr="000D353C">
        <w:t>broken down by main vehicle technology.</w:t>
      </w:r>
      <w:r>
        <w:t xml:space="preserve"> </w:t>
      </w:r>
    </w:p>
    <w:p w14:paraId="6C3BF52A" w14:textId="03FCC77D" w:rsidR="007C3A16" w:rsidRDefault="007C3A16" w:rsidP="00891952">
      <w:pPr>
        <w:numPr>
          <w:ilvl w:val="0"/>
          <w:numId w:val="25"/>
        </w:numPr>
        <w:spacing w:before="0" w:after="0"/>
      </w:pPr>
      <w:r>
        <w:t>For the NEDC cycle (cold) tests, the measured CO</w:t>
      </w:r>
      <w:r w:rsidRPr="00967CC2">
        <w:rPr>
          <w:vertAlign w:val="subscript"/>
        </w:rPr>
        <w:t>2</w:t>
      </w:r>
      <w:r>
        <w:t xml:space="preserve"> always exceeded the declared valu</w:t>
      </w:r>
      <w:r w:rsidR="002C683B">
        <w:t>e, the exceedance ranging from 4% to +26</w:t>
      </w:r>
      <w:r>
        <w:t>% (average for all vehicles 11%). Partial reason for this difference is already described in the previous section and concerns the NEDC road loads used during the JRC testing. In addition to this, deviation observed between the measured NEDC and the type approval CO</w:t>
      </w:r>
      <w:r w:rsidRPr="00184821">
        <w:rPr>
          <w:vertAlign w:val="subscript"/>
        </w:rPr>
        <w:t>2</w:t>
      </w:r>
      <w:r>
        <w:t xml:space="preserve"> numbers can come from flexibilities allowed in the old procedure</w:t>
      </w:r>
      <w:r w:rsidR="00CC658C">
        <w:rPr>
          <w:rStyle w:val="FootnoteReference"/>
        </w:rPr>
        <w:footnoteReference w:id="7"/>
      </w:r>
      <w:r>
        <w:t xml:space="preserve"> regarding the declaration of CO</w:t>
      </w:r>
      <w:r w:rsidRPr="00184821">
        <w:rPr>
          <w:vertAlign w:val="subscript"/>
        </w:rPr>
        <w:t>2</w:t>
      </w:r>
      <w:r>
        <w:t xml:space="preserve"> results and Conformity of Production (CoP). Details about these flexibilities can be found elsewhere </w:t>
      </w:r>
      <w:r>
        <w:fldChar w:fldCharType="begin"/>
      </w:r>
      <w:r w:rsidR="00DF5BE1">
        <w:instrText xml:space="preserve"> ADDIN ZOTERO_ITEM CSL_CITATION {"citationID":"i6OOMwiW","properties":{"formattedCitation":"[27]","plainCitation":"[27]"},"citationItems":[{"id":489,"uris":["http://zotero.org/users/2242290/items/X99P2ID2"],"uri":["http://zotero.org/users/2242290/items/X99P2ID2"],"itemData":{"id":489,"type":"article-journal","title":"How much difference in type-approval CO 2 emissions from passenger cars in Europe can be expected from changing to the new test procedure (NEDC vs. WLTP)?","container-title":"Transportation Research Part A: Policy and Practice","page":"136-147","volume":"111","source":"CrossRef","DOI":"10.1016/j.tra.2018.02.002","ISSN":"09658564","language":"en","author":[{"family":"Pavlovic","given":"J."},{"family":"Ciuffo","given":"B."},{"family":"Fontaras","given":"G."},{"family":"Valverde","given":"V."},{"family":"Marotta","given":"A."}],"issued":{"date-parts":[["2018",5]]}}}],"schema":"https://github.com/citation-style-language/schema/raw/master/csl-citation.json"} </w:instrText>
      </w:r>
      <w:r>
        <w:fldChar w:fldCharType="separate"/>
      </w:r>
      <w:r w:rsidR="00DF5BE1" w:rsidRPr="00DF5BE1">
        <w:t>[27]</w:t>
      </w:r>
      <w:r>
        <w:fldChar w:fldCharType="end"/>
      </w:r>
      <w:r>
        <w:t>. In summary, an OEM</w:t>
      </w:r>
      <w:r w:rsidR="00CC658C">
        <w:t xml:space="preserve"> could</w:t>
      </w:r>
      <w:r>
        <w:t xml:space="preserve"> systematically declare CO</w:t>
      </w:r>
      <w:r w:rsidRPr="00184821">
        <w:rPr>
          <w:vertAlign w:val="subscript"/>
        </w:rPr>
        <w:t>2</w:t>
      </w:r>
      <w:r>
        <w:t xml:space="preserve"> results 4% lower than the ones achieved during the tests and vehicle</w:t>
      </w:r>
      <w:r w:rsidR="00CC658C">
        <w:t>s</w:t>
      </w:r>
      <w:r>
        <w:t xml:space="preserve"> </w:t>
      </w:r>
      <w:r w:rsidRPr="009D0639">
        <w:t>coming from the production line</w:t>
      </w:r>
      <w:r>
        <w:t xml:space="preserve"> </w:t>
      </w:r>
      <w:r w:rsidR="00CC658C">
        <w:t>could</w:t>
      </w:r>
      <w:r>
        <w:t xml:space="preserve"> have</w:t>
      </w:r>
      <w:r w:rsidRPr="009D0639">
        <w:t xml:space="preserve"> up to 8% higher </w:t>
      </w:r>
      <w:r>
        <w:t>CO</w:t>
      </w:r>
      <w:r w:rsidRPr="00184821">
        <w:rPr>
          <w:vertAlign w:val="subscript"/>
        </w:rPr>
        <w:t>2</w:t>
      </w:r>
      <w:r>
        <w:t xml:space="preserve"> results compared to t</w:t>
      </w:r>
      <w:r w:rsidRPr="009D0639">
        <w:t>he corresponding type-approval value.</w:t>
      </w:r>
      <w:r>
        <w:t xml:space="preserve"> These 2 flexibilities, when combined together, could already result in 12% DR in CO</w:t>
      </w:r>
      <w:r w:rsidRPr="00184821">
        <w:rPr>
          <w:vertAlign w:val="subscript"/>
        </w:rPr>
        <w:t>2</w:t>
      </w:r>
      <w:r w:rsidR="001C3AFB">
        <w:t xml:space="preserve"> results. The results of the French </w:t>
      </w:r>
      <w:r w:rsidR="00CC658C">
        <w:t>National Program</w:t>
      </w:r>
      <w:r w:rsidR="001C3AFB">
        <w:t xml:space="preserve"> on the control of atmospheric </w:t>
      </w:r>
      <w:r w:rsidR="001C3AFB">
        <w:lastRenderedPageBreak/>
        <w:t>pollutant emissions, also indicate an average discrepancy of about 12% between the official NEDC and the reproduced NEDC values</w:t>
      </w:r>
      <w:r w:rsidR="00040D22">
        <w:t xml:space="preserve"> </w:t>
      </w:r>
      <w:r w:rsidR="00040D22">
        <w:fldChar w:fldCharType="begin"/>
      </w:r>
      <w:r w:rsidR="00DF5BE1">
        <w:instrText xml:space="preserve"> ADDIN ZOTERO_ITEM CSL_CITATION {"citationID":"aa47tbessi","properties":{"formattedCitation":"[14]","plainCitation":"[14]"},"citationItems":[{"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Mer","given":""}],"issued":{"date-parts":[["2016",7,26]]},"accessed":{"date-parts":[["2018",2,16]]}}}],"schema":"https://github.com/citation-style-language/schema/raw/master/csl-citation.json"} </w:instrText>
      </w:r>
      <w:r w:rsidR="00040D22">
        <w:fldChar w:fldCharType="separate"/>
      </w:r>
      <w:r w:rsidR="00DF5BE1" w:rsidRPr="00DF5BE1">
        <w:t>[14]</w:t>
      </w:r>
      <w:r w:rsidR="00040D22">
        <w:fldChar w:fldCharType="end"/>
      </w:r>
      <w:r w:rsidR="001C3AFB">
        <w:t>.</w:t>
      </w:r>
      <w:r>
        <w:t xml:space="preserve"> </w:t>
      </w:r>
    </w:p>
    <w:p w14:paraId="53393FB9" w14:textId="642619A8" w:rsidR="007C3A16" w:rsidRPr="00E250DB" w:rsidRDefault="007C3A16" w:rsidP="00891952">
      <w:pPr>
        <w:numPr>
          <w:ilvl w:val="0"/>
          <w:numId w:val="25"/>
        </w:numPr>
        <w:spacing w:before="0" w:after="0"/>
      </w:pPr>
      <w:r>
        <w:t>For the WLTP (cold) tests, the measured CO</w:t>
      </w:r>
      <w:r w:rsidRPr="00967CC2">
        <w:rPr>
          <w:vertAlign w:val="subscript"/>
        </w:rPr>
        <w:t>2</w:t>
      </w:r>
      <w:r>
        <w:t xml:space="preserve"> always exceeded the declared value, the </w:t>
      </w:r>
      <w:r w:rsidR="002C683B">
        <w:t>exceedance ranging from 8% to 4</w:t>
      </w:r>
      <w:r w:rsidR="000A1A48">
        <w:t>1% (average for all vehicles 22</w:t>
      </w:r>
      <w:r>
        <w:t>%).</w:t>
      </w:r>
      <w:r w:rsidR="000F0A33" w:rsidRPr="000F0A33">
        <w:t xml:space="preserve"> </w:t>
      </w:r>
      <w:r w:rsidR="000F0A33">
        <w:t xml:space="preserve">The result is in line with previous studies that concluded that </w:t>
      </w:r>
      <w:r w:rsidR="000F0A33" w:rsidRPr="008D0BC3">
        <w:t xml:space="preserve">the WLTP is likely to increase </w:t>
      </w:r>
      <w:r w:rsidR="000F0A33">
        <w:t xml:space="preserve">the type-approval </w:t>
      </w:r>
      <w:r w:rsidR="000F0A33" w:rsidRPr="008D0BC3">
        <w:t>CO</w:t>
      </w:r>
      <w:r w:rsidR="000F0A33" w:rsidRPr="008D0BC3">
        <w:rPr>
          <w:vertAlign w:val="subscript"/>
        </w:rPr>
        <w:t>2</w:t>
      </w:r>
      <w:r w:rsidR="000F0A33">
        <w:t xml:space="preserve"> emissions </w:t>
      </w:r>
      <w:r w:rsidR="002865B7">
        <w:fldChar w:fldCharType="begin"/>
      </w:r>
      <w:r w:rsidR="00DF5BE1">
        <w:instrText xml:space="preserve"> ADDIN ZOTERO_ITEM CSL_CITATION {"citationID":"RgSWRAGz","properties":{"formattedCitation":"[8,27]","plainCitation":"[8,27]"},"citationItems":[{"id":489,"uris":["http://zotero.org/users/2242290/items/X99P2ID2"],"uri":["http://zotero.org/users/2242290/items/X99P2ID2"],"itemData":{"id":489,"type":"article-journal","title":"How much difference in type-approval CO 2 emissions from passenger cars in Europe can be expected from changing to the new test procedure (NEDC vs. WLTP)?","container-title":"Transportation Research Part A: Policy and Practice","page":"136-147","volume":"111","source":"CrossRef","DOI":"10.1016/j.tra.2018.02.002","ISSN":"09658564","language":"en","author":[{"family":"Pavlovic","given":"J."},{"family":"Ciuffo","given":"B."},{"family":"Fontaras","given":"G."},{"family":"Valverde","given":"V."},{"family":"Marotta","given":"A."}],"issued":{"date-parts":[["2018",5]]}}},{"id":404,"uris":["http://zotero.org/users/2242290/items/AHK4H5DD"],"uri":["http://zotero.org/users/2242290/items/AHK4H5DD"],"itemData":{"id":404,"type":"article-journal","title":"A simulation-based methodology for quantifying European passenger car fleet CO2 emissions","container-title":"Applied Energy","page":"447-465","volume":"199","source":"CrossRef","DOI":"10.1016/j.apenergy.2017.04.045","ISSN":"03062619","language":"en","author":[{"family":"Tsiakmakis","given":"Stefanos"},{"family":"Fontaras","given":"Georgios"},{"family":"Ciuffo","given":"Biagio"},{"family":"Samaras","given":"Zissis"}],"issued":{"date-parts":[["2017",8]]}}}],"schema":"https://github.com/citation-style-language/schema/raw/master/csl-citation.json"} </w:instrText>
      </w:r>
      <w:r w:rsidR="002865B7">
        <w:fldChar w:fldCharType="separate"/>
      </w:r>
      <w:r w:rsidR="00DF5BE1" w:rsidRPr="00DF5BE1">
        <w:t>[8,27]</w:t>
      </w:r>
      <w:r w:rsidR="002865B7">
        <w:fldChar w:fldCharType="end"/>
      </w:r>
      <w:r w:rsidR="000F0A33">
        <w:t xml:space="preserve">. Compared to the NEDC cold start test results the WLTP cold </w:t>
      </w:r>
      <w:r w:rsidR="000F0A33" w:rsidRPr="00E250DB">
        <w:t>start CO</w:t>
      </w:r>
      <w:r w:rsidR="000F0A33" w:rsidRPr="00E250DB">
        <w:rPr>
          <w:vertAlign w:val="subscript"/>
        </w:rPr>
        <w:t>2</w:t>
      </w:r>
      <w:r w:rsidR="000F0A33" w:rsidRPr="00E250DB">
        <w:t xml:space="preserve"> emissions were higher by </w:t>
      </w:r>
      <w:r w:rsidR="00E250DB" w:rsidRPr="00E250DB">
        <w:t>2-4%</w:t>
      </w:r>
      <w:r w:rsidR="000F0A33" w:rsidRPr="00E250DB">
        <w:t>. Th</w:t>
      </w:r>
      <w:r w:rsidR="00E250DB">
        <w:t>is</w:t>
      </w:r>
      <w:r w:rsidR="000F0A33" w:rsidRPr="00E250DB">
        <w:t xml:space="preserve"> result </w:t>
      </w:r>
      <w:r w:rsidR="00E250DB">
        <w:t>confirms</w:t>
      </w:r>
      <w:r w:rsidR="00E250DB" w:rsidRPr="00E250DB">
        <w:t xml:space="preserve"> </w:t>
      </w:r>
      <w:r w:rsidR="000F0A33" w:rsidRPr="00E250DB">
        <w:t>that changing from the</w:t>
      </w:r>
      <w:r w:rsidR="00E250DB" w:rsidRPr="00E250DB">
        <w:t xml:space="preserve"> NEDC (20 min – ca. 10 km) to the WLTC (30 min – ca. 23 km) minimizes the effect of the cold start.  </w:t>
      </w:r>
    </w:p>
    <w:p w14:paraId="1A8F41FC" w14:textId="7BCA0AA0" w:rsidR="007C3A16" w:rsidRDefault="00385B7C" w:rsidP="00891952">
      <w:pPr>
        <w:numPr>
          <w:ilvl w:val="0"/>
          <w:numId w:val="25"/>
        </w:numPr>
        <w:spacing w:before="0" w:after="0"/>
      </w:pPr>
      <w:r>
        <w:t>T</w:t>
      </w:r>
      <w:r w:rsidRPr="00385B7C">
        <w:t>he</w:t>
      </w:r>
      <w:r w:rsidR="0074101D">
        <w:t xml:space="preserve"> deviation ratios corresponding to the</w:t>
      </w:r>
      <w:r w:rsidRPr="00385B7C">
        <w:t xml:space="preserve"> </w:t>
      </w:r>
      <w:r w:rsidRPr="00E250DB">
        <w:t>CO</w:t>
      </w:r>
      <w:r w:rsidRPr="00E250DB">
        <w:rPr>
          <w:vertAlign w:val="subscript"/>
        </w:rPr>
        <w:t>2</w:t>
      </w:r>
      <w:r>
        <w:rPr>
          <w:vertAlign w:val="subscript"/>
        </w:rPr>
        <w:t xml:space="preserve"> </w:t>
      </w:r>
      <w:r w:rsidRPr="00385B7C">
        <w:t>values measured under RDE conditions during this pr</w:t>
      </w:r>
      <w:r>
        <w:t>oject are presented</w:t>
      </w:r>
      <w:r w:rsidR="0074101D">
        <w:t xml:space="preserve"> in </w:t>
      </w:r>
      <w:r w:rsidR="0074101D">
        <w:fldChar w:fldCharType="begin"/>
      </w:r>
      <w:r w:rsidR="0074101D">
        <w:instrText xml:space="preserve"> REF _Ref512002582 \h </w:instrText>
      </w:r>
      <w:r w:rsidR="0074101D">
        <w:fldChar w:fldCharType="separate"/>
      </w:r>
      <w:r w:rsidR="0074101D" w:rsidRPr="00556ACA">
        <w:t xml:space="preserve">Figure </w:t>
      </w:r>
      <w:r w:rsidR="0074101D">
        <w:rPr>
          <w:noProof/>
        </w:rPr>
        <w:t>10</w:t>
      </w:r>
      <w:r w:rsidR="0074101D">
        <w:fldChar w:fldCharType="end"/>
      </w:r>
      <w:r w:rsidR="0074101D">
        <w:t xml:space="preserve"> for information only:</w:t>
      </w:r>
      <w:r>
        <w:t xml:space="preserve"> g</w:t>
      </w:r>
      <w:r w:rsidRPr="00385B7C">
        <w:t>iven the intrinsic variability of the real-world fuel consumption and CO</w:t>
      </w:r>
      <w:r w:rsidRPr="00385B7C">
        <w:rPr>
          <w:vertAlign w:val="subscript"/>
        </w:rPr>
        <w:t>2</w:t>
      </w:r>
      <w:r w:rsidRPr="00385B7C">
        <w:t xml:space="preserve"> emi</w:t>
      </w:r>
      <w:r>
        <w:t>ssions of a vehicle</w:t>
      </w:r>
      <w:r w:rsidR="00DF5BE1">
        <w:t xml:space="preserve"> </w:t>
      </w:r>
      <w:r w:rsidR="00DF5BE1">
        <w:fldChar w:fldCharType="begin"/>
      </w:r>
      <w:r w:rsidR="00DF5BE1">
        <w:instrText xml:space="preserve"> ADDIN ZOTERO_ITEM CSL_CITATION {"citationID":"a1bulbee0a0","properties":{"formattedCitation":"[27,28]","plainCitation":"[27,28]"},"citationItems":[{"id":489,"uris":["http://zotero.org/users/2242290/items/X99P2ID2"],"uri":["http://zotero.org/users/2242290/items/X99P2ID2"],"itemData":{"id":489,"type":"article-journal","title":"How much difference in type-approval CO 2 emissions from passenger cars in Europe can be expected from changing to the new test procedure (NEDC vs. WLTP)?","container-title":"Transportation Research Part A: Policy and Practice","page":"136-147","volume":"111","source":"CrossRef","DOI":"10.1016/j.tra.2018.02.002","ISSN":"09658564","language":"en","author":[{"family":"Pavlovic","given":"J."},{"family":"Ciuffo","given":"B."},{"family":"Fontaras","given":"G."},{"family":"Valverde","given":"V."},{"family":"Marotta","given":"A."}],"issued":{"date-parts":[["2018",5]]}}},{"id":488,"uris":["http://zotero.org/users/2242290/items/NIRA2A4L"],"uri":["http://zotero.org/users/2242290/items/NIRA2A4L"],"itemData":{"id":488,"type":"article-journal","title":"Fuel consumption and CO2 emissions from passenger cars in Europe – Laboratory versus real-world emissions","container-title":"Progress in Energy and Combustion Science","page":"97-131","volume":"60","source":"CrossRef","DOI":"10.1016/j.pecs.2016.12.004","ISSN":"03601285","language":"en","author":[{"family":"Fontaras","given":"Georgios"},{"family":"Zacharof","given":"Nikiforos-Georgios"},{"family":"Ciuffo","given":"Biagio"}],"issued":{"date-parts":[["2017",5]]}}}],"schema":"https://github.com/citation-style-language/schema/raw/master/csl-citation.json"} </w:instrText>
      </w:r>
      <w:r w:rsidR="00DF5BE1">
        <w:fldChar w:fldCharType="separate"/>
      </w:r>
      <w:r w:rsidR="00DF5BE1" w:rsidRPr="00DF5BE1">
        <w:t>[27,28]</w:t>
      </w:r>
      <w:r w:rsidR="00DF5BE1">
        <w:fldChar w:fldCharType="end"/>
      </w:r>
      <w:r>
        <w:t xml:space="preserve">, </w:t>
      </w:r>
      <w:r w:rsidRPr="00385B7C">
        <w:t>these values shall be considered with care</w:t>
      </w:r>
      <w:r>
        <w:t xml:space="preserve"> and cannot be considered as representative for</w:t>
      </w:r>
      <w:r w:rsidR="00F97D4C">
        <w:t xml:space="preserve"> the vehicles under real-world driving conditions</w:t>
      </w:r>
      <w:r w:rsidR="0026379F">
        <w:t>.</w:t>
      </w:r>
      <w:r w:rsidR="00F97D4C">
        <w:t xml:space="preserve"> </w:t>
      </w:r>
      <w:r>
        <w:t xml:space="preserve"> </w:t>
      </w:r>
      <w:r w:rsidR="00211008">
        <w:t xml:space="preserve"> </w:t>
      </w:r>
      <w:r w:rsidR="005752C8">
        <w:t>T</w:t>
      </w:r>
      <w:r w:rsidR="00211008">
        <w:t>hey do not constitute a robust indication of the difference between the CO</w:t>
      </w:r>
      <w:r w:rsidR="00211008" w:rsidRPr="00211008">
        <w:rPr>
          <w:vertAlign w:val="subscript"/>
        </w:rPr>
        <w:t>2</w:t>
      </w:r>
      <w:r w:rsidR="00211008">
        <w:t xml:space="preserve"> measured under the Type 1 test and a value which could be representative for the real operating. </w:t>
      </w:r>
      <w:r w:rsidR="000C2418">
        <w:t>NEDC Cold start appears to have an effect of 7-8% compared to hot conditions, a value that has been reported in previous studies (8-11%)</w:t>
      </w:r>
      <w:r w:rsidR="004168CD">
        <w:t xml:space="preserve"> </w:t>
      </w:r>
      <w:r w:rsidR="004168CD">
        <w:fldChar w:fldCharType="begin"/>
      </w:r>
      <w:r w:rsidR="004168CD">
        <w:instrText xml:space="preserve"> ADDIN ZOTERO_ITEM CSL_CITATION {"citationID":"agnh9qnpbu","properties":{"formattedCitation":"[28]","plainCitation":"[28]"},"citationItems":[{"id":488,"uris":["http://zotero.org/users/2242290/items/NIRA2A4L"],"uri":["http://zotero.org/users/2242290/items/NIRA2A4L"],"itemData":{"id":488,"type":"article-journal","title":"Fuel consumption and CO2 emissions from passenger cars in Europe – Laboratory versus real-world emissions","container-title":"Progress in Energy and Combustion Science","page":"97-131","volume":"60","source":"CrossRef","DOI":"10.1016/j.pecs.2016.12.004","ISSN":"03601285","language":"en","author":[{"family":"Fontaras","given":"Georgios"},{"family":"Zacharof","given":"Nikiforos-Georgios"},{"family":"Ciuffo","given":"Biagio"}],"issued":{"date-parts":[["2017",5]]}}}],"schema":"https://github.com/citation-style-language/schema/raw/master/csl-citation.json"} </w:instrText>
      </w:r>
      <w:r w:rsidR="004168CD">
        <w:fldChar w:fldCharType="separate"/>
      </w:r>
      <w:r w:rsidR="004168CD" w:rsidRPr="004168CD">
        <w:t>[28]</w:t>
      </w:r>
      <w:r w:rsidR="004168CD">
        <w:fldChar w:fldCharType="end"/>
      </w:r>
      <w:r w:rsidR="000C2418">
        <w:t>.</w:t>
      </w:r>
      <w:r w:rsidR="000C2418" w:rsidRPr="00577009">
        <w:t xml:space="preserve"> </w:t>
      </w:r>
      <w:r w:rsidR="007C3A16" w:rsidRPr="00577009">
        <w:t>For the WLTP tests, these differences were within a range from 1.5% to 4% less CO</w:t>
      </w:r>
      <w:r w:rsidR="007C3A16" w:rsidRPr="00577009">
        <w:rPr>
          <w:vertAlign w:val="subscript"/>
        </w:rPr>
        <w:t>2</w:t>
      </w:r>
      <w:r w:rsidR="007C3A16" w:rsidRPr="00577009">
        <w:t xml:space="preserve"> measured over the cold cycles. This </w:t>
      </w:r>
      <w:r w:rsidR="00577009" w:rsidRPr="00577009">
        <w:t>behaviour</w:t>
      </w:r>
      <w:r w:rsidR="007C3A16" w:rsidRPr="00577009">
        <w:t xml:space="preserve"> is expected considering different impact of the cold start emissions in the two procedures (NEDC and WLTP). Longer test cycle results in the lower relative</w:t>
      </w:r>
      <w:r w:rsidR="007C3A16" w:rsidRPr="00E80154">
        <w:t xml:space="preserve"> effect of a cold start on the total CO</w:t>
      </w:r>
      <w:r w:rsidR="007C3A16" w:rsidRPr="00E80154">
        <w:rPr>
          <w:vertAlign w:val="subscript"/>
        </w:rPr>
        <w:t>2</w:t>
      </w:r>
      <w:r w:rsidR="007C3A16" w:rsidRPr="00E80154">
        <w:t xml:space="preserve"> emissions</w:t>
      </w:r>
      <w:r w:rsidR="007C3A16">
        <w:t xml:space="preserve"> and smaller difference between cold and hot start CO</w:t>
      </w:r>
      <w:r w:rsidR="007C3A16" w:rsidRPr="00184821">
        <w:rPr>
          <w:vertAlign w:val="subscript"/>
        </w:rPr>
        <w:t>2</w:t>
      </w:r>
      <w:r w:rsidR="007C3A16">
        <w:t xml:space="preserve"> emissions</w:t>
      </w:r>
      <w:r w:rsidR="007C3A16" w:rsidRPr="00E80154">
        <w:t>.</w:t>
      </w:r>
    </w:p>
    <w:p w14:paraId="053AE62B" w14:textId="77777777" w:rsidR="00DF4431" w:rsidRDefault="00DF4431" w:rsidP="00DF4431">
      <w:pPr>
        <w:spacing w:before="0" w:after="0"/>
        <w:ind w:left="720"/>
      </w:pPr>
    </w:p>
    <w:p w14:paraId="2FF320B1" w14:textId="1486F535" w:rsidR="000F0A33" w:rsidRPr="005F0E15" w:rsidRDefault="000F0A33" w:rsidP="00DF4431">
      <w:pPr>
        <w:spacing w:before="0" w:after="0"/>
        <w:ind w:left="720"/>
      </w:pPr>
    </w:p>
    <w:p w14:paraId="5E7ACF85" w14:textId="0B5BCE7C" w:rsidR="00556ACA" w:rsidRPr="00556ACA" w:rsidRDefault="00556ACA" w:rsidP="00556ACA">
      <w:pPr>
        <w:pStyle w:val="Caption"/>
        <w:rPr>
          <w:color w:val="auto"/>
        </w:rPr>
      </w:pPr>
      <w:bookmarkStart w:id="121" w:name="_Ref512002559"/>
      <w:bookmarkStart w:id="122" w:name="_Ref512002556"/>
      <w:bookmarkStart w:id="123" w:name="_Toc519098484"/>
      <w:r w:rsidRPr="00556ACA">
        <w:rPr>
          <w:color w:val="auto"/>
        </w:rPr>
        <w:t xml:space="preserve">Table </w:t>
      </w:r>
      <w:r w:rsidRPr="00556ACA">
        <w:rPr>
          <w:color w:val="auto"/>
        </w:rPr>
        <w:fldChar w:fldCharType="begin"/>
      </w:r>
      <w:r w:rsidRPr="00556ACA">
        <w:rPr>
          <w:color w:val="auto"/>
        </w:rPr>
        <w:instrText xml:space="preserve"> SEQ Table \* ARABIC </w:instrText>
      </w:r>
      <w:r w:rsidRPr="00556ACA">
        <w:rPr>
          <w:color w:val="auto"/>
        </w:rPr>
        <w:fldChar w:fldCharType="separate"/>
      </w:r>
      <w:r w:rsidR="00153787">
        <w:rPr>
          <w:noProof/>
          <w:color w:val="auto"/>
        </w:rPr>
        <w:t>17</w:t>
      </w:r>
      <w:r w:rsidRPr="00556ACA">
        <w:rPr>
          <w:color w:val="auto"/>
        </w:rPr>
        <w:fldChar w:fldCharType="end"/>
      </w:r>
      <w:bookmarkEnd w:id="121"/>
      <w:r w:rsidRPr="00556ACA">
        <w:rPr>
          <w:color w:val="auto"/>
        </w:rPr>
        <w:t xml:space="preserve">: </w:t>
      </w:r>
      <w:bookmarkStart w:id="124" w:name="_Toc505265400"/>
      <w:r w:rsidRPr="00556ACA">
        <w:rPr>
          <w:color w:val="auto"/>
        </w:rPr>
        <w:t>Average CO</w:t>
      </w:r>
      <w:r w:rsidRPr="00556ACA">
        <w:rPr>
          <w:color w:val="auto"/>
          <w:vertAlign w:val="subscript"/>
        </w:rPr>
        <w:t>2</w:t>
      </w:r>
      <w:r w:rsidRPr="00556ACA">
        <w:rPr>
          <w:color w:val="auto"/>
        </w:rPr>
        <w:t xml:space="preserve"> deviation ratio over NEDC</w:t>
      </w:r>
      <w:r w:rsidR="00211008">
        <w:rPr>
          <w:color w:val="auto"/>
        </w:rPr>
        <w:t xml:space="preserve"> and</w:t>
      </w:r>
      <w:r w:rsidRPr="00556ACA">
        <w:rPr>
          <w:color w:val="auto"/>
        </w:rPr>
        <w:t xml:space="preserve"> WLTC tests broken down by main vehicle technology. Type approved CO</w:t>
      </w:r>
      <w:r w:rsidRPr="00556ACA">
        <w:rPr>
          <w:color w:val="auto"/>
          <w:vertAlign w:val="subscript"/>
        </w:rPr>
        <w:t>2</w:t>
      </w:r>
      <w:r w:rsidRPr="00556ACA">
        <w:rPr>
          <w:color w:val="auto"/>
        </w:rPr>
        <w:t xml:space="preserve"> emission factor was used as baseline.</w:t>
      </w:r>
      <w:bookmarkEnd w:id="124"/>
      <w:r w:rsidRPr="00556ACA">
        <w:rPr>
          <w:color w:val="auto"/>
        </w:rPr>
        <w:t xml:space="preserve"> Only laboratory test conducted with calculated road load values were included in this table</w:t>
      </w:r>
      <w:r>
        <w:rPr>
          <w:color w:val="auto"/>
        </w:rPr>
        <w:t>.</w:t>
      </w:r>
      <w:bookmarkEnd w:id="122"/>
      <w:bookmarkEnd w:id="123"/>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26"/>
        <w:gridCol w:w="835"/>
        <w:gridCol w:w="836"/>
        <w:gridCol w:w="833"/>
      </w:tblGrid>
      <w:tr w:rsidR="00211008" w:rsidRPr="00556ACA" w14:paraId="141FAF14" w14:textId="77777777" w:rsidTr="00954086">
        <w:trPr>
          <w:jc w:val="center"/>
        </w:trPr>
        <w:tc>
          <w:tcPr>
            <w:tcW w:w="3369" w:type="dxa"/>
            <w:shd w:val="clear" w:color="auto" w:fill="auto"/>
            <w:vAlign w:val="center"/>
          </w:tcPr>
          <w:p w14:paraId="2878086B" w14:textId="77777777" w:rsidR="00211008" w:rsidRPr="00556ACA" w:rsidRDefault="00211008" w:rsidP="00556ACA">
            <w:pPr>
              <w:spacing w:before="0" w:after="0"/>
              <w:rPr>
                <w:sz w:val="18"/>
                <w:szCs w:val="20"/>
              </w:rPr>
            </w:pPr>
            <w:r w:rsidRPr="00556ACA">
              <w:rPr>
                <w:sz w:val="18"/>
                <w:szCs w:val="20"/>
              </w:rPr>
              <w:t>Cycle</w:t>
            </w:r>
          </w:p>
        </w:tc>
        <w:tc>
          <w:tcPr>
            <w:tcW w:w="926" w:type="dxa"/>
            <w:vMerge w:val="restart"/>
            <w:shd w:val="clear" w:color="auto" w:fill="auto"/>
            <w:vAlign w:val="center"/>
          </w:tcPr>
          <w:p w14:paraId="1FE7C851" w14:textId="77777777" w:rsidR="00211008" w:rsidRPr="00556ACA" w:rsidRDefault="00211008" w:rsidP="00556ACA">
            <w:pPr>
              <w:spacing w:before="0" w:after="0"/>
              <w:rPr>
                <w:sz w:val="18"/>
                <w:szCs w:val="20"/>
              </w:rPr>
            </w:pPr>
            <w:r w:rsidRPr="00556ACA">
              <w:rPr>
                <w:sz w:val="18"/>
                <w:szCs w:val="20"/>
              </w:rPr>
              <w:t>NEDC Cold</w:t>
            </w:r>
          </w:p>
        </w:tc>
        <w:tc>
          <w:tcPr>
            <w:tcW w:w="835" w:type="dxa"/>
            <w:vMerge w:val="restart"/>
            <w:shd w:val="clear" w:color="auto" w:fill="auto"/>
            <w:vAlign w:val="center"/>
          </w:tcPr>
          <w:p w14:paraId="19FC7DEE" w14:textId="77777777" w:rsidR="00211008" w:rsidRPr="00556ACA" w:rsidRDefault="00211008" w:rsidP="00556ACA">
            <w:pPr>
              <w:spacing w:before="0" w:after="0"/>
              <w:rPr>
                <w:sz w:val="18"/>
                <w:szCs w:val="20"/>
              </w:rPr>
            </w:pPr>
            <w:r w:rsidRPr="00556ACA">
              <w:rPr>
                <w:sz w:val="18"/>
                <w:szCs w:val="20"/>
              </w:rPr>
              <w:t>NEDC Hot</w:t>
            </w:r>
          </w:p>
        </w:tc>
        <w:tc>
          <w:tcPr>
            <w:tcW w:w="836" w:type="dxa"/>
            <w:vMerge w:val="restart"/>
            <w:shd w:val="clear" w:color="auto" w:fill="auto"/>
            <w:vAlign w:val="center"/>
          </w:tcPr>
          <w:p w14:paraId="0677D746" w14:textId="77777777" w:rsidR="00211008" w:rsidRPr="00556ACA" w:rsidRDefault="00211008" w:rsidP="00556ACA">
            <w:pPr>
              <w:spacing w:before="0" w:after="0"/>
              <w:rPr>
                <w:sz w:val="18"/>
                <w:szCs w:val="20"/>
              </w:rPr>
            </w:pPr>
            <w:r w:rsidRPr="00556ACA">
              <w:rPr>
                <w:sz w:val="18"/>
                <w:szCs w:val="20"/>
              </w:rPr>
              <w:t>WLTC Cold</w:t>
            </w:r>
          </w:p>
        </w:tc>
        <w:tc>
          <w:tcPr>
            <w:tcW w:w="833" w:type="dxa"/>
            <w:vMerge w:val="restart"/>
            <w:shd w:val="clear" w:color="auto" w:fill="auto"/>
            <w:vAlign w:val="center"/>
          </w:tcPr>
          <w:p w14:paraId="3E8A5AAB" w14:textId="77777777" w:rsidR="00211008" w:rsidRPr="00556ACA" w:rsidRDefault="00211008" w:rsidP="00556ACA">
            <w:pPr>
              <w:spacing w:before="0" w:after="0"/>
              <w:rPr>
                <w:sz w:val="18"/>
                <w:szCs w:val="20"/>
              </w:rPr>
            </w:pPr>
            <w:r w:rsidRPr="00556ACA">
              <w:rPr>
                <w:sz w:val="18"/>
                <w:szCs w:val="20"/>
              </w:rPr>
              <w:t>WLTC Hot</w:t>
            </w:r>
          </w:p>
        </w:tc>
      </w:tr>
      <w:tr w:rsidR="00211008" w:rsidRPr="00556ACA" w14:paraId="562C5762" w14:textId="77777777" w:rsidTr="00954086">
        <w:trPr>
          <w:jc w:val="center"/>
        </w:trPr>
        <w:tc>
          <w:tcPr>
            <w:tcW w:w="3369" w:type="dxa"/>
            <w:shd w:val="clear" w:color="auto" w:fill="auto"/>
            <w:vAlign w:val="center"/>
          </w:tcPr>
          <w:p w14:paraId="1E8C5ACC" w14:textId="77777777" w:rsidR="00211008" w:rsidRPr="00556ACA" w:rsidRDefault="00211008" w:rsidP="00556ACA">
            <w:pPr>
              <w:spacing w:before="0" w:after="0"/>
              <w:rPr>
                <w:sz w:val="18"/>
                <w:szCs w:val="20"/>
              </w:rPr>
            </w:pPr>
            <w:r w:rsidRPr="00556ACA">
              <w:rPr>
                <w:sz w:val="18"/>
                <w:szCs w:val="20"/>
              </w:rPr>
              <w:t>Vehicle Technology (#)</w:t>
            </w:r>
          </w:p>
        </w:tc>
        <w:tc>
          <w:tcPr>
            <w:tcW w:w="926" w:type="dxa"/>
            <w:vMerge/>
            <w:shd w:val="clear" w:color="auto" w:fill="auto"/>
            <w:vAlign w:val="center"/>
          </w:tcPr>
          <w:p w14:paraId="0984175C" w14:textId="77777777" w:rsidR="00211008" w:rsidRPr="00556ACA" w:rsidRDefault="00211008" w:rsidP="00556ACA">
            <w:pPr>
              <w:spacing w:before="0" w:after="0"/>
              <w:rPr>
                <w:sz w:val="18"/>
                <w:szCs w:val="20"/>
              </w:rPr>
            </w:pPr>
          </w:p>
        </w:tc>
        <w:tc>
          <w:tcPr>
            <w:tcW w:w="835" w:type="dxa"/>
            <w:vMerge/>
            <w:shd w:val="clear" w:color="auto" w:fill="auto"/>
            <w:vAlign w:val="center"/>
          </w:tcPr>
          <w:p w14:paraId="2B80D055" w14:textId="77777777" w:rsidR="00211008" w:rsidRPr="00556ACA" w:rsidRDefault="00211008" w:rsidP="00556ACA">
            <w:pPr>
              <w:spacing w:before="0" w:after="0"/>
              <w:rPr>
                <w:sz w:val="18"/>
                <w:szCs w:val="20"/>
              </w:rPr>
            </w:pPr>
          </w:p>
        </w:tc>
        <w:tc>
          <w:tcPr>
            <w:tcW w:w="836" w:type="dxa"/>
            <w:vMerge/>
            <w:shd w:val="clear" w:color="auto" w:fill="auto"/>
            <w:vAlign w:val="center"/>
          </w:tcPr>
          <w:p w14:paraId="07C5114B" w14:textId="77777777" w:rsidR="00211008" w:rsidRPr="00556ACA" w:rsidRDefault="00211008" w:rsidP="00556ACA">
            <w:pPr>
              <w:spacing w:before="0" w:after="0"/>
              <w:rPr>
                <w:sz w:val="18"/>
                <w:szCs w:val="20"/>
              </w:rPr>
            </w:pPr>
          </w:p>
        </w:tc>
        <w:tc>
          <w:tcPr>
            <w:tcW w:w="833" w:type="dxa"/>
            <w:vMerge/>
            <w:shd w:val="clear" w:color="auto" w:fill="auto"/>
            <w:vAlign w:val="center"/>
          </w:tcPr>
          <w:p w14:paraId="2E351781" w14:textId="77777777" w:rsidR="00211008" w:rsidRPr="00556ACA" w:rsidRDefault="00211008" w:rsidP="00556ACA">
            <w:pPr>
              <w:spacing w:before="0" w:after="0"/>
              <w:rPr>
                <w:sz w:val="18"/>
                <w:szCs w:val="20"/>
              </w:rPr>
            </w:pPr>
          </w:p>
        </w:tc>
      </w:tr>
      <w:tr w:rsidR="00211008" w:rsidRPr="00556ACA" w14:paraId="59B36FBC" w14:textId="77777777" w:rsidTr="00954086">
        <w:trPr>
          <w:jc w:val="center"/>
        </w:trPr>
        <w:tc>
          <w:tcPr>
            <w:tcW w:w="3369" w:type="dxa"/>
            <w:shd w:val="clear" w:color="auto" w:fill="auto"/>
            <w:vAlign w:val="center"/>
          </w:tcPr>
          <w:p w14:paraId="7E212E1A" w14:textId="77777777" w:rsidR="00211008" w:rsidRPr="00556ACA" w:rsidRDefault="00211008" w:rsidP="00556ACA">
            <w:pPr>
              <w:spacing w:before="0" w:after="0"/>
              <w:rPr>
                <w:sz w:val="18"/>
                <w:szCs w:val="20"/>
                <w:lang w:val="it-IT"/>
              </w:rPr>
            </w:pPr>
            <w:r w:rsidRPr="00556ACA">
              <w:rPr>
                <w:sz w:val="18"/>
                <w:szCs w:val="20"/>
                <w:lang w:val="it-IT"/>
              </w:rPr>
              <w:t>Euro 6b Gasoline non-GDI (2)</w:t>
            </w:r>
          </w:p>
        </w:tc>
        <w:tc>
          <w:tcPr>
            <w:tcW w:w="926" w:type="dxa"/>
            <w:shd w:val="clear" w:color="auto" w:fill="auto"/>
            <w:vAlign w:val="center"/>
          </w:tcPr>
          <w:p w14:paraId="59F2A40A" w14:textId="77777777" w:rsidR="00211008" w:rsidRPr="00556ACA" w:rsidRDefault="00211008" w:rsidP="00556ACA">
            <w:pPr>
              <w:spacing w:before="0" w:after="0"/>
              <w:rPr>
                <w:sz w:val="18"/>
                <w:szCs w:val="20"/>
              </w:rPr>
            </w:pPr>
            <w:r w:rsidRPr="00556ACA">
              <w:rPr>
                <w:sz w:val="18"/>
                <w:szCs w:val="20"/>
              </w:rPr>
              <w:t>1.09</w:t>
            </w:r>
          </w:p>
        </w:tc>
        <w:tc>
          <w:tcPr>
            <w:tcW w:w="835" w:type="dxa"/>
            <w:shd w:val="clear" w:color="auto" w:fill="auto"/>
            <w:vAlign w:val="center"/>
          </w:tcPr>
          <w:p w14:paraId="4C8BF291" w14:textId="77777777" w:rsidR="00211008" w:rsidRPr="00556ACA" w:rsidRDefault="00211008" w:rsidP="00556ACA">
            <w:pPr>
              <w:spacing w:before="0" w:after="0"/>
              <w:rPr>
                <w:sz w:val="18"/>
                <w:szCs w:val="20"/>
              </w:rPr>
            </w:pPr>
            <w:r w:rsidRPr="00556ACA">
              <w:rPr>
                <w:sz w:val="18"/>
                <w:szCs w:val="20"/>
              </w:rPr>
              <w:t>1.03</w:t>
            </w:r>
          </w:p>
        </w:tc>
        <w:tc>
          <w:tcPr>
            <w:tcW w:w="836" w:type="dxa"/>
            <w:shd w:val="clear" w:color="auto" w:fill="auto"/>
            <w:vAlign w:val="center"/>
          </w:tcPr>
          <w:p w14:paraId="2FE583D6" w14:textId="77777777" w:rsidR="00211008" w:rsidRPr="00556ACA" w:rsidRDefault="00211008" w:rsidP="00556ACA">
            <w:pPr>
              <w:spacing w:before="0" w:after="0"/>
              <w:rPr>
                <w:sz w:val="18"/>
                <w:szCs w:val="20"/>
              </w:rPr>
            </w:pPr>
            <w:r w:rsidRPr="00556ACA">
              <w:rPr>
                <w:sz w:val="18"/>
                <w:szCs w:val="20"/>
              </w:rPr>
              <w:t>1.17</w:t>
            </w:r>
          </w:p>
        </w:tc>
        <w:tc>
          <w:tcPr>
            <w:tcW w:w="833" w:type="dxa"/>
            <w:shd w:val="clear" w:color="auto" w:fill="auto"/>
            <w:vAlign w:val="center"/>
          </w:tcPr>
          <w:p w14:paraId="12FF7672" w14:textId="77777777" w:rsidR="00211008" w:rsidRPr="00556ACA" w:rsidRDefault="00211008" w:rsidP="00556ACA">
            <w:pPr>
              <w:spacing w:before="0" w:after="0"/>
              <w:rPr>
                <w:sz w:val="18"/>
                <w:szCs w:val="20"/>
              </w:rPr>
            </w:pPr>
            <w:r w:rsidRPr="00556ACA">
              <w:rPr>
                <w:sz w:val="18"/>
                <w:szCs w:val="20"/>
              </w:rPr>
              <w:t>1.14</w:t>
            </w:r>
          </w:p>
        </w:tc>
      </w:tr>
      <w:tr w:rsidR="00211008" w:rsidRPr="00556ACA" w14:paraId="7407793F" w14:textId="77777777" w:rsidTr="00954086">
        <w:trPr>
          <w:jc w:val="center"/>
        </w:trPr>
        <w:tc>
          <w:tcPr>
            <w:tcW w:w="3369" w:type="dxa"/>
            <w:shd w:val="clear" w:color="auto" w:fill="auto"/>
            <w:vAlign w:val="center"/>
          </w:tcPr>
          <w:p w14:paraId="53D27383" w14:textId="77777777" w:rsidR="00211008" w:rsidRPr="00556ACA" w:rsidRDefault="00211008" w:rsidP="00556ACA">
            <w:pPr>
              <w:spacing w:before="0" w:after="0"/>
              <w:rPr>
                <w:sz w:val="18"/>
                <w:szCs w:val="20"/>
              </w:rPr>
            </w:pPr>
            <w:r w:rsidRPr="00556ACA">
              <w:rPr>
                <w:sz w:val="18"/>
                <w:szCs w:val="20"/>
              </w:rPr>
              <w:t>Euro 6b Gasoline GDI (2)</w:t>
            </w:r>
          </w:p>
        </w:tc>
        <w:tc>
          <w:tcPr>
            <w:tcW w:w="926" w:type="dxa"/>
            <w:shd w:val="clear" w:color="auto" w:fill="auto"/>
            <w:vAlign w:val="center"/>
          </w:tcPr>
          <w:p w14:paraId="4BA637DD" w14:textId="77777777" w:rsidR="00211008" w:rsidRPr="00556ACA" w:rsidRDefault="00211008" w:rsidP="00556ACA">
            <w:pPr>
              <w:spacing w:before="0" w:after="0"/>
              <w:rPr>
                <w:sz w:val="18"/>
                <w:szCs w:val="20"/>
              </w:rPr>
            </w:pPr>
            <w:r w:rsidRPr="00556ACA">
              <w:rPr>
                <w:sz w:val="18"/>
                <w:szCs w:val="20"/>
              </w:rPr>
              <w:t>1.21</w:t>
            </w:r>
          </w:p>
        </w:tc>
        <w:tc>
          <w:tcPr>
            <w:tcW w:w="835" w:type="dxa"/>
            <w:shd w:val="clear" w:color="auto" w:fill="auto"/>
            <w:vAlign w:val="center"/>
          </w:tcPr>
          <w:p w14:paraId="42B9F9DE" w14:textId="77777777" w:rsidR="00211008" w:rsidRPr="00556ACA" w:rsidRDefault="00211008" w:rsidP="00556ACA">
            <w:pPr>
              <w:spacing w:before="0" w:after="0"/>
              <w:rPr>
                <w:sz w:val="18"/>
                <w:szCs w:val="20"/>
              </w:rPr>
            </w:pPr>
            <w:r w:rsidRPr="00556ACA">
              <w:rPr>
                <w:sz w:val="18"/>
                <w:szCs w:val="20"/>
              </w:rPr>
              <w:t>1.12</w:t>
            </w:r>
          </w:p>
        </w:tc>
        <w:tc>
          <w:tcPr>
            <w:tcW w:w="836" w:type="dxa"/>
            <w:shd w:val="clear" w:color="auto" w:fill="auto"/>
            <w:vAlign w:val="center"/>
          </w:tcPr>
          <w:p w14:paraId="73B398A8" w14:textId="77777777" w:rsidR="00211008" w:rsidRPr="00556ACA" w:rsidRDefault="00211008" w:rsidP="00556ACA">
            <w:pPr>
              <w:spacing w:before="0" w:after="0"/>
              <w:rPr>
                <w:sz w:val="18"/>
                <w:szCs w:val="20"/>
              </w:rPr>
            </w:pPr>
            <w:r w:rsidRPr="00556ACA">
              <w:rPr>
                <w:sz w:val="18"/>
                <w:szCs w:val="20"/>
              </w:rPr>
              <w:t>1.31</w:t>
            </w:r>
          </w:p>
        </w:tc>
        <w:tc>
          <w:tcPr>
            <w:tcW w:w="833" w:type="dxa"/>
            <w:shd w:val="clear" w:color="auto" w:fill="auto"/>
            <w:vAlign w:val="center"/>
          </w:tcPr>
          <w:p w14:paraId="4BF44B28" w14:textId="77777777" w:rsidR="00211008" w:rsidRPr="00556ACA" w:rsidRDefault="00211008" w:rsidP="00556ACA">
            <w:pPr>
              <w:spacing w:before="0" w:after="0"/>
              <w:rPr>
                <w:sz w:val="18"/>
                <w:szCs w:val="20"/>
              </w:rPr>
            </w:pPr>
            <w:r w:rsidRPr="00556ACA">
              <w:rPr>
                <w:sz w:val="18"/>
                <w:szCs w:val="20"/>
              </w:rPr>
              <w:t>1.29</w:t>
            </w:r>
          </w:p>
        </w:tc>
      </w:tr>
      <w:tr w:rsidR="00211008" w:rsidRPr="00556ACA" w14:paraId="339A4386" w14:textId="77777777" w:rsidTr="00954086">
        <w:trPr>
          <w:jc w:val="center"/>
        </w:trPr>
        <w:tc>
          <w:tcPr>
            <w:tcW w:w="3369" w:type="dxa"/>
            <w:shd w:val="clear" w:color="auto" w:fill="auto"/>
            <w:vAlign w:val="center"/>
          </w:tcPr>
          <w:p w14:paraId="5DC36437" w14:textId="77777777" w:rsidR="00211008" w:rsidRPr="00556ACA" w:rsidRDefault="00211008" w:rsidP="00556ACA">
            <w:pPr>
              <w:spacing w:before="0" w:after="0"/>
              <w:rPr>
                <w:sz w:val="18"/>
                <w:szCs w:val="20"/>
                <w:lang w:val="de-DE"/>
              </w:rPr>
            </w:pPr>
            <w:r w:rsidRPr="00556ACA">
              <w:rPr>
                <w:sz w:val="18"/>
                <w:szCs w:val="20"/>
                <w:lang w:val="de-DE"/>
              </w:rPr>
              <w:t>Euro 6b Diesel (excluding LCV) (5)</w:t>
            </w:r>
          </w:p>
        </w:tc>
        <w:tc>
          <w:tcPr>
            <w:tcW w:w="926" w:type="dxa"/>
            <w:shd w:val="clear" w:color="auto" w:fill="auto"/>
            <w:vAlign w:val="center"/>
          </w:tcPr>
          <w:p w14:paraId="2BE87569" w14:textId="77777777" w:rsidR="00211008" w:rsidRPr="00556ACA" w:rsidRDefault="00211008" w:rsidP="00556ACA">
            <w:pPr>
              <w:spacing w:before="0" w:after="0"/>
              <w:rPr>
                <w:sz w:val="18"/>
                <w:szCs w:val="20"/>
              </w:rPr>
            </w:pPr>
            <w:r w:rsidRPr="00556ACA">
              <w:rPr>
                <w:sz w:val="18"/>
                <w:szCs w:val="20"/>
              </w:rPr>
              <w:t>1.07</w:t>
            </w:r>
          </w:p>
        </w:tc>
        <w:tc>
          <w:tcPr>
            <w:tcW w:w="835" w:type="dxa"/>
            <w:shd w:val="clear" w:color="auto" w:fill="auto"/>
            <w:vAlign w:val="center"/>
          </w:tcPr>
          <w:p w14:paraId="0FED1869" w14:textId="25629F7E" w:rsidR="00211008" w:rsidRPr="00556ACA" w:rsidRDefault="002C683B" w:rsidP="00556ACA">
            <w:pPr>
              <w:spacing w:before="0" w:after="0"/>
              <w:rPr>
                <w:sz w:val="18"/>
                <w:szCs w:val="20"/>
              </w:rPr>
            </w:pPr>
            <w:r>
              <w:rPr>
                <w:sz w:val="18"/>
                <w:szCs w:val="20"/>
              </w:rPr>
              <w:t>1.01</w:t>
            </w:r>
          </w:p>
        </w:tc>
        <w:tc>
          <w:tcPr>
            <w:tcW w:w="836" w:type="dxa"/>
            <w:shd w:val="clear" w:color="auto" w:fill="auto"/>
            <w:vAlign w:val="center"/>
          </w:tcPr>
          <w:p w14:paraId="15CE30C4" w14:textId="60A9E344" w:rsidR="00211008" w:rsidRPr="00556ACA" w:rsidRDefault="002C683B" w:rsidP="00556ACA">
            <w:pPr>
              <w:spacing w:before="0" w:after="0"/>
              <w:rPr>
                <w:sz w:val="18"/>
                <w:szCs w:val="20"/>
              </w:rPr>
            </w:pPr>
            <w:r>
              <w:rPr>
                <w:sz w:val="18"/>
                <w:szCs w:val="20"/>
              </w:rPr>
              <w:t>1.21</w:t>
            </w:r>
          </w:p>
        </w:tc>
        <w:tc>
          <w:tcPr>
            <w:tcW w:w="833" w:type="dxa"/>
            <w:shd w:val="clear" w:color="auto" w:fill="auto"/>
            <w:vAlign w:val="center"/>
          </w:tcPr>
          <w:p w14:paraId="223180A8" w14:textId="492FCEDC" w:rsidR="00211008" w:rsidRPr="00556ACA" w:rsidRDefault="002C683B" w:rsidP="00556ACA">
            <w:pPr>
              <w:spacing w:before="0" w:after="0"/>
              <w:rPr>
                <w:sz w:val="18"/>
                <w:szCs w:val="20"/>
              </w:rPr>
            </w:pPr>
            <w:r>
              <w:rPr>
                <w:sz w:val="18"/>
                <w:szCs w:val="20"/>
              </w:rPr>
              <w:t>1.14</w:t>
            </w:r>
          </w:p>
        </w:tc>
      </w:tr>
      <w:tr w:rsidR="00211008" w:rsidRPr="00556ACA" w14:paraId="5BECC618" w14:textId="77777777" w:rsidTr="00954086">
        <w:trPr>
          <w:jc w:val="center"/>
        </w:trPr>
        <w:tc>
          <w:tcPr>
            <w:tcW w:w="3369" w:type="dxa"/>
            <w:shd w:val="clear" w:color="auto" w:fill="auto"/>
            <w:vAlign w:val="center"/>
          </w:tcPr>
          <w:p w14:paraId="401D49CB" w14:textId="4E200DA0" w:rsidR="00211008" w:rsidRPr="00556ACA" w:rsidRDefault="00211008" w:rsidP="00DF4431">
            <w:pPr>
              <w:spacing w:before="0" w:after="0"/>
              <w:rPr>
                <w:sz w:val="18"/>
                <w:szCs w:val="20"/>
              </w:rPr>
            </w:pPr>
            <w:r w:rsidRPr="00556ACA">
              <w:rPr>
                <w:sz w:val="18"/>
                <w:szCs w:val="20"/>
              </w:rPr>
              <w:t>All vehicles (</w:t>
            </w:r>
            <w:r>
              <w:rPr>
                <w:sz w:val="18"/>
                <w:szCs w:val="20"/>
              </w:rPr>
              <w:t>9</w:t>
            </w:r>
            <w:r w:rsidRPr="00556ACA">
              <w:rPr>
                <w:sz w:val="18"/>
                <w:szCs w:val="20"/>
              </w:rPr>
              <w:t>)</w:t>
            </w:r>
          </w:p>
        </w:tc>
        <w:tc>
          <w:tcPr>
            <w:tcW w:w="926" w:type="dxa"/>
            <w:shd w:val="clear" w:color="auto" w:fill="auto"/>
            <w:vAlign w:val="center"/>
          </w:tcPr>
          <w:p w14:paraId="3EA4B51E" w14:textId="77777777" w:rsidR="00211008" w:rsidRPr="00127C47" w:rsidRDefault="00211008" w:rsidP="00556ACA">
            <w:pPr>
              <w:spacing w:before="0" w:after="0"/>
              <w:rPr>
                <w:sz w:val="18"/>
                <w:szCs w:val="20"/>
              </w:rPr>
            </w:pPr>
            <w:r w:rsidRPr="00127C47">
              <w:rPr>
                <w:sz w:val="18"/>
                <w:szCs w:val="20"/>
              </w:rPr>
              <w:t>1.11</w:t>
            </w:r>
          </w:p>
        </w:tc>
        <w:tc>
          <w:tcPr>
            <w:tcW w:w="835" w:type="dxa"/>
            <w:shd w:val="clear" w:color="auto" w:fill="auto"/>
            <w:vAlign w:val="center"/>
          </w:tcPr>
          <w:p w14:paraId="4FC52341" w14:textId="6F511B05" w:rsidR="00211008" w:rsidRPr="00127C47" w:rsidRDefault="002C683B" w:rsidP="00556ACA">
            <w:pPr>
              <w:spacing w:before="0" w:after="0"/>
              <w:rPr>
                <w:sz w:val="18"/>
                <w:szCs w:val="20"/>
              </w:rPr>
            </w:pPr>
            <w:r>
              <w:rPr>
                <w:sz w:val="18"/>
                <w:szCs w:val="20"/>
              </w:rPr>
              <w:t>1.05</w:t>
            </w:r>
          </w:p>
        </w:tc>
        <w:tc>
          <w:tcPr>
            <w:tcW w:w="836" w:type="dxa"/>
            <w:shd w:val="clear" w:color="auto" w:fill="auto"/>
            <w:vAlign w:val="center"/>
          </w:tcPr>
          <w:p w14:paraId="58E648E8" w14:textId="1DA6E02D" w:rsidR="00211008" w:rsidRPr="00556ACA" w:rsidRDefault="002C683B" w:rsidP="00556ACA">
            <w:pPr>
              <w:spacing w:before="0" w:after="0"/>
              <w:rPr>
                <w:sz w:val="18"/>
                <w:szCs w:val="20"/>
              </w:rPr>
            </w:pPr>
            <w:r>
              <w:rPr>
                <w:sz w:val="18"/>
                <w:szCs w:val="20"/>
              </w:rPr>
              <w:t>1.22</w:t>
            </w:r>
          </w:p>
        </w:tc>
        <w:tc>
          <w:tcPr>
            <w:tcW w:w="833" w:type="dxa"/>
            <w:shd w:val="clear" w:color="auto" w:fill="auto"/>
            <w:vAlign w:val="center"/>
          </w:tcPr>
          <w:p w14:paraId="1587D363" w14:textId="77777777" w:rsidR="00211008" w:rsidRPr="00556ACA" w:rsidRDefault="00211008" w:rsidP="00556ACA">
            <w:pPr>
              <w:spacing w:before="0" w:after="0"/>
              <w:rPr>
                <w:sz w:val="18"/>
                <w:szCs w:val="20"/>
              </w:rPr>
            </w:pPr>
            <w:r w:rsidRPr="00556ACA">
              <w:rPr>
                <w:sz w:val="18"/>
                <w:szCs w:val="20"/>
              </w:rPr>
              <w:t>1.17</w:t>
            </w:r>
          </w:p>
        </w:tc>
      </w:tr>
    </w:tbl>
    <w:p w14:paraId="25786F52" w14:textId="67926B99" w:rsidR="00556ACA" w:rsidRDefault="002C683B" w:rsidP="00556ACA">
      <w:pPr>
        <w:pStyle w:val="JRCText"/>
        <w:jc w:val="center"/>
      </w:pPr>
      <w:r>
        <w:rPr>
          <w:noProof/>
          <w:lang w:eastAsia="en-GB"/>
        </w:rPr>
        <w:lastRenderedPageBreak/>
        <w:drawing>
          <wp:inline distT="0" distB="0" distL="0" distR="0" wp14:anchorId="2D652A7B" wp14:editId="7736CA29">
            <wp:extent cx="4305600" cy="751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 CF facet NEDC WLTC RDE V10.emf"/>
                    <pic:cNvPicPr/>
                  </pic:nvPicPr>
                  <pic:blipFill>
                    <a:blip r:embed="rId29">
                      <a:extLst>
                        <a:ext uri="{28A0092B-C50C-407E-A947-70E740481C1C}">
                          <a14:useLocalDpi xmlns:a14="http://schemas.microsoft.com/office/drawing/2010/main" val="0"/>
                        </a:ext>
                      </a:extLst>
                    </a:blip>
                    <a:stretch>
                      <a:fillRect/>
                    </a:stretch>
                  </pic:blipFill>
                  <pic:spPr>
                    <a:xfrm>
                      <a:off x="0" y="0"/>
                      <a:ext cx="4305600" cy="7513200"/>
                    </a:xfrm>
                    <a:prstGeom prst="rect">
                      <a:avLst/>
                    </a:prstGeom>
                  </pic:spPr>
                </pic:pic>
              </a:graphicData>
            </a:graphic>
          </wp:inline>
        </w:drawing>
      </w:r>
    </w:p>
    <w:p w14:paraId="18536626" w14:textId="5C5F55C5" w:rsidR="00556ACA" w:rsidRDefault="00556ACA" w:rsidP="00556ACA">
      <w:pPr>
        <w:pStyle w:val="Caption"/>
        <w:rPr>
          <w:color w:val="auto"/>
        </w:rPr>
      </w:pPr>
      <w:bookmarkStart w:id="125" w:name="_Ref512002582"/>
      <w:bookmarkStart w:id="126" w:name="_Toc519098513"/>
      <w:r w:rsidRPr="00556ACA">
        <w:rPr>
          <w:color w:val="auto"/>
        </w:rPr>
        <w:t xml:space="preserve">Figure </w:t>
      </w:r>
      <w:r w:rsidRPr="00556ACA">
        <w:rPr>
          <w:color w:val="auto"/>
        </w:rPr>
        <w:fldChar w:fldCharType="begin"/>
      </w:r>
      <w:r w:rsidRPr="00556ACA">
        <w:rPr>
          <w:color w:val="auto"/>
        </w:rPr>
        <w:instrText xml:space="preserve"> SEQ Figure \* ARABIC </w:instrText>
      </w:r>
      <w:r w:rsidRPr="00556ACA">
        <w:rPr>
          <w:color w:val="auto"/>
        </w:rPr>
        <w:fldChar w:fldCharType="separate"/>
      </w:r>
      <w:r w:rsidR="0011543C">
        <w:rPr>
          <w:noProof/>
          <w:color w:val="auto"/>
        </w:rPr>
        <w:t>10</w:t>
      </w:r>
      <w:r w:rsidRPr="00556ACA">
        <w:rPr>
          <w:color w:val="auto"/>
        </w:rPr>
        <w:fldChar w:fldCharType="end"/>
      </w:r>
      <w:bookmarkEnd w:id="125"/>
      <w:r w:rsidRPr="00556ACA">
        <w:rPr>
          <w:color w:val="auto"/>
        </w:rPr>
        <w:t>: CO</w:t>
      </w:r>
      <w:r w:rsidRPr="00556ACA">
        <w:rPr>
          <w:color w:val="auto"/>
          <w:vertAlign w:val="subscript"/>
        </w:rPr>
        <w:t>2</w:t>
      </w:r>
      <w:r w:rsidRPr="00556ACA">
        <w:rPr>
          <w:color w:val="auto"/>
        </w:rPr>
        <w:t xml:space="preserve"> deviation ratios against the declared value over the laboratory (top panels for NEDC and WLTC) and on-road tests (bottom panels for Urban and Complete RDE). Error bars stand for min and max values. Horizontal dotted lines stand for a deviation ratio of 1 (measured CO</w:t>
      </w:r>
      <w:r w:rsidRPr="00556ACA">
        <w:rPr>
          <w:color w:val="auto"/>
          <w:vertAlign w:val="subscript"/>
        </w:rPr>
        <w:t>2</w:t>
      </w:r>
      <w:r w:rsidRPr="00556ACA">
        <w:rPr>
          <w:color w:val="auto"/>
        </w:rPr>
        <w:t xml:space="preserve"> equal to declared CO</w:t>
      </w:r>
      <w:r w:rsidRPr="00556ACA">
        <w:rPr>
          <w:color w:val="auto"/>
          <w:vertAlign w:val="subscript"/>
        </w:rPr>
        <w:t>2</w:t>
      </w:r>
      <w:r w:rsidRPr="00556ACA">
        <w:rPr>
          <w:color w:val="auto"/>
        </w:rPr>
        <w:t xml:space="preserve"> emission). “R” labels identify the reprogrammed vehicles measured after voluntary or mandatory recalls. Note that vehicles A,</w:t>
      </w:r>
      <w:r>
        <w:rPr>
          <w:color w:val="auto"/>
        </w:rPr>
        <w:t xml:space="preserve"> </w:t>
      </w:r>
      <w:r w:rsidRPr="00556ACA">
        <w:rPr>
          <w:color w:val="auto"/>
        </w:rPr>
        <w:t>B,</w:t>
      </w:r>
      <w:r>
        <w:rPr>
          <w:color w:val="auto"/>
        </w:rPr>
        <w:t xml:space="preserve"> </w:t>
      </w:r>
      <w:r w:rsidRPr="00556ACA">
        <w:rPr>
          <w:color w:val="auto"/>
        </w:rPr>
        <w:t>F,</w:t>
      </w:r>
      <w:r>
        <w:rPr>
          <w:color w:val="auto"/>
        </w:rPr>
        <w:t xml:space="preserve"> </w:t>
      </w:r>
      <w:r w:rsidRPr="00556ACA">
        <w:rPr>
          <w:color w:val="auto"/>
        </w:rPr>
        <w:t>J</w:t>
      </w:r>
      <w:r>
        <w:rPr>
          <w:color w:val="auto"/>
        </w:rPr>
        <w:t xml:space="preserve"> and </w:t>
      </w:r>
      <w:r w:rsidR="002C683B">
        <w:rPr>
          <w:color w:val="auto"/>
        </w:rPr>
        <w:t>L</w:t>
      </w:r>
      <w:r w:rsidRPr="00556ACA">
        <w:rPr>
          <w:color w:val="auto"/>
        </w:rPr>
        <w:t xml:space="preserve"> were tested using tabulated roa</w:t>
      </w:r>
      <w:r>
        <w:rPr>
          <w:color w:val="auto"/>
        </w:rPr>
        <w:t>d</w:t>
      </w:r>
      <w:r w:rsidRPr="00556ACA">
        <w:rPr>
          <w:color w:val="auto"/>
        </w:rPr>
        <w:t xml:space="preserve"> load values for NEDC and WLTC cycles.</w:t>
      </w:r>
      <w:bookmarkEnd w:id="126"/>
    </w:p>
    <w:p w14:paraId="3CD82238" w14:textId="77777777" w:rsidR="00F95CF7" w:rsidRDefault="00F95CF7" w:rsidP="009962B6"/>
    <w:p w14:paraId="69F4838D" w14:textId="77777777" w:rsidR="00F45AAB" w:rsidRPr="00A15311" w:rsidRDefault="00F45AAB" w:rsidP="00F45AAB">
      <w:pPr>
        <w:pStyle w:val="JRCLevel-1title"/>
      </w:pPr>
      <w:bookmarkStart w:id="127" w:name="_Ref509331984"/>
      <w:bookmarkStart w:id="128" w:name="_Toc509595717"/>
      <w:bookmarkStart w:id="129" w:name="_Ref517795697"/>
      <w:bookmarkStart w:id="130" w:name="_Toc517875184"/>
      <w:r w:rsidRPr="00A15311">
        <w:lastRenderedPageBreak/>
        <w:t>Assessing the methodologies for vehicle compliance checks</w:t>
      </w:r>
      <w:bookmarkEnd w:id="127"/>
      <w:bookmarkEnd w:id="128"/>
      <w:bookmarkEnd w:id="129"/>
      <w:bookmarkEnd w:id="130"/>
    </w:p>
    <w:p w14:paraId="6467A564" w14:textId="77777777" w:rsidR="00B61A1A" w:rsidRDefault="00B61A1A" w:rsidP="00B61A1A">
      <w:pPr>
        <w:pStyle w:val="JRCLevel-2title"/>
      </w:pPr>
      <w:bookmarkStart w:id="131" w:name="_Toc507055727"/>
      <w:bookmarkStart w:id="132" w:name="_Toc509595718"/>
      <w:bookmarkStart w:id="133" w:name="_Toc517875185"/>
      <w:r w:rsidRPr="00A15311">
        <w:t>Boundaries of the exercise</w:t>
      </w:r>
      <w:bookmarkEnd w:id="131"/>
      <w:bookmarkEnd w:id="132"/>
      <w:bookmarkEnd w:id="133"/>
    </w:p>
    <w:p w14:paraId="7740E01D" w14:textId="77777777" w:rsidR="00ED2326" w:rsidRPr="00CF0FD4" w:rsidRDefault="00ED2326" w:rsidP="00ED2326">
      <w:r w:rsidRPr="00CF0FD4">
        <w:t xml:space="preserve">The objective of the </w:t>
      </w:r>
      <w:r>
        <w:t xml:space="preserve">present </w:t>
      </w:r>
      <w:r w:rsidRPr="00CF0FD4">
        <w:t xml:space="preserve">section is to </w:t>
      </w:r>
      <w:r>
        <w:t xml:space="preserve">assess the potential of the test methods to detect </w:t>
      </w:r>
      <w:r>
        <w:rPr>
          <w:i/>
        </w:rPr>
        <w:t>suspicious</w:t>
      </w:r>
      <w:r w:rsidRPr="000B7D6D">
        <w:rPr>
          <w:rStyle w:val="FootnoteReference"/>
        </w:rPr>
        <w:footnoteReference w:id="8"/>
      </w:r>
      <w:r>
        <w:rPr>
          <w:i/>
        </w:rPr>
        <w:t xml:space="preserve"> </w:t>
      </w:r>
      <w:r>
        <w:t xml:space="preserve">emissions control strategies using the experience and knowledge accumulated during the 2017 Pilot study. </w:t>
      </w:r>
      <w:r w:rsidRPr="00CF0FD4">
        <w:t>The main questions which are addressed are:</w:t>
      </w:r>
    </w:p>
    <w:p w14:paraId="0EE2C33B" w14:textId="77777777" w:rsidR="00ED2326" w:rsidRPr="00CF0FD4" w:rsidRDefault="00ED2326" w:rsidP="00891952">
      <w:pPr>
        <w:numPr>
          <w:ilvl w:val="0"/>
          <w:numId w:val="16"/>
        </w:numPr>
        <w:spacing w:before="0" w:after="0"/>
      </w:pPr>
      <w:r>
        <w:t xml:space="preserve">Was the testing protocol able to detect </w:t>
      </w:r>
      <w:r w:rsidRPr="00AC49E4">
        <w:t xml:space="preserve">suspicious emissions control strategies </w:t>
      </w:r>
      <w:r>
        <w:t xml:space="preserve">in a satisfactory manner? </w:t>
      </w:r>
    </w:p>
    <w:p w14:paraId="2C686A4E" w14:textId="77777777" w:rsidR="00ED2326" w:rsidRDefault="00ED2326" w:rsidP="00891952">
      <w:pPr>
        <w:numPr>
          <w:ilvl w:val="0"/>
          <w:numId w:val="16"/>
        </w:numPr>
        <w:spacing w:before="0" w:after="0"/>
      </w:pPr>
      <w:r>
        <w:t xml:space="preserve">Which combinations of pollutants, test modalities and/or technologies are more prone to lead </w:t>
      </w:r>
      <w:r w:rsidRPr="00AC49E4">
        <w:t xml:space="preserve">suspicious emissions control strategies </w:t>
      </w:r>
      <w:r>
        <w:t>(and are or will they ultimately be included in the future mandatory requirements)</w:t>
      </w:r>
      <w:r w:rsidRPr="00CF0FD4">
        <w:t>?</w:t>
      </w:r>
    </w:p>
    <w:p w14:paraId="3CC2EAD5" w14:textId="19002AB9" w:rsidR="00ED2326" w:rsidRPr="00017345" w:rsidRDefault="00ED2326" w:rsidP="00ED2326">
      <w:pPr>
        <w:rPr>
          <w:highlight w:val="yellow"/>
        </w:rPr>
      </w:pPr>
      <w:r>
        <w:t>The protocol was applied to the entire vehicle sample, including the vehicles which were officially recalled, within a mandatory recall triggered by a European Type Approval Authority (e.g. the Euro 5 VW EA189 engine – vehicles A and B)</w:t>
      </w:r>
      <w:r w:rsidRPr="001512DC">
        <w:t>. For th</w:t>
      </w:r>
      <w:r>
        <w:t>e recalled vehicles, attention was paid to the emissions control strategies prior and after the recall, as well as their emissions performance under the modified testing conditions.</w:t>
      </w:r>
    </w:p>
    <w:p w14:paraId="1CB7C592" w14:textId="4AF6DDA7" w:rsidR="00ED2326" w:rsidRPr="00ED2326" w:rsidRDefault="001512DC" w:rsidP="001512DC">
      <w:pPr>
        <w:pStyle w:val="JRCText"/>
        <w:pBdr>
          <w:top w:val="single" w:sz="4" w:space="1" w:color="auto"/>
          <w:left w:val="single" w:sz="4" w:space="4" w:color="auto"/>
          <w:bottom w:val="single" w:sz="4" w:space="1" w:color="auto"/>
          <w:right w:val="single" w:sz="4" w:space="4" w:color="auto"/>
        </w:pBdr>
      </w:pPr>
      <w:r w:rsidRPr="001512DC">
        <w:t xml:space="preserve">DISCLAIMER: </w:t>
      </w:r>
      <w:r w:rsidR="00ED2326" w:rsidRPr="001512DC">
        <w:t xml:space="preserve">As the declarations regarding the emissions control strategies are under the control of the vehicle Type Approval Authority, the report </w:t>
      </w:r>
      <w:r>
        <w:t>cannot</w:t>
      </w:r>
      <w:r w:rsidR="00ED2326" w:rsidRPr="001512DC">
        <w:t xml:space="preserve"> provide any judgement on the legality of the observed systems functioning</w:t>
      </w:r>
      <w:r>
        <w:t>. T</w:t>
      </w:r>
      <w:r w:rsidR="00ED2326" w:rsidRPr="001512DC">
        <w:t xml:space="preserve">he findings are only </w:t>
      </w:r>
      <w:r>
        <w:t xml:space="preserve">useful to improve the </w:t>
      </w:r>
      <w:r w:rsidR="00ED2326" w:rsidRPr="001512DC">
        <w:t xml:space="preserve">Guidance. </w:t>
      </w:r>
      <w:r>
        <w:t>Furthermore, t</w:t>
      </w:r>
      <w:r w:rsidR="00ED2326" w:rsidRPr="001512DC">
        <w:t>he report does not include either detailed information (e.g. functioning of the emissions control technologies and/or second-by-second data) to discuss the difference(s) which may appear between the emissions from tests conducted under different conditions.</w:t>
      </w:r>
    </w:p>
    <w:p w14:paraId="512343DC" w14:textId="77777777" w:rsidR="00B61A1A" w:rsidRDefault="00B61A1A" w:rsidP="00B61A1A">
      <w:pPr>
        <w:pStyle w:val="JRCLevel-2title"/>
      </w:pPr>
      <w:bookmarkStart w:id="134" w:name="_Toc517875186"/>
      <w:r w:rsidRPr="00A15311">
        <w:t>Methodology</w:t>
      </w:r>
      <w:bookmarkEnd w:id="134"/>
    </w:p>
    <w:p w14:paraId="50EF363F" w14:textId="485E2547" w:rsidR="00ED2326" w:rsidRDefault="00ED2326" w:rsidP="00ED2326">
      <w:r>
        <w:t xml:space="preserve">In this chapter, the vehicle tailpipe emissions are expressed </w:t>
      </w:r>
      <w:r w:rsidRPr="00FF1C03">
        <w:t>as "Emissions Compliance Factors" (ECF). The ECF is defined as the vehicle emissions divided by the applicable emissions limit. The ECF is compared to the mandatory limits</w:t>
      </w:r>
      <w:r>
        <w:t xml:space="preserve"> (for the Type 1 test) and</w:t>
      </w:r>
      <w:r w:rsidRPr="00B256A4">
        <w:t xml:space="preserve"> the recommended threshold</w:t>
      </w:r>
      <w:r>
        <w:t>s</w:t>
      </w:r>
      <w:r w:rsidRPr="00B256A4">
        <w:t xml:space="preserve"> </w:t>
      </w:r>
      <w:r>
        <w:t>proposed</w:t>
      </w:r>
      <w:r w:rsidRPr="00B256A4">
        <w:t xml:space="preserve"> in the Guidance</w:t>
      </w:r>
      <w:r>
        <w:t xml:space="preserve"> (for </w:t>
      </w:r>
      <w:r w:rsidR="0041625C">
        <w:t>NOx</w:t>
      </w:r>
      <w:r>
        <w:t xml:space="preserve"> and for the various categories of modified testing conditions herewith referred to as "modalities")</w:t>
      </w:r>
      <w:r w:rsidRPr="00B256A4">
        <w:t xml:space="preserve">. </w:t>
      </w:r>
      <w:r>
        <w:t xml:space="preserve">The modalities are defined in </w:t>
      </w:r>
      <w:r>
        <w:fldChar w:fldCharType="begin"/>
      </w:r>
      <w:r>
        <w:instrText xml:space="preserve"> REF _Ref511918022 \h </w:instrText>
      </w:r>
      <w:r>
        <w:fldChar w:fldCharType="separate"/>
      </w:r>
      <w:r w:rsidRPr="00A15311">
        <w:t xml:space="preserve">Table </w:t>
      </w:r>
      <w:r>
        <w:rPr>
          <w:noProof/>
        </w:rPr>
        <w:t>6</w:t>
      </w:r>
      <w:r>
        <w:fldChar w:fldCharType="end"/>
      </w:r>
      <w:r>
        <w:t xml:space="preserve"> together with their purpose.</w:t>
      </w:r>
    </w:p>
    <w:p w14:paraId="50BB31AD" w14:textId="77777777" w:rsidR="0049058A" w:rsidRDefault="0049058A" w:rsidP="0049058A">
      <w:r>
        <w:t xml:space="preserve">For the vehicles in this study which were type approved before the RDE rules came into force, the useful comparison is how high do they emit compared with similar vehicles, since at the time there was no Not-To-Exceed limit for these vehicles. This was one of the reasons for setting the recommended thresholds in the Guidance. The other reason was in order to prioritise further testing, i.e. the vehicles that emit higher amounts should be the ones checked first. </w:t>
      </w:r>
    </w:p>
    <w:p w14:paraId="0400FB3D" w14:textId="5FE192B7" w:rsidR="00ED2326" w:rsidRDefault="00ED2326" w:rsidP="00ED2326">
      <w:r>
        <w:t xml:space="preserve">As shown in the </w:t>
      </w:r>
      <w:r>
        <w:fldChar w:fldCharType="begin"/>
      </w:r>
      <w:r>
        <w:instrText xml:space="preserve"> REF _Ref511918379 \h </w:instrText>
      </w:r>
      <w:r>
        <w:fldChar w:fldCharType="separate"/>
      </w:r>
      <w:r w:rsidR="00D963E1" w:rsidRPr="00A15311">
        <w:t xml:space="preserve">Table </w:t>
      </w:r>
      <w:r w:rsidR="00D963E1">
        <w:rPr>
          <w:noProof/>
        </w:rPr>
        <w:t>7</w:t>
      </w:r>
      <w:r>
        <w:fldChar w:fldCharType="end"/>
      </w:r>
      <w:r>
        <w:t>, the modality "</w:t>
      </w:r>
      <w:r w:rsidRPr="00B256A4">
        <w:t>Mod. NEDC -10% Speed</w:t>
      </w:r>
      <w:r>
        <w:t xml:space="preserve">" was applied only for two </w:t>
      </w:r>
      <w:r w:rsidRPr="00B256A4">
        <w:t>vehicles</w:t>
      </w:r>
      <w:r>
        <w:t>. The modality is therefore excluded from the following analysis. For the rest of the data, t</w:t>
      </w:r>
      <w:r w:rsidRPr="003D2CC0">
        <w:t xml:space="preserve">he average </w:t>
      </w:r>
      <w:r w:rsidR="0041625C">
        <w:t>NOx</w:t>
      </w:r>
      <w:r w:rsidRPr="003D2CC0">
        <w:t xml:space="preserve">, CO and PN </w:t>
      </w:r>
      <w:r>
        <w:t>Emissions Compliance Factors</w:t>
      </w:r>
      <w:r w:rsidRPr="003D2CC0">
        <w:t xml:space="preserve"> </w:t>
      </w:r>
      <w:r>
        <w:t xml:space="preserve">were </w:t>
      </w:r>
      <w:r w:rsidRPr="003D2CC0">
        <w:t xml:space="preserve">calculated for each vehicle </w:t>
      </w:r>
      <w:r>
        <w:t>and each modality.</w:t>
      </w:r>
    </w:p>
    <w:p w14:paraId="34B2F94D" w14:textId="77777777" w:rsidR="00ED2326" w:rsidRDefault="00ED2326" w:rsidP="00ED2326">
      <w:r w:rsidRPr="003D2CC0">
        <w:t>In</w:t>
      </w:r>
      <w:r>
        <w:t xml:space="preserve"> the following f</w:t>
      </w:r>
      <w:r w:rsidRPr="003D2CC0">
        <w:t>igures</w:t>
      </w:r>
      <w:r>
        <w:t>:</w:t>
      </w:r>
    </w:p>
    <w:p w14:paraId="5112C3E8" w14:textId="77777777" w:rsidR="00ED2326" w:rsidRDefault="00ED2326" w:rsidP="00891952">
      <w:pPr>
        <w:numPr>
          <w:ilvl w:val="0"/>
          <w:numId w:val="28"/>
        </w:numPr>
        <w:spacing w:before="0" w:after="0"/>
      </w:pPr>
      <w:r>
        <w:t>E</w:t>
      </w:r>
      <w:r w:rsidRPr="003D2CC0">
        <w:t xml:space="preserve">ach </w:t>
      </w:r>
      <w:r>
        <w:t xml:space="preserve">data </w:t>
      </w:r>
      <w:r w:rsidRPr="003D2CC0">
        <w:t xml:space="preserve">point stands for the average </w:t>
      </w:r>
      <w:r>
        <w:t>ECF</w:t>
      </w:r>
      <w:r w:rsidRPr="003D2CC0">
        <w:t xml:space="preserve"> of the vehicle in the m</w:t>
      </w:r>
      <w:r>
        <w:t>odality reported in the x axis.</w:t>
      </w:r>
    </w:p>
    <w:p w14:paraId="57F27951" w14:textId="77777777" w:rsidR="00ED2326" w:rsidRDefault="00ED2326" w:rsidP="00891952">
      <w:pPr>
        <w:numPr>
          <w:ilvl w:val="0"/>
          <w:numId w:val="28"/>
        </w:numPr>
        <w:spacing w:before="0" w:after="0"/>
      </w:pPr>
      <w:r w:rsidRPr="003D2CC0">
        <w:t xml:space="preserve">The grey boxplots display the distribution of the </w:t>
      </w:r>
      <w:r>
        <w:t>ECF values</w:t>
      </w:r>
      <w:r w:rsidRPr="003D2CC0">
        <w:t xml:space="preserve"> of the vehic</w:t>
      </w:r>
      <w:r>
        <w:t xml:space="preserve">les tested within the modality. The median value is displayed as horizontal black line. The </w:t>
      </w:r>
      <w:r>
        <w:lastRenderedPageBreak/>
        <w:t>upper and lower parts of the grey box display the 25</w:t>
      </w:r>
      <w:r w:rsidRPr="00184821">
        <w:rPr>
          <w:vertAlign w:val="superscript"/>
        </w:rPr>
        <w:t>th</w:t>
      </w:r>
      <w:r>
        <w:t xml:space="preserve"> and 75</w:t>
      </w:r>
      <w:r w:rsidRPr="00184821">
        <w:rPr>
          <w:vertAlign w:val="superscript"/>
        </w:rPr>
        <w:t>th</w:t>
      </w:r>
      <w:r>
        <w:t xml:space="preserve"> percentiles values, and the upper and lower whiskers display plus or minus 1.5 times de IQR.</w:t>
      </w:r>
    </w:p>
    <w:p w14:paraId="0C24F0B2" w14:textId="77777777" w:rsidR="00ED2326" w:rsidRPr="003D2CC0" w:rsidRDefault="00ED2326" w:rsidP="00ED2326">
      <w:pPr>
        <w:tabs>
          <w:tab w:val="left" w:pos="2788"/>
        </w:tabs>
      </w:pPr>
      <w:r>
        <w:tab/>
      </w:r>
    </w:p>
    <w:p w14:paraId="00328F18" w14:textId="77777777" w:rsidR="00ED2326" w:rsidRDefault="00ED2326" w:rsidP="00ED2326">
      <w:r>
        <w:t>The Guidance also highlighted examples of situations that require particular attention:</w:t>
      </w:r>
    </w:p>
    <w:p w14:paraId="2EA84890" w14:textId="77777777" w:rsidR="00ED2326" w:rsidRDefault="00ED2326" w:rsidP="00891952">
      <w:pPr>
        <w:numPr>
          <w:ilvl w:val="0"/>
          <w:numId w:val="29"/>
        </w:numPr>
        <w:spacing w:before="0" w:after="0"/>
      </w:pPr>
      <w:r>
        <w:t>Strategies that lead to higher emissions when starting the engine in hot start than cold start;</w:t>
      </w:r>
    </w:p>
    <w:p w14:paraId="08F482AD" w14:textId="77777777" w:rsidR="00ED2326" w:rsidRDefault="00ED2326" w:rsidP="00891952">
      <w:pPr>
        <w:numPr>
          <w:ilvl w:val="0"/>
          <w:numId w:val="29"/>
        </w:numPr>
        <w:spacing w:before="0" w:after="0"/>
      </w:pPr>
      <w:r>
        <w:t>"Thermal windows" where emissions increase below or above certain ambient temperature ranges;</w:t>
      </w:r>
    </w:p>
    <w:p w14:paraId="2745D7DA" w14:textId="77777777" w:rsidR="00ED2326" w:rsidRDefault="00ED2326" w:rsidP="00891952">
      <w:pPr>
        <w:numPr>
          <w:ilvl w:val="0"/>
          <w:numId w:val="29"/>
        </w:numPr>
        <w:spacing w:before="0" w:after="0"/>
      </w:pPr>
      <w:r>
        <w:t>Parameters such as a timer or the vehicle's speed that are used to modulate emission control systems.</w:t>
      </w:r>
    </w:p>
    <w:p w14:paraId="3D769818" w14:textId="77777777" w:rsidR="00ED2326" w:rsidRPr="00ED2326" w:rsidRDefault="00ED2326" w:rsidP="00ED2326">
      <w:pPr>
        <w:pStyle w:val="JRCText"/>
      </w:pPr>
      <w:r>
        <w:t>The analysis conducted in the present chapter is addressing these emissions strategies, to determine whether the methodology proposed in the Guidance is able to properly detect problematic cases.</w:t>
      </w:r>
    </w:p>
    <w:p w14:paraId="09B598A7" w14:textId="3725D05C" w:rsidR="00B61A1A" w:rsidRDefault="0041625C" w:rsidP="00B61A1A">
      <w:pPr>
        <w:pStyle w:val="JRCLevel-2title"/>
      </w:pPr>
      <w:bookmarkStart w:id="135" w:name="_Toc507055729"/>
      <w:bookmarkStart w:id="136" w:name="_Toc509595720"/>
      <w:bookmarkStart w:id="137" w:name="_Toc517875187"/>
      <w:r>
        <w:t>NOx</w:t>
      </w:r>
      <w:r w:rsidR="00B61A1A" w:rsidRPr="00A15311">
        <w:t xml:space="preserve"> emissions results</w:t>
      </w:r>
      <w:bookmarkEnd w:id="135"/>
      <w:bookmarkEnd w:id="136"/>
      <w:bookmarkEnd w:id="137"/>
    </w:p>
    <w:p w14:paraId="16AE0088" w14:textId="77777777" w:rsidR="00B61A1A" w:rsidRDefault="00B61A1A" w:rsidP="00B61A1A">
      <w:pPr>
        <w:pStyle w:val="JRCLevel-3title"/>
      </w:pPr>
      <w:bookmarkStart w:id="138" w:name="_Toc517875188"/>
      <w:r w:rsidRPr="00A15311">
        <w:t>General findings</w:t>
      </w:r>
      <w:bookmarkEnd w:id="138"/>
    </w:p>
    <w:p w14:paraId="2C572E49" w14:textId="66418642" w:rsidR="00E74AB6" w:rsidRDefault="00E74AB6" w:rsidP="00E74AB6">
      <w:r>
        <w:fldChar w:fldCharType="begin"/>
      </w:r>
      <w:r>
        <w:instrText xml:space="preserve"> REF _Ref512003931 \h </w:instrText>
      </w:r>
      <w:r>
        <w:fldChar w:fldCharType="separate"/>
      </w:r>
      <w:r w:rsidR="00303345" w:rsidRPr="00E74AB6">
        <w:t xml:space="preserve">Figure </w:t>
      </w:r>
      <w:r w:rsidR="00303345">
        <w:rPr>
          <w:noProof/>
        </w:rPr>
        <w:t>14</w:t>
      </w:r>
      <w:r>
        <w:fldChar w:fldCharType="end"/>
      </w:r>
      <w:r>
        <w:t xml:space="preserve"> shows</w:t>
      </w:r>
      <w:r w:rsidRPr="00FF3954">
        <w:t xml:space="preserve"> the average </w:t>
      </w:r>
      <w:r>
        <w:t>ECF values</w:t>
      </w:r>
      <w:r w:rsidRPr="00FF3954">
        <w:t xml:space="preserve"> calculated for each vehicle</w:t>
      </w:r>
      <w:r>
        <w:t xml:space="preserve"> over each test modality tested and the corresponding numbers are reported in </w:t>
      </w:r>
      <w:r>
        <w:fldChar w:fldCharType="begin"/>
      </w:r>
      <w:r>
        <w:instrText xml:space="preserve"> REF _Ref512004056 \h </w:instrText>
      </w:r>
      <w:r>
        <w:fldChar w:fldCharType="separate"/>
      </w:r>
      <w:r w:rsidRPr="00E74AB6">
        <w:t xml:space="preserve">Table </w:t>
      </w:r>
      <w:r w:rsidRPr="00E74AB6">
        <w:rPr>
          <w:noProof/>
        </w:rPr>
        <w:t>19</w:t>
      </w:r>
      <w:r>
        <w:fldChar w:fldCharType="end"/>
      </w:r>
      <w:r>
        <w:t>. Colour code in the table is based on the following rules:</w:t>
      </w:r>
    </w:p>
    <w:p w14:paraId="279767EF" w14:textId="77777777" w:rsidR="00E74AB6" w:rsidRPr="00ED62DF" w:rsidRDefault="00E74AB6" w:rsidP="00891952">
      <w:pPr>
        <w:numPr>
          <w:ilvl w:val="1"/>
          <w:numId w:val="31"/>
        </w:numPr>
        <w:spacing w:before="0" w:after="0"/>
        <w:ind w:left="714" w:hanging="357"/>
      </w:pPr>
      <w:r w:rsidRPr="00ED62DF">
        <w:t>Green when the ECF is lower than the applicable limit or the recommended threshold;</w:t>
      </w:r>
    </w:p>
    <w:p w14:paraId="767B0540" w14:textId="7A531CF6" w:rsidR="00E74AB6" w:rsidRPr="001506AA" w:rsidRDefault="00E74AB6" w:rsidP="00891952">
      <w:pPr>
        <w:numPr>
          <w:ilvl w:val="1"/>
          <w:numId w:val="31"/>
        </w:numPr>
        <w:spacing w:before="0" w:after="0"/>
        <w:ind w:left="714" w:hanging="357"/>
      </w:pPr>
      <w:r w:rsidRPr="001506AA">
        <w:t xml:space="preserve">Red when the ECF exceeds the </w:t>
      </w:r>
      <w:r w:rsidR="004870CE">
        <w:t xml:space="preserve">applicable limit or the </w:t>
      </w:r>
      <w:r w:rsidRPr="001506AA">
        <w:t>recommended threshold by more than 25%;</w:t>
      </w:r>
    </w:p>
    <w:p w14:paraId="688568C0" w14:textId="77777777" w:rsidR="00E74AB6" w:rsidRPr="001506AA" w:rsidRDefault="00E74AB6" w:rsidP="00891952">
      <w:pPr>
        <w:numPr>
          <w:ilvl w:val="1"/>
          <w:numId w:val="31"/>
        </w:numPr>
        <w:spacing w:before="0" w:after="0"/>
        <w:ind w:left="714" w:hanging="357"/>
      </w:pPr>
      <w:r w:rsidRPr="001506AA">
        <w:t>Orange for the other cases.</w:t>
      </w:r>
    </w:p>
    <w:p w14:paraId="61107B5E" w14:textId="77777777" w:rsidR="00E74AB6" w:rsidRPr="00157EBB" w:rsidRDefault="00E74AB6" w:rsidP="00E74AB6">
      <w:r w:rsidRPr="00157EBB">
        <w:t>The main results are as follows:</w:t>
      </w:r>
    </w:p>
    <w:p w14:paraId="5059BB62" w14:textId="4EA0E9BC" w:rsidR="00E74AB6" w:rsidRPr="00157EBB" w:rsidRDefault="00E74AB6" w:rsidP="00891952">
      <w:pPr>
        <w:numPr>
          <w:ilvl w:val="0"/>
          <w:numId w:val="30"/>
        </w:numPr>
        <w:spacing w:before="0" w:after="0"/>
      </w:pPr>
      <w:r w:rsidRPr="00157EBB">
        <w:t xml:space="preserve">The vehicles under investigation, including the ones which were subject to a recall, never exceed the applicable limit for the </w:t>
      </w:r>
      <w:r>
        <w:t>Type</w:t>
      </w:r>
      <w:r w:rsidRPr="00157EBB">
        <w:t xml:space="preserve"> 1 test (NEDC). These results ensure to a large extent that the vehicles were free of malfunctioning, bad maintenance or other similar issues, at least for the pollutant considered in this section (</w:t>
      </w:r>
      <w:r w:rsidR="0041625C">
        <w:t>NOx</w:t>
      </w:r>
      <w:r w:rsidRPr="00157EBB">
        <w:t>).</w:t>
      </w:r>
    </w:p>
    <w:p w14:paraId="1D769092" w14:textId="765E5CC6" w:rsidR="00E74AB6" w:rsidRPr="00157EBB" w:rsidRDefault="00E74AB6" w:rsidP="00891952">
      <w:pPr>
        <w:numPr>
          <w:ilvl w:val="0"/>
          <w:numId w:val="30"/>
        </w:numPr>
        <w:spacing w:before="0" w:after="0"/>
      </w:pPr>
      <w:r w:rsidRPr="00157EBB">
        <w:t xml:space="preserve">The ECFs exceed the recommended thresholds for a few </w:t>
      </w:r>
      <w:r>
        <w:t>diesel</w:t>
      </w:r>
      <w:r w:rsidRPr="00157EBB">
        <w:t xml:space="preserve"> vehicles and test modalities. Further details on the individual vehicles exceeding the thresholds are shown in</w:t>
      </w:r>
      <w:r>
        <w:t xml:space="preserve"> </w:t>
      </w:r>
      <w:r>
        <w:fldChar w:fldCharType="begin"/>
      </w:r>
      <w:r>
        <w:instrText xml:space="preserve"> REF _Ref512004056 \h </w:instrText>
      </w:r>
      <w:r>
        <w:fldChar w:fldCharType="separate"/>
      </w:r>
      <w:r w:rsidR="00303345" w:rsidRPr="00E74AB6">
        <w:t xml:space="preserve">Table </w:t>
      </w:r>
      <w:r w:rsidR="00303345">
        <w:rPr>
          <w:noProof/>
        </w:rPr>
        <w:t>19</w:t>
      </w:r>
      <w:r>
        <w:fldChar w:fldCharType="end"/>
      </w:r>
      <w:r w:rsidRPr="00157EBB">
        <w:t>.</w:t>
      </w:r>
    </w:p>
    <w:p w14:paraId="6894EF14" w14:textId="310F348B" w:rsidR="00E74AB6" w:rsidRPr="00157EBB" w:rsidRDefault="00E74AB6" w:rsidP="00891952">
      <w:pPr>
        <w:numPr>
          <w:ilvl w:val="0"/>
          <w:numId w:val="30"/>
        </w:numPr>
        <w:spacing w:before="0" w:after="0"/>
      </w:pPr>
      <w:r w:rsidRPr="00157EBB">
        <w:t>For the "NEDC</w:t>
      </w:r>
      <w:r>
        <w:t xml:space="preserve"> Hot</w:t>
      </w:r>
      <w:r w:rsidRPr="00157EBB">
        <w:t xml:space="preserve">" modality, </w:t>
      </w:r>
      <w:r w:rsidR="004870CE">
        <w:t>1 out of 9</w:t>
      </w:r>
      <w:r>
        <w:t xml:space="preserve"> diesel</w:t>
      </w:r>
      <w:r w:rsidRPr="00157EBB">
        <w:t xml:space="preserve"> vehicles exceeded the recommended threshold of 1.5. </w:t>
      </w:r>
      <w:r w:rsidR="004870CE">
        <w:t xml:space="preserve">This vehicle (A) is a Euro5b </w:t>
      </w:r>
      <w:r w:rsidRPr="00157EBB">
        <w:t>which w</w:t>
      </w:r>
      <w:r w:rsidR="004870CE">
        <w:t>as</w:t>
      </w:r>
      <w:r w:rsidRPr="00157EBB">
        <w:t xml:space="preserve"> recalled.</w:t>
      </w:r>
    </w:p>
    <w:p w14:paraId="34A4BB64" w14:textId="2C712994" w:rsidR="00E74AB6" w:rsidRPr="00E821FC" w:rsidRDefault="004870CE" w:rsidP="00891952">
      <w:pPr>
        <w:numPr>
          <w:ilvl w:val="0"/>
          <w:numId w:val="30"/>
        </w:numPr>
        <w:spacing w:before="0" w:after="0"/>
      </w:pPr>
      <w:r>
        <w:t>For the "NEDC@+10°C" modality, 4</w:t>
      </w:r>
      <w:r w:rsidR="00E74AB6" w:rsidRPr="00E821FC">
        <w:t xml:space="preserve"> out of </w:t>
      </w:r>
      <w:r>
        <w:t>8</w:t>
      </w:r>
      <w:r w:rsidR="00E74AB6">
        <w:t xml:space="preserve"> diesel</w:t>
      </w:r>
      <w:r w:rsidR="00E74AB6" w:rsidRPr="00E821FC">
        <w:t xml:space="preserve"> vehicles exceeded the recommended threshold of 1.5. The only vehicle officially recalled tested for this modality</w:t>
      </w:r>
      <w:r w:rsidR="00E74AB6">
        <w:t xml:space="preserve"> (Vehicle A)</w:t>
      </w:r>
      <w:r w:rsidR="00E74AB6" w:rsidRPr="00E821FC">
        <w:t xml:space="preserve"> </w:t>
      </w:r>
      <w:r w:rsidR="00E74AB6">
        <w:t>e</w:t>
      </w:r>
      <w:r w:rsidR="00E74AB6" w:rsidRPr="00E821FC">
        <w:t>xceeded the recommended threshold.</w:t>
      </w:r>
      <w:r w:rsidR="00E74AB6">
        <w:t xml:space="preserve"> </w:t>
      </w:r>
    </w:p>
    <w:p w14:paraId="2EB5BF19" w14:textId="215656CC" w:rsidR="00E74AB6" w:rsidRDefault="00E74AB6" w:rsidP="00891952">
      <w:pPr>
        <w:numPr>
          <w:ilvl w:val="0"/>
          <w:numId w:val="30"/>
        </w:numPr>
        <w:spacing w:before="0" w:after="0"/>
      </w:pPr>
      <w:r w:rsidRPr="00E821FC">
        <w:t xml:space="preserve">For the "NEDC@+30°C" modality, </w:t>
      </w:r>
      <w:r w:rsidR="004870CE">
        <w:t>no</w:t>
      </w:r>
      <w:r w:rsidRPr="00E821FC">
        <w:t xml:space="preserve"> </w:t>
      </w:r>
      <w:r>
        <w:t xml:space="preserve">Euro </w:t>
      </w:r>
      <w:r w:rsidRPr="00E821FC">
        <w:t xml:space="preserve">6b </w:t>
      </w:r>
      <w:r>
        <w:t>diesel</w:t>
      </w:r>
      <w:r w:rsidRPr="00E821FC">
        <w:t xml:space="preserve"> vehicle exceeded the recommended threshold of 1.5. </w:t>
      </w:r>
      <w:r w:rsidR="006515C6">
        <w:t xml:space="preserve">However, </w:t>
      </w:r>
      <w:r w:rsidRPr="00E821FC">
        <w:t>two vehicles tested over a “WLTC@+30°C” modality were exceeding the recommended threshold, while it was not the case with the "NEDC@+30°C" modality (Veh</w:t>
      </w:r>
      <w:r>
        <w:t>icles</w:t>
      </w:r>
      <w:r w:rsidR="006515C6">
        <w:t xml:space="preserve"> J and L</w:t>
      </w:r>
      <w:r w:rsidRPr="00E821FC">
        <w:t>)</w:t>
      </w:r>
      <w:r>
        <w:t>, and with the “WLTC Cold” modality (Vehicle J)</w:t>
      </w:r>
      <w:r w:rsidRPr="00E821FC">
        <w:t>.</w:t>
      </w:r>
    </w:p>
    <w:p w14:paraId="0D70FEC6" w14:textId="1308AEAA" w:rsidR="00E74AB6" w:rsidRPr="00E821FC" w:rsidRDefault="00E74AB6" w:rsidP="00891952">
      <w:pPr>
        <w:numPr>
          <w:ilvl w:val="0"/>
          <w:numId w:val="30"/>
        </w:numPr>
        <w:spacing w:before="0" w:after="0"/>
      </w:pPr>
      <w:r w:rsidRPr="00E821FC">
        <w:t>For the "</w:t>
      </w:r>
      <w:r>
        <w:t>WLTC Cold</w:t>
      </w:r>
      <w:r w:rsidRPr="00E821FC">
        <w:t>"</w:t>
      </w:r>
      <w:r>
        <w:t xml:space="preserve"> and “WLTC Hot”</w:t>
      </w:r>
      <w:r w:rsidRPr="00E821FC">
        <w:t xml:space="preserve"> modalit</w:t>
      </w:r>
      <w:r w:rsidR="006515C6">
        <w:t>ies, 4</w:t>
      </w:r>
      <w:r w:rsidRPr="00E821FC">
        <w:t xml:space="preserve"> out of </w:t>
      </w:r>
      <w:r w:rsidR="006515C6">
        <w:t>8</w:t>
      </w:r>
      <w:r w:rsidRPr="00E821FC">
        <w:t xml:space="preserve"> </w:t>
      </w:r>
      <w:r>
        <w:t>diesel</w:t>
      </w:r>
      <w:r w:rsidRPr="00E821FC">
        <w:t xml:space="preserve"> vehicles exceeded the recommended threshold of 1.5. </w:t>
      </w:r>
      <w:r w:rsidR="006515C6">
        <w:t>With an average  ECF of 2.6</w:t>
      </w:r>
      <w:r w:rsidR="00D45A97">
        <w:t xml:space="preserve"> for “WLTC Hot” modality, these results are in line with the study published by the ICCT in 2015</w:t>
      </w:r>
      <w:r w:rsidR="004168CD">
        <w:t xml:space="preserve"> </w:t>
      </w:r>
      <w:r w:rsidR="004168CD">
        <w:fldChar w:fldCharType="begin"/>
      </w:r>
      <w:r w:rsidR="004168CD">
        <w:instrText xml:space="preserve"> ADDIN ZOTERO_ITEM CSL_CITATION {"citationID":"a1b2vfo8d38","properties":{"formattedCitation":"[29]","plainCitation":"[29]"},"citationItems":[{"id":505,"uris":["http://zotero.org/users/2242290/items/FRVDMR9H"],"uri":["http://zotero.org/users/2242290/items/FRVDMR9H"],"itemData":{"id":505,"type":"article","title":"White paper - NOX Control Technologies For Euro 6 Diesel Passenger Cars - Market Penetration And Experimental Performance Assessment","publisher":"ICCT","URL":"https://www.theicct.org/sites/default/files/publications/ICCT_NOx-control-tech_revised10132015.pdf","language":"English","author":[{"family":"Yang","given":"Liuhanzi"},{"family":"Franco","given":"Vicente"},{"family":"Campestrini","given":"Alex"},{"family":"German","given":"John"},{"family":"Mock","given":"Peter"}],"issued":{"date-parts":[["2015"]]},"accessed":{"date-parts":[["2017",6,27]]}}}],"schema":"https://github.com/citation-style-language/schema/raw/master/csl-citation.json"} </w:instrText>
      </w:r>
      <w:r w:rsidR="004168CD">
        <w:fldChar w:fldCharType="separate"/>
      </w:r>
      <w:r w:rsidR="004168CD" w:rsidRPr="004168CD">
        <w:t>[29]</w:t>
      </w:r>
      <w:r w:rsidR="004168CD">
        <w:fldChar w:fldCharType="end"/>
      </w:r>
      <w:r w:rsidR="00D45A97">
        <w:t>. In addition, in th</w:t>
      </w:r>
      <w:r w:rsidR="006515C6">
        <w:t>e ICCT</w:t>
      </w:r>
      <w:r w:rsidR="00D45A97">
        <w:t xml:space="preserve"> study based on 32 Euro 6b </w:t>
      </w:r>
      <w:r w:rsidR="001A2D3C">
        <w:t>diesel vehicles</w:t>
      </w:r>
      <w:r w:rsidR="00D45A97">
        <w:t xml:space="preserve">, LNT after-treatment system was associated to a poorer overall emission performance when tested over the WLTC. The same was observed here, with </w:t>
      </w:r>
      <w:r w:rsidR="006515C6">
        <w:t>all the 3 Euro6b</w:t>
      </w:r>
      <w:r w:rsidR="00D45A97">
        <w:t xml:space="preserve"> vehicles exceeding the </w:t>
      </w:r>
      <w:r w:rsidR="00D45A97" w:rsidRPr="00E821FC">
        <w:t>recommended threshold of 1.5</w:t>
      </w:r>
      <w:r w:rsidR="001A2D3C">
        <w:t xml:space="preserve"> equipped with a LNT system only (Veh</w:t>
      </w:r>
      <w:r w:rsidR="00860325">
        <w:t>icles</w:t>
      </w:r>
      <w:r w:rsidR="001A2D3C">
        <w:t xml:space="preserve"> I, </w:t>
      </w:r>
      <w:r w:rsidR="006515C6">
        <w:t>L and M</w:t>
      </w:r>
      <w:r w:rsidR="001A2D3C">
        <w:t>).</w:t>
      </w:r>
      <w:r w:rsidR="00D45A97">
        <w:t xml:space="preserve"> </w:t>
      </w:r>
      <w:r w:rsidRPr="00E821FC">
        <w:t xml:space="preserve">The </w:t>
      </w:r>
      <w:r w:rsidR="006515C6">
        <w:t xml:space="preserve">Euro5b </w:t>
      </w:r>
      <w:r w:rsidRPr="00E821FC">
        <w:t>vehicle officially recalled tested for this modality</w:t>
      </w:r>
      <w:r>
        <w:t xml:space="preserve"> (Vehicle </w:t>
      </w:r>
      <w:r w:rsidR="006515C6">
        <w:t>A</w:t>
      </w:r>
      <w:r>
        <w:t>)</w:t>
      </w:r>
      <w:r w:rsidRPr="00E821FC">
        <w:t xml:space="preserve"> </w:t>
      </w:r>
      <w:r>
        <w:t>e</w:t>
      </w:r>
      <w:r w:rsidRPr="00E821FC">
        <w:t>xceeded the recommended threshold</w:t>
      </w:r>
      <w:r>
        <w:t>.</w:t>
      </w:r>
      <w:r w:rsidRPr="00E821FC">
        <w:t xml:space="preserve"> In </w:t>
      </w:r>
      <w:r w:rsidRPr="00E821FC">
        <w:lastRenderedPageBreak/>
        <w:t xml:space="preserve">addition, two vehicles tested over </w:t>
      </w:r>
      <w:r>
        <w:t xml:space="preserve">“WLTC@+10°C” and/or </w:t>
      </w:r>
      <w:r w:rsidRPr="00E821FC">
        <w:t>“WLTC@+30°C” modalit</w:t>
      </w:r>
      <w:r>
        <w:t>ies</w:t>
      </w:r>
      <w:r w:rsidRPr="00E821FC">
        <w:t xml:space="preserve"> were exceeding the recommended threshold (Veh</w:t>
      </w:r>
      <w:r>
        <w:t>icles</w:t>
      </w:r>
      <w:r w:rsidRPr="00E821FC">
        <w:t xml:space="preserve"> J a</w:t>
      </w:r>
      <w:r w:rsidR="006515C6">
        <w:t>nd L</w:t>
      </w:r>
      <w:r>
        <w:t>)</w:t>
      </w:r>
      <w:r w:rsidRPr="00E821FC">
        <w:t>.</w:t>
      </w:r>
    </w:p>
    <w:p w14:paraId="42EA997E" w14:textId="6E3F9E1D" w:rsidR="00E74AB6" w:rsidRDefault="00E74AB6" w:rsidP="00891952">
      <w:pPr>
        <w:numPr>
          <w:ilvl w:val="0"/>
          <w:numId w:val="30"/>
        </w:numPr>
        <w:spacing w:before="0" w:after="0"/>
      </w:pPr>
      <w:r w:rsidRPr="00EB2D4B">
        <w:t xml:space="preserve">For both RDE modalities (i.e. the two RDE routes), </w:t>
      </w:r>
      <w:r w:rsidR="00AE3CEE">
        <w:t>2</w:t>
      </w:r>
      <w:r w:rsidRPr="00EB2D4B">
        <w:t xml:space="preserve"> out of </w:t>
      </w:r>
      <w:r w:rsidR="00AE3CEE">
        <w:t>7</w:t>
      </w:r>
      <w:r w:rsidRPr="00EB2D4B">
        <w:t xml:space="preserve"> </w:t>
      </w:r>
      <w:r>
        <w:t xml:space="preserve">Euro </w:t>
      </w:r>
      <w:r w:rsidRPr="00EB2D4B">
        <w:t xml:space="preserve">6b </w:t>
      </w:r>
      <w:r w:rsidR="00AE3CEE">
        <w:t xml:space="preserve">diesel </w:t>
      </w:r>
      <w:r w:rsidRPr="00EB2D4B">
        <w:t xml:space="preserve">vehicles exceeded at least once the recommended threshold of 5. </w:t>
      </w:r>
      <w:r w:rsidR="00AE3CEE">
        <w:t>No Euro6b gasoline vehicle exceeded</w:t>
      </w:r>
      <w:r w:rsidR="00AE3CEE" w:rsidRPr="00AE3CEE">
        <w:t xml:space="preserve"> </w:t>
      </w:r>
      <w:r w:rsidR="00AE3CEE" w:rsidRPr="00EB2D4B">
        <w:t>the recommended threshold</w:t>
      </w:r>
      <w:r w:rsidR="00AE3CEE">
        <w:t>.</w:t>
      </w:r>
    </w:p>
    <w:p w14:paraId="3D0F4D04" w14:textId="77777777" w:rsidR="00E74AB6" w:rsidRDefault="00E74AB6" w:rsidP="00E74AB6">
      <w:pPr>
        <w:spacing w:before="0" w:after="0"/>
        <w:ind w:left="720"/>
      </w:pPr>
    </w:p>
    <w:p w14:paraId="0F0A6EEB" w14:textId="5D56D5F2" w:rsidR="00E74AB6" w:rsidRPr="00EB2D4B" w:rsidRDefault="004870CE" w:rsidP="00E74AB6">
      <w:pPr>
        <w:spacing w:before="0" w:after="0"/>
        <w:jc w:val="center"/>
      </w:pPr>
      <w:r>
        <w:rPr>
          <w:noProof/>
        </w:rPr>
        <w:drawing>
          <wp:inline distT="0" distB="0" distL="0" distR="0" wp14:anchorId="029D54DF" wp14:editId="675A892B">
            <wp:extent cx="5760720" cy="518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 absolute NOx V10.emf"/>
                    <pic:cNvPicPr/>
                  </pic:nvPicPr>
                  <pic:blipFill>
                    <a:blip r:embed="rId30">
                      <a:extLst>
                        <a:ext uri="{28A0092B-C50C-407E-A947-70E740481C1C}">
                          <a14:useLocalDpi xmlns:a14="http://schemas.microsoft.com/office/drawing/2010/main" val="0"/>
                        </a:ext>
                      </a:extLst>
                    </a:blip>
                    <a:stretch>
                      <a:fillRect/>
                    </a:stretch>
                  </pic:blipFill>
                  <pic:spPr>
                    <a:xfrm>
                      <a:off x="0" y="0"/>
                      <a:ext cx="5760720" cy="5181600"/>
                    </a:xfrm>
                    <a:prstGeom prst="rect">
                      <a:avLst/>
                    </a:prstGeom>
                  </pic:spPr>
                </pic:pic>
              </a:graphicData>
            </a:graphic>
          </wp:inline>
        </w:drawing>
      </w:r>
    </w:p>
    <w:p w14:paraId="1E4DE665" w14:textId="7286495D" w:rsidR="00E74AB6" w:rsidRDefault="00E74AB6" w:rsidP="00E74AB6">
      <w:pPr>
        <w:pStyle w:val="Caption"/>
        <w:rPr>
          <w:color w:val="auto"/>
        </w:rPr>
      </w:pPr>
      <w:bookmarkStart w:id="139" w:name="_Ref512003931"/>
      <w:bookmarkStart w:id="140" w:name="_Toc519098515"/>
      <w:r w:rsidRPr="00E74AB6">
        <w:rPr>
          <w:color w:val="auto"/>
        </w:rPr>
        <w:t xml:space="preserve">Figure </w:t>
      </w:r>
      <w:r w:rsidRPr="00E74AB6">
        <w:rPr>
          <w:color w:val="auto"/>
        </w:rPr>
        <w:fldChar w:fldCharType="begin"/>
      </w:r>
      <w:r w:rsidRPr="00E74AB6">
        <w:rPr>
          <w:color w:val="auto"/>
        </w:rPr>
        <w:instrText xml:space="preserve"> SEQ Figure \* ARABIC </w:instrText>
      </w:r>
      <w:r w:rsidRPr="00E74AB6">
        <w:rPr>
          <w:color w:val="auto"/>
        </w:rPr>
        <w:fldChar w:fldCharType="separate"/>
      </w:r>
      <w:r w:rsidR="0011543C">
        <w:rPr>
          <w:noProof/>
          <w:color w:val="auto"/>
        </w:rPr>
        <w:t>14</w:t>
      </w:r>
      <w:r w:rsidRPr="00E74AB6">
        <w:rPr>
          <w:color w:val="auto"/>
        </w:rPr>
        <w:fldChar w:fldCharType="end"/>
      </w:r>
      <w:bookmarkEnd w:id="139"/>
      <w:r w:rsidRPr="00E74AB6">
        <w:rPr>
          <w:color w:val="auto"/>
        </w:rPr>
        <w:t xml:space="preserve">: </w:t>
      </w:r>
      <w:bookmarkStart w:id="141" w:name="_Ref505767548"/>
      <w:bookmarkStart w:id="142" w:name="_Ref506281371"/>
      <w:r w:rsidR="0041625C">
        <w:rPr>
          <w:color w:val="auto"/>
        </w:rPr>
        <w:t>NOx</w:t>
      </w:r>
      <w:r w:rsidRPr="00E74AB6">
        <w:rPr>
          <w:color w:val="auto"/>
        </w:rPr>
        <w:t xml:space="preserve"> Emissions Compliance Factors over the laboratory and on-road tests. Horizontal red lines stand for limits or recommended thresholds proposed in the Guidance.</w:t>
      </w:r>
      <w:bookmarkEnd w:id="140"/>
      <w:bookmarkEnd w:id="141"/>
      <w:bookmarkEnd w:id="142"/>
    </w:p>
    <w:p w14:paraId="2D8C6CEF" w14:textId="77777777" w:rsidR="00E74AB6" w:rsidRDefault="00E74AB6" w:rsidP="00E74AB6">
      <w:pPr>
        <w:sectPr w:rsidR="00E74AB6" w:rsidSect="00782B83">
          <w:pgSz w:w="11906" w:h="16838"/>
          <w:pgMar w:top="1417" w:right="1417" w:bottom="1417" w:left="1417" w:header="708" w:footer="708" w:gutter="0"/>
          <w:cols w:space="708"/>
          <w:docGrid w:linePitch="360"/>
        </w:sectPr>
      </w:pPr>
    </w:p>
    <w:p w14:paraId="7F3BE829" w14:textId="4FA63F90" w:rsidR="00E74AB6" w:rsidRPr="00E74AB6" w:rsidRDefault="00E74AB6" w:rsidP="00E74AB6">
      <w:pPr>
        <w:pStyle w:val="Caption"/>
        <w:rPr>
          <w:color w:val="auto"/>
        </w:rPr>
      </w:pPr>
      <w:bookmarkStart w:id="143" w:name="_Ref512004056"/>
      <w:bookmarkStart w:id="144" w:name="_Toc519098485"/>
      <w:r w:rsidRPr="00E74AB6">
        <w:rPr>
          <w:color w:val="auto"/>
        </w:rPr>
        <w:lastRenderedPageBreak/>
        <w:t xml:space="preserve">Table </w:t>
      </w:r>
      <w:r w:rsidRPr="00E74AB6">
        <w:rPr>
          <w:color w:val="auto"/>
        </w:rPr>
        <w:fldChar w:fldCharType="begin"/>
      </w:r>
      <w:r w:rsidRPr="00E74AB6">
        <w:rPr>
          <w:color w:val="auto"/>
        </w:rPr>
        <w:instrText xml:space="preserve"> SEQ Table \* ARABIC </w:instrText>
      </w:r>
      <w:r w:rsidRPr="00E74AB6">
        <w:rPr>
          <w:color w:val="auto"/>
        </w:rPr>
        <w:fldChar w:fldCharType="separate"/>
      </w:r>
      <w:r w:rsidR="00153787">
        <w:rPr>
          <w:noProof/>
          <w:color w:val="auto"/>
        </w:rPr>
        <w:t>19</w:t>
      </w:r>
      <w:r w:rsidRPr="00E74AB6">
        <w:rPr>
          <w:color w:val="auto"/>
        </w:rPr>
        <w:fldChar w:fldCharType="end"/>
      </w:r>
      <w:bookmarkEnd w:id="143"/>
      <w:r w:rsidRPr="00E74AB6">
        <w:rPr>
          <w:color w:val="auto"/>
        </w:rPr>
        <w:t xml:space="preserve">: </w:t>
      </w:r>
      <w:bookmarkStart w:id="145" w:name="_Ref506468676"/>
      <w:r w:rsidR="0041625C">
        <w:rPr>
          <w:color w:val="auto"/>
        </w:rPr>
        <w:t>NOx</w:t>
      </w:r>
      <w:r w:rsidRPr="00E74AB6">
        <w:rPr>
          <w:color w:val="auto"/>
        </w:rPr>
        <w:t xml:space="preserve"> Emissions Compliance Factors for all the vehicles</w:t>
      </w:r>
      <w:bookmarkEnd w:id="145"/>
      <w:r>
        <w:rPr>
          <w:color w:val="auto"/>
        </w:rPr>
        <w:t xml:space="preserve"> tested</w:t>
      </w:r>
      <w:r w:rsidRPr="00E74AB6">
        <w:rPr>
          <w:color w:val="auto"/>
        </w:rPr>
        <w:t xml:space="preserve">. For vehicle H, the highest </w:t>
      </w:r>
      <w:r w:rsidR="0041625C">
        <w:rPr>
          <w:color w:val="auto"/>
        </w:rPr>
        <w:t>NOx</w:t>
      </w:r>
      <w:r w:rsidRPr="00E74AB6">
        <w:rPr>
          <w:color w:val="auto"/>
        </w:rPr>
        <w:t xml:space="preserve"> emission value obtained over the charge depleting cycles was considered. “</w:t>
      </w:r>
      <w:r w:rsidR="00062295">
        <w:rPr>
          <w:color w:val="auto"/>
        </w:rPr>
        <w:t>NA</w:t>
      </w:r>
      <w:r w:rsidRPr="00E74AB6">
        <w:rPr>
          <w:color w:val="auto"/>
        </w:rPr>
        <w:t>” stands for “not available”.</w:t>
      </w:r>
      <w:bookmarkEnd w:id="144"/>
    </w:p>
    <w:tbl>
      <w:tblPr>
        <w:tblW w:w="14170" w:type="dxa"/>
        <w:tblBorders>
          <w:top w:val="single" w:sz="12" w:space="0" w:color="000000"/>
          <w:bottom w:val="single" w:sz="12" w:space="0" w:color="000000"/>
        </w:tblBorders>
        <w:tblLayout w:type="fixed"/>
        <w:tblLook w:val="04A0" w:firstRow="1" w:lastRow="0" w:firstColumn="1" w:lastColumn="0" w:noHBand="0" w:noVBand="1"/>
      </w:tblPr>
      <w:tblGrid>
        <w:gridCol w:w="677"/>
        <w:gridCol w:w="2125"/>
        <w:gridCol w:w="708"/>
        <w:gridCol w:w="992"/>
        <w:gridCol w:w="680"/>
        <w:gridCol w:w="680"/>
        <w:gridCol w:w="680"/>
        <w:gridCol w:w="680"/>
        <w:gridCol w:w="680"/>
        <w:gridCol w:w="680"/>
        <w:gridCol w:w="680"/>
        <w:gridCol w:w="680"/>
        <w:gridCol w:w="680"/>
        <w:gridCol w:w="680"/>
        <w:gridCol w:w="680"/>
        <w:gridCol w:w="1025"/>
        <w:gridCol w:w="1163"/>
      </w:tblGrid>
      <w:tr w:rsidR="00E74AB6" w:rsidRPr="00E74AB6" w14:paraId="31D5A622" w14:textId="77777777" w:rsidTr="00062295">
        <w:trPr>
          <w:cantSplit/>
          <w:trHeight w:val="1746"/>
        </w:trPr>
        <w:tc>
          <w:tcPr>
            <w:tcW w:w="677" w:type="dxa"/>
            <w:tcBorders>
              <w:top w:val="single" w:sz="12" w:space="0" w:color="000000"/>
              <w:bottom w:val="single" w:sz="8" w:space="0" w:color="auto"/>
              <w:right w:val="single" w:sz="6" w:space="0" w:color="000000"/>
            </w:tcBorders>
            <w:shd w:val="clear" w:color="auto" w:fill="auto"/>
            <w:vAlign w:val="center"/>
          </w:tcPr>
          <w:p w14:paraId="384656D8" w14:textId="77777777" w:rsidR="00E74AB6" w:rsidRPr="00E74AB6" w:rsidRDefault="00E74AB6" w:rsidP="00E74AB6">
            <w:pPr>
              <w:spacing w:before="0" w:after="0"/>
              <w:rPr>
                <w:sz w:val="18"/>
                <w:szCs w:val="18"/>
              </w:rPr>
            </w:pPr>
            <w:r w:rsidRPr="00E74AB6">
              <w:rPr>
                <w:sz w:val="18"/>
                <w:szCs w:val="18"/>
              </w:rPr>
              <w:t>Id.</w:t>
            </w:r>
          </w:p>
        </w:tc>
        <w:tc>
          <w:tcPr>
            <w:tcW w:w="2125" w:type="dxa"/>
            <w:tcBorders>
              <w:top w:val="single" w:sz="12" w:space="0" w:color="000000"/>
              <w:bottom w:val="single" w:sz="8" w:space="0" w:color="auto"/>
            </w:tcBorders>
            <w:shd w:val="clear" w:color="auto" w:fill="auto"/>
            <w:vAlign w:val="center"/>
          </w:tcPr>
          <w:p w14:paraId="7D7E704F" w14:textId="77777777" w:rsidR="00E74AB6" w:rsidRPr="00E74AB6" w:rsidRDefault="00E74AB6" w:rsidP="00E74AB6">
            <w:pPr>
              <w:spacing w:before="0" w:after="0"/>
              <w:rPr>
                <w:sz w:val="18"/>
                <w:szCs w:val="18"/>
              </w:rPr>
            </w:pPr>
            <w:r w:rsidRPr="00E74AB6">
              <w:rPr>
                <w:sz w:val="18"/>
                <w:szCs w:val="18"/>
              </w:rPr>
              <w:t>Model</w:t>
            </w:r>
          </w:p>
        </w:tc>
        <w:tc>
          <w:tcPr>
            <w:tcW w:w="708" w:type="dxa"/>
            <w:tcBorders>
              <w:top w:val="single" w:sz="12" w:space="0" w:color="000000"/>
              <w:bottom w:val="single" w:sz="8" w:space="0" w:color="auto"/>
            </w:tcBorders>
            <w:vAlign w:val="center"/>
          </w:tcPr>
          <w:p w14:paraId="76A790B7" w14:textId="77777777" w:rsidR="00E74AB6" w:rsidRPr="00E74AB6" w:rsidRDefault="00E74AB6" w:rsidP="00E74AB6">
            <w:pPr>
              <w:spacing w:before="0" w:after="0"/>
              <w:rPr>
                <w:sz w:val="18"/>
                <w:szCs w:val="18"/>
              </w:rPr>
            </w:pPr>
            <w:r w:rsidRPr="00E74AB6">
              <w:rPr>
                <w:sz w:val="18"/>
                <w:szCs w:val="18"/>
              </w:rPr>
              <w:t>Euro</w:t>
            </w:r>
          </w:p>
        </w:tc>
        <w:tc>
          <w:tcPr>
            <w:tcW w:w="992" w:type="dxa"/>
            <w:tcBorders>
              <w:top w:val="single" w:sz="12" w:space="0" w:color="000000"/>
              <w:bottom w:val="single" w:sz="8" w:space="0" w:color="auto"/>
              <w:right w:val="single" w:sz="4" w:space="0" w:color="auto"/>
            </w:tcBorders>
            <w:vAlign w:val="center"/>
          </w:tcPr>
          <w:p w14:paraId="1567ACCD" w14:textId="77777777" w:rsidR="00E74AB6" w:rsidRPr="00E74AB6" w:rsidRDefault="00E74AB6" w:rsidP="00E74AB6">
            <w:pPr>
              <w:spacing w:before="0" w:after="0"/>
              <w:rPr>
                <w:sz w:val="18"/>
                <w:szCs w:val="18"/>
              </w:rPr>
            </w:pPr>
            <w:r w:rsidRPr="00E74AB6">
              <w:rPr>
                <w:sz w:val="18"/>
                <w:szCs w:val="18"/>
              </w:rPr>
              <w:t>Fuel</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455CF2BD" w14:textId="77777777" w:rsidR="00E74AB6" w:rsidRPr="00E74AB6" w:rsidRDefault="00E74AB6" w:rsidP="00E74AB6">
            <w:pPr>
              <w:spacing w:before="0" w:after="0"/>
              <w:jc w:val="left"/>
              <w:rPr>
                <w:sz w:val="18"/>
                <w:szCs w:val="18"/>
              </w:rPr>
            </w:pPr>
            <w:r w:rsidRPr="00E74AB6">
              <w:rPr>
                <w:sz w:val="18"/>
                <w:szCs w:val="18"/>
              </w:rPr>
              <w:t>NEDC</w:t>
            </w:r>
          </w:p>
          <w:p w14:paraId="19D91454" w14:textId="77777777" w:rsidR="00E74AB6" w:rsidRPr="00E74AB6" w:rsidRDefault="00E74AB6" w:rsidP="00E74AB6">
            <w:pPr>
              <w:spacing w:before="0" w:after="0"/>
              <w:jc w:val="left"/>
              <w:rPr>
                <w:sz w:val="18"/>
                <w:szCs w:val="18"/>
              </w:rPr>
            </w:pPr>
            <w:r w:rsidRPr="00E74AB6">
              <w:rPr>
                <w:sz w:val="18"/>
                <w:szCs w:val="18"/>
              </w:rPr>
              <w:t>(Acc. to Reg.83)</w:t>
            </w:r>
          </w:p>
          <w:p w14:paraId="37EDA1EC"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3269B88C" w14:textId="77777777" w:rsidR="00E74AB6" w:rsidRPr="00E74AB6" w:rsidRDefault="00E74AB6" w:rsidP="00E74AB6">
            <w:pPr>
              <w:spacing w:before="0" w:after="0"/>
              <w:jc w:val="left"/>
              <w:rPr>
                <w:sz w:val="18"/>
                <w:szCs w:val="18"/>
              </w:rPr>
            </w:pPr>
            <w:r w:rsidRPr="00E74AB6">
              <w:rPr>
                <w:sz w:val="18"/>
                <w:szCs w:val="18"/>
              </w:rPr>
              <w:t>NEDC</w:t>
            </w:r>
          </w:p>
          <w:p w14:paraId="1CD99639" w14:textId="77777777" w:rsidR="00E74AB6" w:rsidRPr="00E74AB6" w:rsidRDefault="00E74AB6" w:rsidP="00E74AB6">
            <w:pPr>
              <w:spacing w:before="0" w:after="0"/>
              <w:jc w:val="left"/>
              <w:rPr>
                <w:sz w:val="18"/>
                <w:szCs w:val="18"/>
              </w:rPr>
            </w:pPr>
            <w:r w:rsidRPr="00E74AB6">
              <w:rPr>
                <w:sz w:val="18"/>
                <w:szCs w:val="18"/>
              </w:rPr>
              <w:t>Hot</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6264C77F" w14:textId="77777777" w:rsidR="00E74AB6" w:rsidRPr="00E74AB6" w:rsidRDefault="00E74AB6" w:rsidP="00E74AB6">
            <w:pPr>
              <w:spacing w:before="0" w:after="0"/>
              <w:jc w:val="left"/>
              <w:rPr>
                <w:sz w:val="18"/>
                <w:szCs w:val="18"/>
              </w:rPr>
            </w:pPr>
            <w:r w:rsidRPr="00E74AB6">
              <w:rPr>
                <w:sz w:val="18"/>
                <w:szCs w:val="18"/>
              </w:rPr>
              <w:t>NEDC</w:t>
            </w:r>
          </w:p>
          <w:p w14:paraId="4F463538" w14:textId="77777777" w:rsidR="00E74AB6" w:rsidRPr="00E74AB6" w:rsidRDefault="00E74AB6" w:rsidP="00E74AB6">
            <w:pPr>
              <w:spacing w:before="0" w:after="0"/>
              <w:jc w:val="left"/>
              <w:rPr>
                <w:sz w:val="18"/>
                <w:szCs w:val="18"/>
              </w:rPr>
            </w:pPr>
            <w:r w:rsidRPr="00E74AB6">
              <w:rPr>
                <w:sz w:val="18"/>
                <w:szCs w:val="18"/>
              </w:rPr>
              <w:t>w/o cond.</w:t>
            </w:r>
          </w:p>
          <w:p w14:paraId="53747644"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35E9EF23" w14:textId="77777777" w:rsidR="00E74AB6" w:rsidRPr="00E74AB6" w:rsidRDefault="00E74AB6" w:rsidP="00E74AB6">
            <w:pPr>
              <w:spacing w:before="0" w:after="0"/>
              <w:jc w:val="left"/>
              <w:rPr>
                <w:sz w:val="18"/>
                <w:szCs w:val="18"/>
              </w:rPr>
            </w:pPr>
            <w:r w:rsidRPr="00E74AB6">
              <w:rPr>
                <w:sz w:val="18"/>
                <w:szCs w:val="18"/>
              </w:rPr>
              <w:t>NEDC</w:t>
            </w:r>
          </w:p>
          <w:p w14:paraId="6A87E2C9" w14:textId="77777777" w:rsidR="00E74AB6" w:rsidRPr="00E74AB6" w:rsidRDefault="00E74AB6" w:rsidP="00E74AB6">
            <w:pPr>
              <w:spacing w:before="0" w:after="0"/>
              <w:jc w:val="left"/>
              <w:rPr>
                <w:sz w:val="18"/>
                <w:szCs w:val="18"/>
              </w:rPr>
            </w:pPr>
            <w:r w:rsidRPr="00E74AB6">
              <w:rPr>
                <w:sz w:val="18"/>
                <w:szCs w:val="18"/>
              </w:rPr>
              <w:t>Repeated</w:t>
            </w:r>
          </w:p>
          <w:p w14:paraId="7A142763" w14:textId="77777777" w:rsidR="00E74AB6" w:rsidRPr="00E74AB6" w:rsidRDefault="00E74AB6" w:rsidP="00E74AB6">
            <w:pPr>
              <w:spacing w:before="0" w:after="0"/>
              <w:jc w:val="left"/>
              <w:rPr>
                <w:sz w:val="18"/>
                <w:szCs w:val="18"/>
              </w:rPr>
            </w:pPr>
            <w:r w:rsidRPr="00E74AB6">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7237F028" w14:textId="77777777" w:rsidR="00E74AB6" w:rsidRPr="00E74AB6" w:rsidRDefault="00E74AB6" w:rsidP="00E74AB6">
            <w:pPr>
              <w:spacing w:before="0" w:after="0"/>
              <w:jc w:val="left"/>
              <w:rPr>
                <w:sz w:val="18"/>
                <w:szCs w:val="18"/>
              </w:rPr>
            </w:pPr>
            <w:r w:rsidRPr="00E74AB6">
              <w:rPr>
                <w:sz w:val="18"/>
                <w:szCs w:val="18"/>
              </w:rPr>
              <w:t>NEDC</w:t>
            </w:r>
          </w:p>
          <w:p w14:paraId="67051DA6" w14:textId="77777777" w:rsidR="00E74AB6" w:rsidRPr="00E74AB6" w:rsidRDefault="00E74AB6" w:rsidP="00E74AB6">
            <w:pPr>
              <w:spacing w:before="0" w:after="0"/>
              <w:jc w:val="left"/>
              <w:rPr>
                <w:sz w:val="18"/>
                <w:szCs w:val="18"/>
              </w:rPr>
            </w:pPr>
            <w:r w:rsidRPr="00E74AB6">
              <w:rPr>
                <w:sz w:val="18"/>
                <w:szCs w:val="18"/>
              </w:rPr>
              <w:t>+10% Speed</w:t>
            </w:r>
          </w:p>
          <w:p w14:paraId="4A4F5188"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5FF79B48" w14:textId="77777777" w:rsidR="00E74AB6" w:rsidRPr="00E74AB6" w:rsidRDefault="00E74AB6" w:rsidP="00E74AB6">
            <w:pPr>
              <w:spacing w:before="0" w:after="0"/>
              <w:jc w:val="left"/>
              <w:rPr>
                <w:sz w:val="18"/>
                <w:szCs w:val="18"/>
              </w:rPr>
            </w:pPr>
            <w:r w:rsidRPr="00E74AB6">
              <w:rPr>
                <w:sz w:val="18"/>
                <w:szCs w:val="18"/>
              </w:rPr>
              <w:t>NEDC</w:t>
            </w:r>
          </w:p>
          <w:p w14:paraId="390D00EF" w14:textId="77777777" w:rsidR="00E74AB6" w:rsidRPr="00E74AB6" w:rsidRDefault="00E74AB6" w:rsidP="00E74AB6">
            <w:pPr>
              <w:spacing w:before="0" w:after="0"/>
              <w:jc w:val="left"/>
              <w:rPr>
                <w:sz w:val="18"/>
                <w:szCs w:val="18"/>
              </w:rPr>
            </w:pPr>
            <w:r w:rsidRPr="00E74AB6">
              <w:rPr>
                <w:sz w:val="18"/>
                <w:szCs w:val="18"/>
              </w:rPr>
              <w:t>-10% Speed</w:t>
            </w:r>
          </w:p>
          <w:p w14:paraId="42E99A41"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16CF89C1" w14:textId="77777777" w:rsidR="00E74AB6" w:rsidRPr="00E74AB6" w:rsidRDefault="00E74AB6" w:rsidP="00E74AB6">
            <w:pPr>
              <w:spacing w:before="0" w:after="0"/>
              <w:jc w:val="left"/>
              <w:rPr>
                <w:sz w:val="18"/>
                <w:szCs w:val="18"/>
              </w:rPr>
            </w:pPr>
            <w:r w:rsidRPr="00E74AB6">
              <w:rPr>
                <w:sz w:val="18"/>
                <w:szCs w:val="18"/>
              </w:rPr>
              <w:t>NEDC</w:t>
            </w:r>
          </w:p>
          <w:p w14:paraId="32E4784C" w14:textId="77777777" w:rsidR="00E74AB6" w:rsidRPr="00E74AB6" w:rsidRDefault="00E74AB6" w:rsidP="00E74AB6">
            <w:pPr>
              <w:spacing w:before="0" w:after="0"/>
              <w:jc w:val="left"/>
              <w:rPr>
                <w:sz w:val="18"/>
                <w:szCs w:val="18"/>
              </w:rPr>
            </w:pPr>
            <w:r w:rsidRPr="00E74AB6">
              <w:rPr>
                <w:sz w:val="18"/>
                <w:szCs w:val="18"/>
              </w:rPr>
              <w:t>with loads</w:t>
            </w:r>
          </w:p>
          <w:p w14:paraId="01E7C485" w14:textId="77777777" w:rsidR="00E74AB6" w:rsidRPr="00E74AB6" w:rsidRDefault="00E74AB6" w:rsidP="00E74AB6">
            <w:pPr>
              <w:spacing w:before="0" w:after="0"/>
              <w:jc w:val="left"/>
              <w:rPr>
                <w:sz w:val="18"/>
                <w:szCs w:val="18"/>
              </w:rPr>
            </w:pPr>
            <w:r w:rsidRPr="00E74AB6">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336ACBAE" w14:textId="77777777" w:rsidR="00E74AB6" w:rsidRPr="00E74AB6" w:rsidRDefault="00E74AB6" w:rsidP="00E74AB6">
            <w:pPr>
              <w:spacing w:before="0" w:after="0"/>
              <w:jc w:val="left"/>
              <w:rPr>
                <w:sz w:val="18"/>
                <w:szCs w:val="18"/>
              </w:rPr>
            </w:pPr>
            <w:r w:rsidRPr="00E74AB6">
              <w:rPr>
                <w:sz w:val="18"/>
                <w:szCs w:val="18"/>
              </w:rPr>
              <w:t>NEDC</w:t>
            </w:r>
          </w:p>
          <w:p w14:paraId="23148FE2" w14:textId="77777777" w:rsidR="00E74AB6" w:rsidRPr="00E74AB6" w:rsidRDefault="00E74AB6" w:rsidP="00E74AB6">
            <w:pPr>
              <w:spacing w:before="0" w:after="0"/>
              <w:jc w:val="left"/>
              <w:rPr>
                <w:sz w:val="18"/>
                <w:szCs w:val="18"/>
              </w:rPr>
            </w:pPr>
            <w:r w:rsidRPr="00E74AB6">
              <w:rPr>
                <w:sz w:val="18"/>
                <w:szCs w:val="18"/>
              </w:rPr>
              <w:t>at +10°C</w:t>
            </w:r>
          </w:p>
          <w:p w14:paraId="66E08806"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4ECF2D7D" w14:textId="77777777" w:rsidR="00E74AB6" w:rsidRPr="00E74AB6" w:rsidRDefault="00E74AB6" w:rsidP="00E74AB6">
            <w:pPr>
              <w:spacing w:before="0" w:after="0"/>
              <w:jc w:val="left"/>
              <w:rPr>
                <w:sz w:val="18"/>
                <w:szCs w:val="18"/>
              </w:rPr>
            </w:pPr>
            <w:r w:rsidRPr="00E74AB6">
              <w:rPr>
                <w:sz w:val="18"/>
                <w:szCs w:val="18"/>
              </w:rPr>
              <w:t>NEDC</w:t>
            </w:r>
          </w:p>
          <w:p w14:paraId="7D10F00B" w14:textId="77777777" w:rsidR="00E74AB6" w:rsidRPr="00E74AB6" w:rsidRDefault="00E74AB6" w:rsidP="00E74AB6">
            <w:pPr>
              <w:spacing w:before="0" w:after="0"/>
              <w:jc w:val="left"/>
              <w:rPr>
                <w:sz w:val="18"/>
                <w:szCs w:val="18"/>
              </w:rPr>
            </w:pPr>
            <w:r w:rsidRPr="00E74AB6">
              <w:rPr>
                <w:sz w:val="18"/>
                <w:szCs w:val="18"/>
              </w:rPr>
              <w:t>at +30°C</w:t>
            </w:r>
          </w:p>
          <w:p w14:paraId="0DD5DBD2"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605ECAA6" w14:textId="77777777" w:rsidR="00E74AB6" w:rsidRPr="00E74AB6" w:rsidRDefault="00E74AB6" w:rsidP="00E74AB6">
            <w:pPr>
              <w:spacing w:before="0" w:after="0"/>
              <w:jc w:val="left"/>
              <w:rPr>
                <w:sz w:val="18"/>
                <w:szCs w:val="18"/>
              </w:rPr>
            </w:pPr>
            <w:r w:rsidRPr="00E74AB6">
              <w:rPr>
                <w:sz w:val="18"/>
                <w:szCs w:val="18"/>
              </w:rPr>
              <w:t>WLTC</w:t>
            </w:r>
          </w:p>
          <w:p w14:paraId="2F912776" w14:textId="77777777" w:rsidR="00E74AB6" w:rsidRPr="00E74AB6" w:rsidRDefault="00E74AB6" w:rsidP="00E74AB6">
            <w:pPr>
              <w:spacing w:before="0" w:after="0"/>
              <w:jc w:val="left"/>
              <w:rPr>
                <w:sz w:val="18"/>
                <w:szCs w:val="18"/>
              </w:rPr>
            </w:pPr>
            <w:r w:rsidRPr="00E74AB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6EA39595" w14:textId="77777777" w:rsidR="00E74AB6" w:rsidRPr="00E74AB6" w:rsidRDefault="00E74AB6" w:rsidP="00E74AB6">
            <w:pPr>
              <w:spacing w:before="0" w:after="0"/>
              <w:jc w:val="left"/>
              <w:rPr>
                <w:sz w:val="18"/>
                <w:szCs w:val="18"/>
              </w:rPr>
            </w:pPr>
            <w:r w:rsidRPr="00E74AB6">
              <w:rPr>
                <w:sz w:val="18"/>
                <w:szCs w:val="18"/>
              </w:rPr>
              <w:t>WLTC</w:t>
            </w:r>
          </w:p>
          <w:p w14:paraId="14AE6C6B" w14:textId="77777777" w:rsidR="00E74AB6" w:rsidRPr="00E74AB6" w:rsidRDefault="00E74AB6" w:rsidP="00E74AB6">
            <w:pPr>
              <w:spacing w:before="0" w:after="0"/>
              <w:jc w:val="left"/>
              <w:rPr>
                <w:sz w:val="18"/>
                <w:szCs w:val="18"/>
              </w:rPr>
            </w:pPr>
            <w:r w:rsidRPr="00E74AB6">
              <w:rPr>
                <w:sz w:val="18"/>
                <w:szCs w:val="18"/>
              </w:rPr>
              <w:t>Hot</w:t>
            </w:r>
          </w:p>
        </w:tc>
        <w:tc>
          <w:tcPr>
            <w:tcW w:w="1025" w:type="dxa"/>
            <w:tcBorders>
              <w:top w:val="single" w:sz="12" w:space="0" w:color="000000"/>
              <w:left w:val="single" w:sz="4" w:space="0" w:color="auto"/>
              <w:bottom w:val="single" w:sz="8" w:space="0" w:color="auto"/>
            </w:tcBorders>
            <w:textDirection w:val="tbRl"/>
            <w:vAlign w:val="center"/>
          </w:tcPr>
          <w:p w14:paraId="0281FEF2" w14:textId="77777777" w:rsidR="00E74AB6" w:rsidRPr="00E74AB6" w:rsidRDefault="00E74AB6" w:rsidP="00E74AB6">
            <w:pPr>
              <w:spacing w:before="0" w:after="0"/>
              <w:jc w:val="left"/>
              <w:rPr>
                <w:sz w:val="18"/>
                <w:szCs w:val="18"/>
              </w:rPr>
            </w:pPr>
            <w:r w:rsidRPr="00E74AB6">
              <w:rPr>
                <w:sz w:val="18"/>
                <w:szCs w:val="18"/>
              </w:rPr>
              <w:t>RDE (Min-Max)</w:t>
            </w:r>
          </w:p>
        </w:tc>
        <w:tc>
          <w:tcPr>
            <w:tcW w:w="1163" w:type="dxa"/>
            <w:tcBorders>
              <w:top w:val="single" w:sz="12" w:space="0" w:color="000000"/>
              <w:left w:val="single" w:sz="4" w:space="0" w:color="auto"/>
              <w:bottom w:val="single" w:sz="8" w:space="0" w:color="auto"/>
            </w:tcBorders>
            <w:textDirection w:val="tbRl"/>
            <w:vAlign w:val="center"/>
          </w:tcPr>
          <w:p w14:paraId="501E349F" w14:textId="7F4C329C" w:rsidR="00E74AB6" w:rsidRPr="00E74AB6" w:rsidRDefault="0044269C" w:rsidP="00E74AB6">
            <w:pPr>
              <w:spacing w:before="0" w:after="0"/>
              <w:jc w:val="left"/>
              <w:rPr>
                <w:sz w:val="18"/>
                <w:szCs w:val="18"/>
              </w:rPr>
            </w:pPr>
            <w:r>
              <w:rPr>
                <w:sz w:val="18"/>
                <w:szCs w:val="18"/>
              </w:rPr>
              <w:t>Other</w:t>
            </w:r>
            <w:r w:rsidR="00E74AB6" w:rsidRPr="00E74AB6">
              <w:rPr>
                <w:sz w:val="18"/>
                <w:szCs w:val="18"/>
              </w:rPr>
              <w:t xml:space="preserve"> test</w:t>
            </w:r>
          </w:p>
        </w:tc>
      </w:tr>
      <w:tr w:rsidR="00E74AB6" w:rsidRPr="00E74AB6" w14:paraId="2C20B6D0" w14:textId="77777777" w:rsidTr="007D35D9">
        <w:tc>
          <w:tcPr>
            <w:tcW w:w="677" w:type="dxa"/>
            <w:tcBorders>
              <w:top w:val="single" w:sz="8" w:space="0" w:color="auto"/>
              <w:right w:val="single" w:sz="6" w:space="0" w:color="000000"/>
            </w:tcBorders>
            <w:shd w:val="clear" w:color="auto" w:fill="auto"/>
          </w:tcPr>
          <w:p w14:paraId="6C53462F" w14:textId="77777777" w:rsidR="00E74AB6" w:rsidRPr="00E74AB6" w:rsidRDefault="00E74AB6" w:rsidP="00E74AB6">
            <w:pPr>
              <w:spacing w:before="0" w:after="0"/>
              <w:rPr>
                <w:sz w:val="18"/>
                <w:szCs w:val="18"/>
              </w:rPr>
            </w:pPr>
            <w:r w:rsidRPr="00E74AB6">
              <w:rPr>
                <w:sz w:val="18"/>
                <w:szCs w:val="18"/>
              </w:rPr>
              <w:t>A</w:t>
            </w:r>
          </w:p>
        </w:tc>
        <w:tc>
          <w:tcPr>
            <w:tcW w:w="2125" w:type="dxa"/>
            <w:tcBorders>
              <w:top w:val="single" w:sz="8" w:space="0" w:color="auto"/>
            </w:tcBorders>
            <w:shd w:val="clear" w:color="auto" w:fill="auto"/>
          </w:tcPr>
          <w:p w14:paraId="51B85F20" w14:textId="77777777" w:rsidR="00E74AB6" w:rsidRPr="00E74AB6" w:rsidRDefault="00E74AB6" w:rsidP="00E74AB6">
            <w:pPr>
              <w:spacing w:before="0" w:after="0"/>
              <w:rPr>
                <w:sz w:val="18"/>
                <w:szCs w:val="18"/>
              </w:rPr>
            </w:pPr>
            <w:r w:rsidRPr="00E74AB6">
              <w:rPr>
                <w:sz w:val="18"/>
                <w:szCs w:val="18"/>
              </w:rPr>
              <w:t>Yeti Outdoor 2.0l TDi</w:t>
            </w:r>
          </w:p>
        </w:tc>
        <w:tc>
          <w:tcPr>
            <w:tcW w:w="708" w:type="dxa"/>
            <w:tcBorders>
              <w:top w:val="single" w:sz="8" w:space="0" w:color="auto"/>
            </w:tcBorders>
          </w:tcPr>
          <w:p w14:paraId="292637C0" w14:textId="77777777" w:rsidR="00E74AB6" w:rsidRPr="00E74AB6" w:rsidRDefault="00E74AB6" w:rsidP="00E74AB6">
            <w:pPr>
              <w:spacing w:before="0" w:after="0"/>
              <w:rPr>
                <w:sz w:val="18"/>
                <w:szCs w:val="18"/>
              </w:rPr>
            </w:pPr>
            <w:r w:rsidRPr="00E74AB6">
              <w:rPr>
                <w:sz w:val="18"/>
                <w:szCs w:val="18"/>
              </w:rPr>
              <w:t>5b</w:t>
            </w:r>
          </w:p>
        </w:tc>
        <w:tc>
          <w:tcPr>
            <w:tcW w:w="992" w:type="dxa"/>
            <w:tcBorders>
              <w:top w:val="single" w:sz="8" w:space="0" w:color="auto"/>
              <w:right w:val="single" w:sz="4" w:space="0" w:color="auto"/>
            </w:tcBorders>
          </w:tcPr>
          <w:p w14:paraId="3A359485" w14:textId="77777777" w:rsidR="00E74AB6" w:rsidRPr="00E74AB6" w:rsidRDefault="00E74AB6" w:rsidP="00E74AB6">
            <w:pPr>
              <w:spacing w:before="0" w:after="0"/>
              <w:rPr>
                <w:sz w:val="18"/>
                <w:szCs w:val="18"/>
              </w:rPr>
            </w:pPr>
            <w:r w:rsidRPr="00E74AB6">
              <w:rPr>
                <w:sz w:val="18"/>
                <w:szCs w:val="18"/>
              </w:rPr>
              <w:t>Diesel</w:t>
            </w:r>
          </w:p>
        </w:tc>
        <w:tc>
          <w:tcPr>
            <w:tcW w:w="680" w:type="dxa"/>
            <w:tcBorders>
              <w:top w:val="single" w:sz="8" w:space="0" w:color="auto"/>
              <w:left w:val="single" w:sz="4" w:space="0" w:color="auto"/>
              <w:right w:val="single" w:sz="4" w:space="0" w:color="auto"/>
            </w:tcBorders>
            <w:shd w:val="clear" w:color="auto" w:fill="92D050"/>
            <w:vAlign w:val="center"/>
          </w:tcPr>
          <w:p w14:paraId="348F8F01" w14:textId="77777777" w:rsidR="00E74AB6" w:rsidRPr="00E74AB6" w:rsidRDefault="00E74AB6" w:rsidP="00E74AB6">
            <w:pPr>
              <w:spacing w:before="0" w:after="0"/>
              <w:jc w:val="center"/>
              <w:rPr>
                <w:sz w:val="18"/>
                <w:szCs w:val="18"/>
              </w:rPr>
            </w:pPr>
            <w:r w:rsidRPr="00E74AB6">
              <w:rPr>
                <w:sz w:val="18"/>
                <w:szCs w:val="18"/>
              </w:rPr>
              <w:t>0.7</w:t>
            </w:r>
          </w:p>
        </w:tc>
        <w:tc>
          <w:tcPr>
            <w:tcW w:w="680" w:type="dxa"/>
            <w:tcBorders>
              <w:top w:val="single" w:sz="8" w:space="0" w:color="auto"/>
              <w:left w:val="single" w:sz="4" w:space="0" w:color="auto"/>
              <w:right w:val="single" w:sz="4" w:space="0" w:color="auto"/>
            </w:tcBorders>
            <w:shd w:val="clear" w:color="auto" w:fill="FF0000"/>
            <w:vAlign w:val="center"/>
          </w:tcPr>
          <w:p w14:paraId="026DE74B" w14:textId="77777777" w:rsidR="00E74AB6" w:rsidRPr="00E74AB6" w:rsidRDefault="00E74AB6" w:rsidP="00E74AB6">
            <w:pPr>
              <w:spacing w:before="0" w:after="0"/>
              <w:jc w:val="center"/>
              <w:rPr>
                <w:sz w:val="18"/>
                <w:szCs w:val="18"/>
              </w:rPr>
            </w:pPr>
            <w:r w:rsidRPr="00E74AB6">
              <w:rPr>
                <w:sz w:val="18"/>
                <w:szCs w:val="18"/>
              </w:rPr>
              <w:t>2.3</w:t>
            </w:r>
          </w:p>
        </w:tc>
        <w:tc>
          <w:tcPr>
            <w:tcW w:w="680" w:type="dxa"/>
            <w:tcBorders>
              <w:top w:val="single" w:sz="8" w:space="0" w:color="auto"/>
              <w:left w:val="single" w:sz="4" w:space="0" w:color="auto"/>
              <w:right w:val="single" w:sz="4" w:space="0" w:color="auto"/>
            </w:tcBorders>
            <w:shd w:val="clear" w:color="auto" w:fill="auto"/>
            <w:vAlign w:val="center"/>
          </w:tcPr>
          <w:p w14:paraId="4D4ED820" w14:textId="77777777" w:rsidR="00E74AB6" w:rsidRPr="00E74AB6" w:rsidRDefault="00E74AB6" w:rsidP="00E74AB6">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64C62016" w14:textId="77777777" w:rsidR="00E74AB6" w:rsidRPr="00E74AB6" w:rsidRDefault="00E74AB6" w:rsidP="00E74AB6">
            <w:pPr>
              <w:spacing w:before="0" w:after="0"/>
              <w:jc w:val="center"/>
              <w:rPr>
                <w:sz w:val="18"/>
                <w:szCs w:val="18"/>
              </w:rPr>
            </w:pPr>
          </w:p>
        </w:tc>
        <w:tc>
          <w:tcPr>
            <w:tcW w:w="680" w:type="dxa"/>
            <w:tcBorders>
              <w:top w:val="single" w:sz="8" w:space="0" w:color="auto"/>
              <w:left w:val="single" w:sz="4" w:space="0" w:color="auto"/>
              <w:right w:val="single" w:sz="4" w:space="0" w:color="auto"/>
            </w:tcBorders>
            <w:vAlign w:val="center"/>
          </w:tcPr>
          <w:p w14:paraId="1FC9E262" w14:textId="77777777" w:rsidR="00E74AB6" w:rsidRPr="00E74AB6" w:rsidRDefault="00E74AB6" w:rsidP="00E74AB6">
            <w:pPr>
              <w:spacing w:before="0" w:after="0"/>
              <w:jc w:val="center"/>
              <w:rPr>
                <w:sz w:val="18"/>
                <w:szCs w:val="18"/>
              </w:rPr>
            </w:pPr>
          </w:p>
        </w:tc>
        <w:tc>
          <w:tcPr>
            <w:tcW w:w="680" w:type="dxa"/>
            <w:tcBorders>
              <w:top w:val="single" w:sz="8" w:space="0" w:color="auto"/>
              <w:left w:val="single" w:sz="4" w:space="0" w:color="auto"/>
              <w:right w:val="single" w:sz="4" w:space="0" w:color="auto"/>
            </w:tcBorders>
            <w:vAlign w:val="center"/>
          </w:tcPr>
          <w:p w14:paraId="1EFE7CC8" w14:textId="77777777" w:rsidR="00E74AB6" w:rsidRPr="00E74AB6" w:rsidRDefault="00E74AB6" w:rsidP="00E74AB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vAlign w:val="center"/>
          </w:tcPr>
          <w:p w14:paraId="2405BA75" w14:textId="77777777" w:rsidR="00E74AB6" w:rsidRPr="00E74AB6" w:rsidRDefault="00E74AB6" w:rsidP="00E74AB6">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0ACEDE05" w14:textId="37E14577" w:rsidR="00E74AB6" w:rsidRPr="00E74AB6" w:rsidRDefault="00062295" w:rsidP="00062295">
            <w:pPr>
              <w:spacing w:before="0" w:after="0"/>
              <w:jc w:val="center"/>
              <w:rPr>
                <w:sz w:val="18"/>
                <w:szCs w:val="18"/>
              </w:rPr>
            </w:pPr>
            <w:r>
              <w:rPr>
                <w:sz w:val="18"/>
                <w:szCs w:val="18"/>
              </w:rPr>
              <w:t>NA</w:t>
            </w:r>
          </w:p>
        </w:tc>
        <w:tc>
          <w:tcPr>
            <w:tcW w:w="680" w:type="dxa"/>
            <w:tcBorders>
              <w:top w:val="single" w:sz="8" w:space="0" w:color="auto"/>
              <w:left w:val="single" w:sz="4" w:space="0" w:color="auto"/>
              <w:right w:val="single" w:sz="4" w:space="0" w:color="auto"/>
            </w:tcBorders>
            <w:vAlign w:val="center"/>
          </w:tcPr>
          <w:p w14:paraId="3D280C2E" w14:textId="77777777" w:rsidR="00E74AB6" w:rsidRPr="00E74AB6" w:rsidRDefault="00E74AB6" w:rsidP="00E74AB6">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FF0000"/>
            <w:vAlign w:val="center"/>
          </w:tcPr>
          <w:p w14:paraId="44681A8D" w14:textId="77777777" w:rsidR="00E74AB6" w:rsidRPr="00E74AB6" w:rsidRDefault="00E74AB6" w:rsidP="00E74AB6">
            <w:pPr>
              <w:spacing w:before="0" w:after="0"/>
              <w:jc w:val="center"/>
              <w:rPr>
                <w:sz w:val="18"/>
                <w:szCs w:val="18"/>
              </w:rPr>
            </w:pPr>
            <w:r w:rsidRPr="00E74AB6">
              <w:rPr>
                <w:sz w:val="18"/>
                <w:szCs w:val="18"/>
              </w:rPr>
              <w:t>4.8</w:t>
            </w:r>
          </w:p>
        </w:tc>
        <w:tc>
          <w:tcPr>
            <w:tcW w:w="680" w:type="dxa"/>
            <w:tcBorders>
              <w:top w:val="single" w:sz="8" w:space="0" w:color="auto"/>
              <w:left w:val="single" w:sz="4" w:space="0" w:color="auto"/>
              <w:right w:val="single" w:sz="4" w:space="0" w:color="auto"/>
            </w:tcBorders>
            <w:shd w:val="clear" w:color="auto" w:fill="FF0000"/>
            <w:vAlign w:val="center"/>
          </w:tcPr>
          <w:p w14:paraId="68CF64E4" w14:textId="77777777" w:rsidR="00E74AB6" w:rsidRPr="00E74AB6" w:rsidRDefault="00E74AB6" w:rsidP="00E74AB6">
            <w:pPr>
              <w:spacing w:before="0" w:after="0"/>
              <w:jc w:val="center"/>
              <w:rPr>
                <w:sz w:val="18"/>
                <w:szCs w:val="18"/>
              </w:rPr>
            </w:pPr>
            <w:r w:rsidRPr="00E74AB6">
              <w:rPr>
                <w:sz w:val="18"/>
                <w:szCs w:val="18"/>
              </w:rPr>
              <w:t>4.8</w:t>
            </w:r>
          </w:p>
        </w:tc>
        <w:tc>
          <w:tcPr>
            <w:tcW w:w="1025" w:type="dxa"/>
            <w:tcBorders>
              <w:top w:val="single" w:sz="8" w:space="0" w:color="auto"/>
              <w:left w:val="single" w:sz="4" w:space="0" w:color="auto"/>
            </w:tcBorders>
            <w:vAlign w:val="center"/>
          </w:tcPr>
          <w:p w14:paraId="775E7E94" w14:textId="77777777" w:rsidR="00E74AB6" w:rsidRPr="00E74AB6" w:rsidRDefault="00E74AB6" w:rsidP="00E74AB6">
            <w:pPr>
              <w:spacing w:before="0" w:after="0"/>
              <w:jc w:val="center"/>
              <w:rPr>
                <w:sz w:val="18"/>
                <w:szCs w:val="18"/>
              </w:rPr>
            </w:pPr>
          </w:p>
        </w:tc>
        <w:tc>
          <w:tcPr>
            <w:tcW w:w="1163" w:type="dxa"/>
            <w:tcBorders>
              <w:top w:val="single" w:sz="8" w:space="0" w:color="auto"/>
              <w:left w:val="single" w:sz="4" w:space="0" w:color="auto"/>
            </w:tcBorders>
            <w:shd w:val="clear" w:color="auto" w:fill="FF0000"/>
            <w:vAlign w:val="center"/>
          </w:tcPr>
          <w:p w14:paraId="7F2AE85A" w14:textId="77777777" w:rsidR="00E74AB6" w:rsidRPr="00E74AB6" w:rsidRDefault="00E74AB6" w:rsidP="00E74AB6">
            <w:pPr>
              <w:spacing w:before="0" w:after="0"/>
              <w:jc w:val="center"/>
              <w:rPr>
                <w:sz w:val="18"/>
                <w:szCs w:val="18"/>
              </w:rPr>
            </w:pPr>
            <w:r w:rsidRPr="00E74AB6">
              <w:rPr>
                <w:sz w:val="18"/>
                <w:szCs w:val="18"/>
              </w:rPr>
              <w:t>2.1</w:t>
            </w:r>
            <w:r w:rsidRPr="000B7D6D">
              <w:rPr>
                <w:rStyle w:val="FootnoteReference"/>
              </w:rPr>
              <w:footnoteReference w:id="9"/>
            </w:r>
          </w:p>
        </w:tc>
      </w:tr>
      <w:tr w:rsidR="00E74AB6" w:rsidRPr="00E74AB6" w14:paraId="231F31FA" w14:textId="77777777" w:rsidTr="007D35D9">
        <w:tc>
          <w:tcPr>
            <w:tcW w:w="677" w:type="dxa"/>
            <w:tcBorders>
              <w:right w:val="single" w:sz="6" w:space="0" w:color="000000"/>
            </w:tcBorders>
            <w:shd w:val="clear" w:color="auto" w:fill="auto"/>
          </w:tcPr>
          <w:p w14:paraId="7E12159C" w14:textId="77777777" w:rsidR="00E74AB6" w:rsidRPr="00E74AB6" w:rsidRDefault="00E74AB6" w:rsidP="00E74AB6">
            <w:pPr>
              <w:spacing w:before="0" w:after="0"/>
              <w:rPr>
                <w:sz w:val="18"/>
                <w:szCs w:val="18"/>
              </w:rPr>
            </w:pPr>
            <w:r w:rsidRPr="00E74AB6">
              <w:rPr>
                <w:sz w:val="18"/>
                <w:szCs w:val="18"/>
              </w:rPr>
              <w:t>A(R)</w:t>
            </w:r>
          </w:p>
        </w:tc>
        <w:tc>
          <w:tcPr>
            <w:tcW w:w="2125" w:type="dxa"/>
            <w:shd w:val="clear" w:color="auto" w:fill="auto"/>
          </w:tcPr>
          <w:p w14:paraId="16D40FE3" w14:textId="77777777" w:rsidR="00E74AB6" w:rsidRPr="00E74AB6" w:rsidRDefault="00E74AB6" w:rsidP="00E74AB6">
            <w:pPr>
              <w:spacing w:before="0" w:after="0"/>
              <w:rPr>
                <w:sz w:val="18"/>
                <w:szCs w:val="18"/>
              </w:rPr>
            </w:pPr>
            <w:r w:rsidRPr="00E74AB6">
              <w:rPr>
                <w:sz w:val="18"/>
                <w:szCs w:val="18"/>
              </w:rPr>
              <w:t>Yeti Outdoor 2.0l TDi</w:t>
            </w:r>
          </w:p>
        </w:tc>
        <w:tc>
          <w:tcPr>
            <w:tcW w:w="708" w:type="dxa"/>
          </w:tcPr>
          <w:p w14:paraId="60724803" w14:textId="77777777" w:rsidR="00E74AB6" w:rsidRPr="00E74AB6" w:rsidRDefault="00E74AB6" w:rsidP="00E74AB6">
            <w:pPr>
              <w:spacing w:before="0" w:after="0"/>
              <w:rPr>
                <w:sz w:val="18"/>
                <w:szCs w:val="18"/>
              </w:rPr>
            </w:pPr>
            <w:r w:rsidRPr="00E74AB6">
              <w:rPr>
                <w:sz w:val="18"/>
                <w:szCs w:val="18"/>
              </w:rPr>
              <w:t>5b</w:t>
            </w:r>
          </w:p>
        </w:tc>
        <w:tc>
          <w:tcPr>
            <w:tcW w:w="992" w:type="dxa"/>
            <w:tcBorders>
              <w:right w:val="single" w:sz="4" w:space="0" w:color="auto"/>
            </w:tcBorders>
          </w:tcPr>
          <w:p w14:paraId="1B417F0C"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FFC000"/>
            <w:vAlign w:val="center"/>
          </w:tcPr>
          <w:p w14:paraId="3AB3AEAD" w14:textId="77777777" w:rsidR="00E74AB6" w:rsidRPr="00E74AB6" w:rsidRDefault="00E74AB6" w:rsidP="00E74AB6">
            <w:pPr>
              <w:spacing w:before="0" w:after="0"/>
              <w:jc w:val="center"/>
              <w:rPr>
                <w:sz w:val="18"/>
                <w:szCs w:val="18"/>
              </w:rPr>
            </w:pPr>
            <w:r w:rsidRPr="00E74AB6">
              <w:rPr>
                <w:sz w:val="18"/>
                <w:szCs w:val="18"/>
              </w:rPr>
              <w:t>1.1</w:t>
            </w:r>
          </w:p>
        </w:tc>
        <w:tc>
          <w:tcPr>
            <w:tcW w:w="680" w:type="dxa"/>
            <w:tcBorders>
              <w:left w:val="single" w:sz="4" w:space="0" w:color="auto"/>
              <w:right w:val="single" w:sz="4" w:space="0" w:color="auto"/>
            </w:tcBorders>
            <w:shd w:val="clear" w:color="auto" w:fill="FF0000"/>
            <w:vAlign w:val="center"/>
          </w:tcPr>
          <w:p w14:paraId="1A40E8FC" w14:textId="77777777" w:rsidR="00E74AB6" w:rsidRPr="00E74AB6" w:rsidRDefault="00E74AB6" w:rsidP="00E74AB6">
            <w:pPr>
              <w:spacing w:before="0" w:after="0"/>
              <w:jc w:val="center"/>
              <w:rPr>
                <w:sz w:val="18"/>
                <w:szCs w:val="18"/>
              </w:rPr>
            </w:pPr>
            <w:r w:rsidRPr="00E74AB6">
              <w:rPr>
                <w:sz w:val="18"/>
                <w:szCs w:val="18"/>
              </w:rPr>
              <w:t>2.2</w:t>
            </w:r>
          </w:p>
        </w:tc>
        <w:tc>
          <w:tcPr>
            <w:tcW w:w="680" w:type="dxa"/>
            <w:tcBorders>
              <w:left w:val="single" w:sz="4" w:space="0" w:color="auto"/>
              <w:right w:val="single" w:sz="4" w:space="0" w:color="auto"/>
            </w:tcBorders>
            <w:shd w:val="clear" w:color="auto" w:fill="auto"/>
            <w:vAlign w:val="center"/>
          </w:tcPr>
          <w:p w14:paraId="4736BF9F"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1A6219D2"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408545B6"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53D02857" w14:textId="77777777" w:rsidR="00E74AB6" w:rsidRPr="00E74AB6" w:rsidRDefault="00E74AB6" w:rsidP="00E74AB6">
            <w:pPr>
              <w:spacing w:before="0" w:after="0"/>
              <w:jc w:val="center"/>
              <w:rPr>
                <w:sz w:val="18"/>
                <w:szCs w:val="18"/>
                <w:highlight w:val="yellow"/>
              </w:rPr>
            </w:pPr>
          </w:p>
        </w:tc>
        <w:tc>
          <w:tcPr>
            <w:tcW w:w="680" w:type="dxa"/>
            <w:tcBorders>
              <w:left w:val="single" w:sz="4" w:space="0" w:color="auto"/>
              <w:right w:val="single" w:sz="4" w:space="0" w:color="auto"/>
            </w:tcBorders>
            <w:vAlign w:val="center"/>
          </w:tcPr>
          <w:p w14:paraId="73A8678C"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FF0000"/>
            <w:vAlign w:val="center"/>
          </w:tcPr>
          <w:p w14:paraId="1E994CD0" w14:textId="77777777" w:rsidR="00E74AB6" w:rsidRPr="00E74AB6" w:rsidRDefault="00E74AB6" w:rsidP="00E74AB6">
            <w:pPr>
              <w:spacing w:before="0" w:after="0"/>
              <w:jc w:val="center"/>
              <w:rPr>
                <w:sz w:val="18"/>
                <w:szCs w:val="18"/>
              </w:rPr>
            </w:pPr>
            <w:r w:rsidRPr="00E74AB6">
              <w:rPr>
                <w:sz w:val="18"/>
                <w:szCs w:val="18"/>
              </w:rPr>
              <w:t>3.5</w:t>
            </w:r>
          </w:p>
        </w:tc>
        <w:tc>
          <w:tcPr>
            <w:tcW w:w="680" w:type="dxa"/>
            <w:tcBorders>
              <w:left w:val="single" w:sz="4" w:space="0" w:color="auto"/>
              <w:right w:val="single" w:sz="4" w:space="0" w:color="auto"/>
            </w:tcBorders>
            <w:vAlign w:val="center"/>
          </w:tcPr>
          <w:p w14:paraId="7A249137"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FF0000"/>
            <w:vAlign w:val="center"/>
          </w:tcPr>
          <w:p w14:paraId="67E3DA06" w14:textId="77777777" w:rsidR="00E74AB6" w:rsidRPr="00E74AB6" w:rsidRDefault="00E74AB6" w:rsidP="00E74AB6">
            <w:pPr>
              <w:spacing w:before="0" w:after="0"/>
              <w:jc w:val="center"/>
              <w:rPr>
                <w:sz w:val="18"/>
                <w:szCs w:val="18"/>
              </w:rPr>
            </w:pPr>
            <w:r w:rsidRPr="00E74AB6">
              <w:rPr>
                <w:sz w:val="18"/>
                <w:szCs w:val="18"/>
              </w:rPr>
              <w:t>4.4</w:t>
            </w:r>
          </w:p>
        </w:tc>
        <w:tc>
          <w:tcPr>
            <w:tcW w:w="680" w:type="dxa"/>
            <w:tcBorders>
              <w:left w:val="single" w:sz="4" w:space="0" w:color="auto"/>
              <w:right w:val="single" w:sz="4" w:space="0" w:color="auto"/>
            </w:tcBorders>
            <w:shd w:val="clear" w:color="auto" w:fill="FF0000"/>
            <w:vAlign w:val="center"/>
          </w:tcPr>
          <w:p w14:paraId="2B2FF983" w14:textId="77777777" w:rsidR="00E74AB6" w:rsidRPr="00E74AB6" w:rsidRDefault="00E74AB6" w:rsidP="00E74AB6">
            <w:pPr>
              <w:spacing w:before="0" w:after="0"/>
              <w:jc w:val="center"/>
              <w:rPr>
                <w:sz w:val="18"/>
                <w:szCs w:val="18"/>
              </w:rPr>
            </w:pPr>
            <w:r w:rsidRPr="00E74AB6">
              <w:rPr>
                <w:sz w:val="18"/>
                <w:szCs w:val="18"/>
              </w:rPr>
              <w:t>4.9</w:t>
            </w:r>
          </w:p>
        </w:tc>
        <w:tc>
          <w:tcPr>
            <w:tcW w:w="1025" w:type="dxa"/>
            <w:tcBorders>
              <w:left w:val="single" w:sz="4" w:space="0" w:color="auto"/>
            </w:tcBorders>
            <w:vAlign w:val="center"/>
          </w:tcPr>
          <w:p w14:paraId="6A83EE8E" w14:textId="77777777" w:rsidR="00E74AB6" w:rsidRPr="00E74AB6" w:rsidRDefault="00E74AB6" w:rsidP="00E74AB6">
            <w:pPr>
              <w:spacing w:before="0" w:after="0"/>
              <w:jc w:val="center"/>
              <w:rPr>
                <w:sz w:val="18"/>
                <w:szCs w:val="18"/>
              </w:rPr>
            </w:pPr>
          </w:p>
        </w:tc>
        <w:tc>
          <w:tcPr>
            <w:tcW w:w="1163" w:type="dxa"/>
            <w:tcBorders>
              <w:left w:val="single" w:sz="4" w:space="0" w:color="auto"/>
            </w:tcBorders>
            <w:shd w:val="clear" w:color="auto" w:fill="FF0000"/>
            <w:vAlign w:val="center"/>
          </w:tcPr>
          <w:p w14:paraId="6263A0DD" w14:textId="77777777" w:rsidR="00E74AB6" w:rsidRPr="00E74AB6" w:rsidRDefault="00E74AB6" w:rsidP="00E74AB6">
            <w:pPr>
              <w:spacing w:before="0" w:after="0"/>
              <w:jc w:val="center"/>
              <w:rPr>
                <w:sz w:val="18"/>
                <w:szCs w:val="18"/>
              </w:rPr>
            </w:pPr>
            <w:r w:rsidRPr="00E74AB6">
              <w:rPr>
                <w:sz w:val="18"/>
                <w:szCs w:val="18"/>
              </w:rPr>
              <w:t>2.1</w:t>
            </w:r>
          </w:p>
        </w:tc>
      </w:tr>
      <w:tr w:rsidR="00E74AB6" w:rsidRPr="00E74AB6" w14:paraId="51C841CA" w14:textId="77777777" w:rsidTr="007D35D9">
        <w:tc>
          <w:tcPr>
            <w:tcW w:w="677" w:type="dxa"/>
            <w:tcBorders>
              <w:bottom w:val="nil"/>
              <w:right w:val="single" w:sz="6" w:space="0" w:color="000000"/>
            </w:tcBorders>
            <w:shd w:val="clear" w:color="auto" w:fill="auto"/>
          </w:tcPr>
          <w:p w14:paraId="7ECD08AD" w14:textId="77777777" w:rsidR="00E74AB6" w:rsidRPr="00E74AB6" w:rsidRDefault="00E74AB6" w:rsidP="00E74AB6">
            <w:pPr>
              <w:spacing w:before="0" w:after="0"/>
              <w:rPr>
                <w:sz w:val="18"/>
                <w:szCs w:val="18"/>
              </w:rPr>
            </w:pPr>
            <w:r w:rsidRPr="00E74AB6">
              <w:rPr>
                <w:sz w:val="18"/>
                <w:szCs w:val="18"/>
              </w:rPr>
              <w:t>B</w:t>
            </w:r>
          </w:p>
        </w:tc>
        <w:tc>
          <w:tcPr>
            <w:tcW w:w="2125" w:type="dxa"/>
            <w:tcBorders>
              <w:bottom w:val="nil"/>
            </w:tcBorders>
            <w:shd w:val="clear" w:color="auto" w:fill="auto"/>
          </w:tcPr>
          <w:p w14:paraId="1AD2D248" w14:textId="77777777" w:rsidR="00E74AB6" w:rsidRPr="00E74AB6" w:rsidRDefault="00E74AB6" w:rsidP="00E74AB6">
            <w:pPr>
              <w:spacing w:before="0" w:after="0"/>
              <w:rPr>
                <w:sz w:val="18"/>
                <w:szCs w:val="18"/>
              </w:rPr>
            </w:pPr>
            <w:r w:rsidRPr="00E74AB6">
              <w:rPr>
                <w:sz w:val="18"/>
                <w:szCs w:val="18"/>
              </w:rPr>
              <w:t>Tiguan 2.0l TDi</w:t>
            </w:r>
          </w:p>
        </w:tc>
        <w:tc>
          <w:tcPr>
            <w:tcW w:w="708" w:type="dxa"/>
            <w:tcBorders>
              <w:bottom w:val="nil"/>
            </w:tcBorders>
          </w:tcPr>
          <w:p w14:paraId="24D9CA55" w14:textId="77777777" w:rsidR="00E74AB6" w:rsidRPr="00E74AB6" w:rsidRDefault="00E74AB6" w:rsidP="00E74AB6">
            <w:pPr>
              <w:spacing w:before="0" w:after="0"/>
              <w:rPr>
                <w:sz w:val="18"/>
                <w:szCs w:val="18"/>
              </w:rPr>
            </w:pPr>
            <w:r w:rsidRPr="00E74AB6">
              <w:rPr>
                <w:sz w:val="18"/>
                <w:szCs w:val="18"/>
              </w:rPr>
              <w:t>5b</w:t>
            </w:r>
          </w:p>
        </w:tc>
        <w:tc>
          <w:tcPr>
            <w:tcW w:w="992" w:type="dxa"/>
            <w:tcBorders>
              <w:bottom w:val="nil"/>
              <w:right w:val="single" w:sz="4" w:space="0" w:color="auto"/>
            </w:tcBorders>
          </w:tcPr>
          <w:p w14:paraId="5233DEDE"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bottom w:val="nil"/>
              <w:right w:val="single" w:sz="4" w:space="0" w:color="auto"/>
            </w:tcBorders>
            <w:shd w:val="clear" w:color="auto" w:fill="92D050"/>
            <w:vAlign w:val="center"/>
          </w:tcPr>
          <w:p w14:paraId="2AF9C922"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bottom w:val="nil"/>
              <w:right w:val="single" w:sz="4" w:space="0" w:color="auto"/>
            </w:tcBorders>
            <w:shd w:val="clear" w:color="auto" w:fill="92D050"/>
            <w:vAlign w:val="center"/>
          </w:tcPr>
          <w:p w14:paraId="4BA5F910"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bottom w:val="nil"/>
              <w:right w:val="single" w:sz="4" w:space="0" w:color="auto"/>
            </w:tcBorders>
            <w:shd w:val="clear" w:color="auto" w:fill="auto"/>
            <w:vAlign w:val="center"/>
          </w:tcPr>
          <w:p w14:paraId="3950C13D"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6A12269C"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shd w:val="clear" w:color="auto" w:fill="92D050"/>
            <w:vAlign w:val="center"/>
          </w:tcPr>
          <w:p w14:paraId="55602CA0" w14:textId="77777777" w:rsidR="00E74AB6" w:rsidRPr="00E74AB6" w:rsidRDefault="00E74AB6" w:rsidP="00E74AB6">
            <w:pPr>
              <w:spacing w:before="0" w:after="0"/>
              <w:jc w:val="center"/>
              <w:rPr>
                <w:sz w:val="18"/>
                <w:szCs w:val="18"/>
              </w:rPr>
            </w:pPr>
            <w:r w:rsidRPr="00E74AB6">
              <w:rPr>
                <w:sz w:val="18"/>
                <w:szCs w:val="18"/>
              </w:rPr>
              <w:t>0.7</w:t>
            </w:r>
          </w:p>
        </w:tc>
        <w:tc>
          <w:tcPr>
            <w:tcW w:w="680" w:type="dxa"/>
            <w:tcBorders>
              <w:left w:val="single" w:sz="4" w:space="0" w:color="auto"/>
              <w:bottom w:val="nil"/>
              <w:right w:val="single" w:sz="4" w:space="0" w:color="auto"/>
            </w:tcBorders>
            <w:vAlign w:val="center"/>
          </w:tcPr>
          <w:p w14:paraId="659CDCED"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vAlign w:val="center"/>
          </w:tcPr>
          <w:p w14:paraId="4DD45207"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vAlign w:val="center"/>
          </w:tcPr>
          <w:p w14:paraId="655BBFE4"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vAlign w:val="center"/>
          </w:tcPr>
          <w:p w14:paraId="0BDD7682"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vAlign w:val="center"/>
          </w:tcPr>
          <w:p w14:paraId="4A180330"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vAlign w:val="center"/>
          </w:tcPr>
          <w:p w14:paraId="163F177D" w14:textId="77777777" w:rsidR="00E74AB6" w:rsidRPr="00E74AB6" w:rsidRDefault="00E74AB6" w:rsidP="00E74AB6">
            <w:pPr>
              <w:spacing w:before="0" w:after="0"/>
              <w:jc w:val="center"/>
              <w:rPr>
                <w:sz w:val="18"/>
                <w:szCs w:val="18"/>
              </w:rPr>
            </w:pPr>
          </w:p>
        </w:tc>
        <w:tc>
          <w:tcPr>
            <w:tcW w:w="1025" w:type="dxa"/>
            <w:tcBorders>
              <w:left w:val="single" w:sz="4" w:space="0" w:color="auto"/>
              <w:bottom w:val="nil"/>
            </w:tcBorders>
            <w:shd w:val="clear" w:color="auto" w:fill="92D050"/>
            <w:vAlign w:val="center"/>
          </w:tcPr>
          <w:p w14:paraId="0D74E217" w14:textId="77777777" w:rsidR="00E74AB6" w:rsidRPr="00E74AB6" w:rsidRDefault="00E74AB6" w:rsidP="00E74AB6">
            <w:pPr>
              <w:spacing w:before="0" w:after="0"/>
              <w:jc w:val="center"/>
              <w:rPr>
                <w:sz w:val="18"/>
                <w:szCs w:val="18"/>
              </w:rPr>
            </w:pPr>
            <w:r w:rsidRPr="00E74AB6">
              <w:rPr>
                <w:sz w:val="18"/>
                <w:szCs w:val="18"/>
              </w:rPr>
              <w:t>3.1-4.1</w:t>
            </w:r>
          </w:p>
        </w:tc>
        <w:tc>
          <w:tcPr>
            <w:tcW w:w="1163" w:type="dxa"/>
            <w:tcBorders>
              <w:left w:val="single" w:sz="4" w:space="0" w:color="auto"/>
              <w:bottom w:val="nil"/>
            </w:tcBorders>
            <w:vAlign w:val="center"/>
          </w:tcPr>
          <w:p w14:paraId="5812515D" w14:textId="77777777" w:rsidR="00E74AB6" w:rsidRPr="00E74AB6" w:rsidRDefault="00E74AB6" w:rsidP="00E74AB6">
            <w:pPr>
              <w:spacing w:before="0" w:after="0"/>
              <w:jc w:val="center"/>
              <w:rPr>
                <w:sz w:val="18"/>
                <w:szCs w:val="18"/>
              </w:rPr>
            </w:pPr>
          </w:p>
        </w:tc>
      </w:tr>
      <w:tr w:rsidR="00E74AB6" w:rsidRPr="00E74AB6" w14:paraId="5B0EF8D8" w14:textId="77777777" w:rsidTr="007D35D9">
        <w:tc>
          <w:tcPr>
            <w:tcW w:w="677" w:type="dxa"/>
            <w:tcBorders>
              <w:top w:val="nil"/>
              <w:bottom w:val="single" w:sz="4" w:space="0" w:color="auto"/>
              <w:right w:val="single" w:sz="6" w:space="0" w:color="000000"/>
            </w:tcBorders>
            <w:shd w:val="clear" w:color="auto" w:fill="auto"/>
          </w:tcPr>
          <w:p w14:paraId="0A90B688" w14:textId="77777777" w:rsidR="00E74AB6" w:rsidRPr="00E74AB6" w:rsidRDefault="00E74AB6" w:rsidP="00E74AB6">
            <w:pPr>
              <w:spacing w:before="0" w:after="0"/>
              <w:rPr>
                <w:sz w:val="18"/>
                <w:szCs w:val="18"/>
              </w:rPr>
            </w:pPr>
            <w:r w:rsidRPr="00E74AB6">
              <w:rPr>
                <w:sz w:val="18"/>
                <w:szCs w:val="18"/>
              </w:rPr>
              <w:t>B(R)</w:t>
            </w:r>
          </w:p>
        </w:tc>
        <w:tc>
          <w:tcPr>
            <w:tcW w:w="2125" w:type="dxa"/>
            <w:tcBorders>
              <w:top w:val="nil"/>
              <w:bottom w:val="single" w:sz="4" w:space="0" w:color="auto"/>
            </w:tcBorders>
            <w:shd w:val="clear" w:color="auto" w:fill="auto"/>
          </w:tcPr>
          <w:p w14:paraId="6CB73235" w14:textId="77777777" w:rsidR="00E74AB6" w:rsidRPr="00E74AB6" w:rsidRDefault="00E74AB6" w:rsidP="00E74AB6">
            <w:pPr>
              <w:spacing w:before="0" w:after="0"/>
              <w:rPr>
                <w:sz w:val="18"/>
                <w:szCs w:val="18"/>
              </w:rPr>
            </w:pPr>
            <w:r w:rsidRPr="00E74AB6">
              <w:rPr>
                <w:sz w:val="18"/>
                <w:szCs w:val="18"/>
              </w:rPr>
              <w:t>Tiguan 2.0l TDi</w:t>
            </w:r>
          </w:p>
        </w:tc>
        <w:tc>
          <w:tcPr>
            <w:tcW w:w="708" w:type="dxa"/>
            <w:tcBorders>
              <w:top w:val="nil"/>
              <w:bottom w:val="single" w:sz="4" w:space="0" w:color="auto"/>
            </w:tcBorders>
          </w:tcPr>
          <w:p w14:paraId="4B0DFAF0" w14:textId="77777777" w:rsidR="00E74AB6" w:rsidRPr="00E74AB6" w:rsidRDefault="00E74AB6" w:rsidP="00E74AB6">
            <w:pPr>
              <w:spacing w:before="0" w:after="0"/>
              <w:rPr>
                <w:sz w:val="18"/>
                <w:szCs w:val="18"/>
              </w:rPr>
            </w:pPr>
            <w:r w:rsidRPr="00E74AB6">
              <w:rPr>
                <w:sz w:val="18"/>
                <w:szCs w:val="18"/>
              </w:rPr>
              <w:t>5b</w:t>
            </w:r>
          </w:p>
        </w:tc>
        <w:tc>
          <w:tcPr>
            <w:tcW w:w="992" w:type="dxa"/>
            <w:tcBorders>
              <w:top w:val="nil"/>
              <w:bottom w:val="single" w:sz="4" w:space="0" w:color="auto"/>
              <w:right w:val="single" w:sz="4" w:space="0" w:color="auto"/>
            </w:tcBorders>
          </w:tcPr>
          <w:p w14:paraId="7260A160" w14:textId="77777777" w:rsidR="00E74AB6" w:rsidRPr="00E74AB6" w:rsidRDefault="00E74AB6" w:rsidP="00E74AB6">
            <w:pPr>
              <w:spacing w:before="0" w:after="0"/>
              <w:rPr>
                <w:sz w:val="18"/>
                <w:szCs w:val="18"/>
              </w:rPr>
            </w:pPr>
            <w:r w:rsidRPr="00E74AB6">
              <w:rPr>
                <w:sz w:val="18"/>
                <w:szCs w:val="18"/>
              </w:rPr>
              <w:t>Diesel</w:t>
            </w:r>
          </w:p>
        </w:tc>
        <w:tc>
          <w:tcPr>
            <w:tcW w:w="680" w:type="dxa"/>
            <w:tcBorders>
              <w:top w:val="nil"/>
              <w:left w:val="single" w:sz="4" w:space="0" w:color="auto"/>
              <w:bottom w:val="single" w:sz="4" w:space="0" w:color="auto"/>
              <w:right w:val="single" w:sz="4" w:space="0" w:color="auto"/>
            </w:tcBorders>
            <w:shd w:val="clear" w:color="auto" w:fill="92D050"/>
            <w:vAlign w:val="center"/>
          </w:tcPr>
          <w:p w14:paraId="001BD810"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top w:val="nil"/>
              <w:left w:val="single" w:sz="4" w:space="0" w:color="auto"/>
              <w:bottom w:val="single" w:sz="4" w:space="0" w:color="auto"/>
              <w:right w:val="single" w:sz="4" w:space="0" w:color="auto"/>
            </w:tcBorders>
            <w:shd w:val="clear" w:color="auto" w:fill="92D050"/>
            <w:vAlign w:val="center"/>
          </w:tcPr>
          <w:p w14:paraId="473C9EC6" w14:textId="77777777" w:rsidR="00E74AB6" w:rsidRPr="00E74AB6" w:rsidRDefault="00E74AB6" w:rsidP="00E74AB6">
            <w:pPr>
              <w:spacing w:before="0" w:after="0"/>
              <w:jc w:val="center"/>
              <w:rPr>
                <w:sz w:val="18"/>
                <w:szCs w:val="18"/>
              </w:rPr>
            </w:pPr>
            <w:r w:rsidRPr="00E74AB6">
              <w:rPr>
                <w:sz w:val="18"/>
                <w:szCs w:val="18"/>
              </w:rPr>
              <w:t>1.1</w:t>
            </w:r>
          </w:p>
        </w:tc>
        <w:tc>
          <w:tcPr>
            <w:tcW w:w="680" w:type="dxa"/>
            <w:tcBorders>
              <w:top w:val="nil"/>
              <w:left w:val="single" w:sz="4" w:space="0" w:color="auto"/>
              <w:bottom w:val="single" w:sz="4" w:space="0" w:color="auto"/>
              <w:right w:val="single" w:sz="4" w:space="0" w:color="auto"/>
            </w:tcBorders>
            <w:shd w:val="clear" w:color="auto" w:fill="auto"/>
            <w:vAlign w:val="center"/>
          </w:tcPr>
          <w:p w14:paraId="7BA3FE46"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5D5EC4AE"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92D050"/>
            <w:vAlign w:val="center"/>
          </w:tcPr>
          <w:p w14:paraId="17AC2DCA" w14:textId="77777777" w:rsidR="00E74AB6" w:rsidRPr="00E74AB6" w:rsidRDefault="00E74AB6" w:rsidP="00E74AB6">
            <w:pPr>
              <w:spacing w:before="0" w:after="0"/>
              <w:jc w:val="center"/>
              <w:rPr>
                <w:sz w:val="18"/>
                <w:szCs w:val="18"/>
              </w:rPr>
            </w:pPr>
            <w:r w:rsidRPr="00E74AB6">
              <w:rPr>
                <w:sz w:val="18"/>
                <w:szCs w:val="18"/>
              </w:rPr>
              <w:t>0.8</w:t>
            </w:r>
          </w:p>
        </w:tc>
        <w:tc>
          <w:tcPr>
            <w:tcW w:w="680" w:type="dxa"/>
            <w:tcBorders>
              <w:top w:val="nil"/>
              <w:left w:val="single" w:sz="4" w:space="0" w:color="auto"/>
              <w:bottom w:val="single" w:sz="4" w:space="0" w:color="auto"/>
              <w:right w:val="single" w:sz="4" w:space="0" w:color="auto"/>
            </w:tcBorders>
            <w:vAlign w:val="center"/>
          </w:tcPr>
          <w:p w14:paraId="43656B69"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vAlign w:val="center"/>
          </w:tcPr>
          <w:p w14:paraId="24D66A7F"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vAlign w:val="center"/>
          </w:tcPr>
          <w:p w14:paraId="50C04B53"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vAlign w:val="center"/>
          </w:tcPr>
          <w:p w14:paraId="7C168A09"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vAlign w:val="center"/>
          </w:tcPr>
          <w:p w14:paraId="07BA8823" w14:textId="77777777" w:rsidR="00E74AB6" w:rsidRPr="00E74AB6" w:rsidRDefault="00E74AB6" w:rsidP="00E74AB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vAlign w:val="center"/>
          </w:tcPr>
          <w:p w14:paraId="1A056CC7" w14:textId="77777777" w:rsidR="00E74AB6" w:rsidRPr="00E74AB6" w:rsidRDefault="00E74AB6" w:rsidP="00E74AB6">
            <w:pPr>
              <w:spacing w:before="0" w:after="0"/>
              <w:jc w:val="center"/>
              <w:rPr>
                <w:sz w:val="18"/>
                <w:szCs w:val="18"/>
              </w:rPr>
            </w:pPr>
          </w:p>
        </w:tc>
        <w:tc>
          <w:tcPr>
            <w:tcW w:w="1025" w:type="dxa"/>
            <w:tcBorders>
              <w:top w:val="nil"/>
              <w:left w:val="single" w:sz="4" w:space="0" w:color="auto"/>
              <w:bottom w:val="single" w:sz="4" w:space="0" w:color="auto"/>
            </w:tcBorders>
            <w:shd w:val="clear" w:color="auto" w:fill="92D050"/>
            <w:vAlign w:val="center"/>
          </w:tcPr>
          <w:p w14:paraId="5D2ABB66" w14:textId="77777777" w:rsidR="00E74AB6" w:rsidRPr="00E74AB6" w:rsidRDefault="00E74AB6" w:rsidP="00E74AB6">
            <w:pPr>
              <w:spacing w:before="0" w:after="0"/>
              <w:jc w:val="center"/>
              <w:rPr>
                <w:sz w:val="18"/>
                <w:szCs w:val="18"/>
              </w:rPr>
            </w:pPr>
            <w:r w:rsidRPr="00E74AB6">
              <w:rPr>
                <w:sz w:val="18"/>
                <w:szCs w:val="18"/>
              </w:rPr>
              <w:t>3.7-4.6</w:t>
            </w:r>
          </w:p>
        </w:tc>
        <w:tc>
          <w:tcPr>
            <w:tcW w:w="1163" w:type="dxa"/>
            <w:tcBorders>
              <w:top w:val="nil"/>
              <w:left w:val="single" w:sz="4" w:space="0" w:color="auto"/>
              <w:bottom w:val="single" w:sz="4" w:space="0" w:color="auto"/>
            </w:tcBorders>
            <w:vAlign w:val="center"/>
          </w:tcPr>
          <w:p w14:paraId="4B641F3B" w14:textId="77777777" w:rsidR="00E74AB6" w:rsidRPr="00E74AB6" w:rsidRDefault="00E74AB6" w:rsidP="00E74AB6">
            <w:pPr>
              <w:spacing w:before="0" w:after="0"/>
              <w:jc w:val="center"/>
              <w:rPr>
                <w:sz w:val="18"/>
                <w:szCs w:val="18"/>
              </w:rPr>
            </w:pPr>
          </w:p>
        </w:tc>
      </w:tr>
      <w:tr w:rsidR="00E74AB6" w:rsidRPr="00E74AB6" w14:paraId="5D96BF28" w14:textId="77777777" w:rsidTr="007D35D9">
        <w:tc>
          <w:tcPr>
            <w:tcW w:w="677" w:type="dxa"/>
            <w:tcBorders>
              <w:top w:val="single" w:sz="4" w:space="0" w:color="auto"/>
              <w:right w:val="single" w:sz="6" w:space="0" w:color="000000"/>
            </w:tcBorders>
            <w:shd w:val="clear" w:color="auto" w:fill="auto"/>
          </w:tcPr>
          <w:p w14:paraId="686D4B36" w14:textId="77777777" w:rsidR="00E74AB6" w:rsidRPr="00E74AB6" w:rsidRDefault="00E74AB6" w:rsidP="00E74AB6">
            <w:pPr>
              <w:spacing w:before="0" w:after="0"/>
              <w:rPr>
                <w:sz w:val="18"/>
                <w:szCs w:val="18"/>
              </w:rPr>
            </w:pPr>
            <w:r w:rsidRPr="00E74AB6">
              <w:rPr>
                <w:sz w:val="18"/>
                <w:szCs w:val="18"/>
              </w:rPr>
              <w:t>C</w:t>
            </w:r>
          </w:p>
        </w:tc>
        <w:tc>
          <w:tcPr>
            <w:tcW w:w="2125" w:type="dxa"/>
            <w:tcBorders>
              <w:top w:val="single" w:sz="4" w:space="0" w:color="auto"/>
            </w:tcBorders>
            <w:shd w:val="clear" w:color="auto" w:fill="auto"/>
          </w:tcPr>
          <w:p w14:paraId="43EB412A" w14:textId="77777777" w:rsidR="00E74AB6" w:rsidRPr="00E74AB6" w:rsidRDefault="00E74AB6" w:rsidP="00E74AB6">
            <w:pPr>
              <w:spacing w:before="0" w:after="0"/>
              <w:rPr>
                <w:sz w:val="18"/>
                <w:szCs w:val="18"/>
              </w:rPr>
            </w:pPr>
            <w:r w:rsidRPr="00E74AB6">
              <w:rPr>
                <w:sz w:val="18"/>
                <w:szCs w:val="18"/>
              </w:rPr>
              <w:t>Twingo 1.0l</w:t>
            </w:r>
          </w:p>
        </w:tc>
        <w:tc>
          <w:tcPr>
            <w:tcW w:w="708" w:type="dxa"/>
            <w:tcBorders>
              <w:top w:val="single" w:sz="4" w:space="0" w:color="auto"/>
            </w:tcBorders>
          </w:tcPr>
          <w:p w14:paraId="332FCD56" w14:textId="77777777" w:rsidR="00E74AB6" w:rsidRPr="00E74AB6" w:rsidRDefault="00E74AB6" w:rsidP="00E74AB6">
            <w:pPr>
              <w:spacing w:before="0" w:after="0"/>
              <w:rPr>
                <w:sz w:val="18"/>
                <w:szCs w:val="18"/>
              </w:rPr>
            </w:pPr>
            <w:r w:rsidRPr="00E74AB6">
              <w:rPr>
                <w:sz w:val="18"/>
                <w:szCs w:val="18"/>
              </w:rPr>
              <w:t>6b</w:t>
            </w:r>
          </w:p>
        </w:tc>
        <w:tc>
          <w:tcPr>
            <w:tcW w:w="992" w:type="dxa"/>
            <w:tcBorders>
              <w:top w:val="single" w:sz="4" w:space="0" w:color="auto"/>
              <w:right w:val="single" w:sz="4" w:space="0" w:color="auto"/>
            </w:tcBorders>
          </w:tcPr>
          <w:p w14:paraId="4BE5375B" w14:textId="77777777" w:rsidR="00E74AB6" w:rsidRPr="00E74AB6" w:rsidRDefault="00E74AB6" w:rsidP="00E74AB6">
            <w:pPr>
              <w:spacing w:before="0" w:after="0"/>
              <w:rPr>
                <w:sz w:val="18"/>
                <w:szCs w:val="18"/>
              </w:rPr>
            </w:pPr>
            <w:r w:rsidRPr="00E74AB6">
              <w:rPr>
                <w:sz w:val="18"/>
                <w:szCs w:val="18"/>
              </w:rPr>
              <w:t>Gasoline</w:t>
            </w:r>
          </w:p>
        </w:tc>
        <w:tc>
          <w:tcPr>
            <w:tcW w:w="680" w:type="dxa"/>
            <w:tcBorders>
              <w:top w:val="single" w:sz="4" w:space="0" w:color="auto"/>
              <w:left w:val="single" w:sz="4" w:space="0" w:color="auto"/>
              <w:right w:val="single" w:sz="4" w:space="0" w:color="auto"/>
            </w:tcBorders>
            <w:shd w:val="clear" w:color="auto" w:fill="92D050"/>
            <w:vAlign w:val="center"/>
          </w:tcPr>
          <w:p w14:paraId="3389731A"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top w:val="single" w:sz="4" w:space="0" w:color="auto"/>
              <w:left w:val="single" w:sz="4" w:space="0" w:color="auto"/>
              <w:right w:val="single" w:sz="4" w:space="0" w:color="auto"/>
            </w:tcBorders>
            <w:shd w:val="clear" w:color="auto" w:fill="92D050"/>
            <w:vAlign w:val="center"/>
          </w:tcPr>
          <w:p w14:paraId="3B118C81"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top w:val="single" w:sz="4" w:space="0" w:color="auto"/>
              <w:left w:val="single" w:sz="4" w:space="0" w:color="auto"/>
              <w:right w:val="single" w:sz="4" w:space="0" w:color="auto"/>
            </w:tcBorders>
            <w:shd w:val="clear" w:color="auto" w:fill="92D050"/>
            <w:vAlign w:val="center"/>
          </w:tcPr>
          <w:p w14:paraId="2B480575" w14:textId="77777777" w:rsidR="00E74AB6" w:rsidRPr="00E74AB6" w:rsidRDefault="00E74AB6" w:rsidP="00E74AB6">
            <w:pPr>
              <w:spacing w:before="0" w:after="0"/>
              <w:jc w:val="center"/>
              <w:rPr>
                <w:sz w:val="18"/>
                <w:szCs w:val="18"/>
              </w:rPr>
            </w:pPr>
            <w:r w:rsidRPr="00E74AB6">
              <w:rPr>
                <w:sz w:val="18"/>
                <w:szCs w:val="18"/>
              </w:rPr>
              <w:t>&lt;0.1</w:t>
            </w:r>
          </w:p>
        </w:tc>
        <w:tc>
          <w:tcPr>
            <w:tcW w:w="680" w:type="dxa"/>
            <w:tcBorders>
              <w:top w:val="single" w:sz="4" w:space="0" w:color="auto"/>
              <w:left w:val="single" w:sz="4" w:space="0" w:color="auto"/>
              <w:right w:val="single" w:sz="4" w:space="0" w:color="auto"/>
            </w:tcBorders>
            <w:shd w:val="clear" w:color="auto" w:fill="92D050"/>
            <w:vAlign w:val="center"/>
          </w:tcPr>
          <w:p w14:paraId="0506361F" w14:textId="77777777" w:rsidR="00E74AB6" w:rsidRPr="00E74AB6" w:rsidRDefault="00E74AB6" w:rsidP="00E74AB6">
            <w:pPr>
              <w:spacing w:before="0" w:after="0"/>
              <w:jc w:val="center"/>
              <w:rPr>
                <w:sz w:val="18"/>
                <w:szCs w:val="18"/>
              </w:rPr>
            </w:pPr>
            <w:r w:rsidRPr="00E74AB6">
              <w:rPr>
                <w:sz w:val="18"/>
                <w:szCs w:val="18"/>
              </w:rPr>
              <w:t>&lt;0.1</w:t>
            </w:r>
          </w:p>
        </w:tc>
        <w:tc>
          <w:tcPr>
            <w:tcW w:w="680" w:type="dxa"/>
            <w:tcBorders>
              <w:top w:val="single" w:sz="4" w:space="0" w:color="auto"/>
              <w:left w:val="single" w:sz="4" w:space="0" w:color="auto"/>
              <w:right w:val="single" w:sz="4" w:space="0" w:color="auto"/>
            </w:tcBorders>
            <w:shd w:val="clear" w:color="auto" w:fill="92D050"/>
            <w:vAlign w:val="center"/>
          </w:tcPr>
          <w:p w14:paraId="5A56E3DB"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top w:val="single" w:sz="4" w:space="0" w:color="auto"/>
              <w:left w:val="single" w:sz="4" w:space="0" w:color="auto"/>
              <w:right w:val="single" w:sz="4" w:space="0" w:color="auto"/>
            </w:tcBorders>
            <w:vAlign w:val="center"/>
          </w:tcPr>
          <w:p w14:paraId="527022EC" w14:textId="77777777" w:rsidR="00E74AB6" w:rsidRPr="00E74AB6" w:rsidRDefault="00E74AB6" w:rsidP="00E74AB6">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92D050"/>
            <w:vAlign w:val="center"/>
          </w:tcPr>
          <w:p w14:paraId="32F893D3"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top w:val="single" w:sz="4" w:space="0" w:color="auto"/>
              <w:left w:val="single" w:sz="4" w:space="0" w:color="auto"/>
              <w:right w:val="single" w:sz="4" w:space="0" w:color="auto"/>
            </w:tcBorders>
            <w:shd w:val="clear" w:color="auto" w:fill="92D050"/>
            <w:vAlign w:val="center"/>
          </w:tcPr>
          <w:p w14:paraId="054BC233"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top w:val="single" w:sz="4" w:space="0" w:color="auto"/>
              <w:left w:val="single" w:sz="4" w:space="0" w:color="auto"/>
              <w:right w:val="single" w:sz="4" w:space="0" w:color="auto"/>
            </w:tcBorders>
            <w:vAlign w:val="center"/>
          </w:tcPr>
          <w:p w14:paraId="4665C903" w14:textId="77777777" w:rsidR="00E74AB6" w:rsidRPr="00E74AB6" w:rsidRDefault="00E74AB6" w:rsidP="00E74AB6">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92D050"/>
            <w:vAlign w:val="center"/>
          </w:tcPr>
          <w:p w14:paraId="49DD518E"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top w:val="single" w:sz="4" w:space="0" w:color="auto"/>
              <w:left w:val="single" w:sz="4" w:space="0" w:color="auto"/>
              <w:right w:val="single" w:sz="4" w:space="0" w:color="auto"/>
            </w:tcBorders>
            <w:shd w:val="clear" w:color="auto" w:fill="92D050"/>
            <w:vAlign w:val="center"/>
          </w:tcPr>
          <w:p w14:paraId="4A8E89C7" w14:textId="77777777" w:rsidR="00E74AB6" w:rsidRPr="00E74AB6" w:rsidRDefault="00E74AB6" w:rsidP="00E74AB6">
            <w:pPr>
              <w:spacing w:before="0" w:after="0"/>
              <w:jc w:val="center"/>
              <w:rPr>
                <w:sz w:val="18"/>
                <w:szCs w:val="18"/>
              </w:rPr>
            </w:pPr>
            <w:r w:rsidRPr="00E74AB6">
              <w:rPr>
                <w:sz w:val="18"/>
                <w:szCs w:val="18"/>
              </w:rPr>
              <w:t>0.3</w:t>
            </w:r>
          </w:p>
        </w:tc>
        <w:tc>
          <w:tcPr>
            <w:tcW w:w="1025" w:type="dxa"/>
            <w:tcBorders>
              <w:top w:val="single" w:sz="4" w:space="0" w:color="auto"/>
              <w:left w:val="single" w:sz="4" w:space="0" w:color="auto"/>
            </w:tcBorders>
            <w:shd w:val="clear" w:color="auto" w:fill="92D050"/>
            <w:vAlign w:val="center"/>
          </w:tcPr>
          <w:p w14:paraId="59488549" w14:textId="77777777" w:rsidR="00E74AB6" w:rsidRPr="00E74AB6" w:rsidRDefault="00E74AB6" w:rsidP="00E74AB6">
            <w:pPr>
              <w:spacing w:before="0" w:after="0"/>
              <w:jc w:val="center"/>
              <w:rPr>
                <w:sz w:val="18"/>
                <w:szCs w:val="18"/>
              </w:rPr>
            </w:pPr>
            <w:r w:rsidRPr="00E74AB6">
              <w:rPr>
                <w:sz w:val="18"/>
                <w:szCs w:val="18"/>
              </w:rPr>
              <w:t>0.2-0.3</w:t>
            </w:r>
          </w:p>
        </w:tc>
        <w:tc>
          <w:tcPr>
            <w:tcW w:w="1163" w:type="dxa"/>
            <w:tcBorders>
              <w:top w:val="single" w:sz="4" w:space="0" w:color="auto"/>
              <w:left w:val="single" w:sz="4" w:space="0" w:color="auto"/>
            </w:tcBorders>
            <w:vAlign w:val="center"/>
          </w:tcPr>
          <w:p w14:paraId="4E2E343C" w14:textId="77777777" w:rsidR="00E74AB6" w:rsidRPr="00E74AB6" w:rsidRDefault="00E74AB6" w:rsidP="00E74AB6">
            <w:pPr>
              <w:spacing w:before="0" w:after="0"/>
              <w:jc w:val="center"/>
              <w:rPr>
                <w:sz w:val="18"/>
                <w:szCs w:val="18"/>
              </w:rPr>
            </w:pPr>
          </w:p>
        </w:tc>
      </w:tr>
      <w:tr w:rsidR="00E74AB6" w:rsidRPr="00E74AB6" w14:paraId="163029F3" w14:textId="77777777" w:rsidTr="007D35D9">
        <w:tc>
          <w:tcPr>
            <w:tcW w:w="677" w:type="dxa"/>
            <w:tcBorders>
              <w:right w:val="single" w:sz="6" w:space="0" w:color="000000"/>
            </w:tcBorders>
            <w:shd w:val="clear" w:color="auto" w:fill="auto"/>
          </w:tcPr>
          <w:p w14:paraId="7B3047CE" w14:textId="77777777" w:rsidR="00E74AB6" w:rsidRPr="00E74AB6" w:rsidRDefault="00E74AB6" w:rsidP="00E74AB6">
            <w:pPr>
              <w:spacing w:before="0" w:after="0"/>
              <w:rPr>
                <w:sz w:val="18"/>
                <w:szCs w:val="18"/>
              </w:rPr>
            </w:pPr>
            <w:r w:rsidRPr="00E74AB6">
              <w:rPr>
                <w:sz w:val="18"/>
                <w:szCs w:val="18"/>
              </w:rPr>
              <w:t>D</w:t>
            </w:r>
          </w:p>
        </w:tc>
        <w:tc>
          <w:tcPr>
            <w:tcW w:w="2125" w:type="dxa"/>
            <w:shd w:val="clear" w:color="auto" w:fill="auto"/>
          </w:tcPr>
          <w:p w14:paraId="063FA7B8" w14:textId="77777777" w:rsidR="00E74AB6" w:rsidRPr="00E74AB6" w:rsidRDefault="00E74AB6" w:rsidP="00E74AB6">
            <w:pPr>
              <w:spacing w:before="0" w:after="0"/>
              <w:rPr>
                <w:sz w:val="18"/>
                <w:szCs w:val="18"/>
              </w:rPr>
            </w:pPr>
            <w:r w:rsidRPr="00E74AB6">
              <w:rPr>
                <w:sz w:val="18"/>
                <w:szCs w:val="18"/>
              </w:rPr>
              <w:t>Panda 1.2l</w:t>
            </w:r>
          </w:p>
        </w:tc>
        <w:tc>
          <w:tcPr>
            <w:tcW w:w="708" w:type="dxa"/>
          </w:tcPr>
          <w:p w14:paraId="5311F750"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73499E1D" w14:textId="77777777" w:rsidR="00E74AB6" w:rsidRPr="00E74AB6" w:rsidRDefault="00E74AB6" w:rsidP="00E74AB6">
            <w:pPr>
              <w:spacing w:before="0" w:after="0"/>
              <w:rPr>
                <w:sz w:val="18"/>
                <w:szCs w:val="18"/>
              </w:rPr>
            </w:pPr>
            <w:r w:rsidRPr="00E74AB6">
              <w:rPr>
                <w:sz w:val="18"/>
                <w:szCs w:val="18"/>
              </w:rPr>
              <w:t>Gasoline</w:t>
            </w:r>
          </w:p>
        </w:tc>
        <w:tc>
          <w:tcPr>
            <w:tcW w:w="680" w:type="dxa"/>
            <w:tcBorders>
              <w:left w:val="single" w:sz="4" w:space="0" w:color="auto"/>
              <w:right w:val="single" w:sz="4" w:space="0" w:color="auto"/>
            </w:tcBorders>
            <w:shd w:val="clear" w:color="auto" w:fill="92D050"/>
            <w:vAlign w:val="center"/>
          </w:tcPr>
          <w:p w14:paraId="6A43A782"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407E1280"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auto"/>
            <w:vAlign w:val="center"/>
          </w:tcPr>
          <w:p w14:paraId="3F987E09"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827E853"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0E0895D1"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7A682859"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08E0CBBB"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32F47FE7"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vAlign w:val="center"/>
          </w:tcPr>
          <w:p w14:paraId="68DB98E2"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4B84F962"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right w:val="single" w:sz="4" w:space="0" w:color="auto"/>
            </w:tcBorders>
            <w:shd w:val="clear" w:color="auto" w:fill="92D050"/>
            <w:vAlign w:val="center"/>
          </w:tcPr>
          <w:p w14:paraId="475FF1ED" w14:textId="77777777" w:rsidR="00E74AB6" w:rsidRPr="00E74AB6" w:rsidRDefault="00E74AB6" w:rsidP="00E74AB6">
            <w:pPr>
              <w:spacing w:before="0" w:after="0"/>
              <w:jc w:val="center"/>
              <w:rPr>
                <w:sz w:val="18"/>
                <w:szCs w:val="18"/>
              </w:rPr>
            </w:pPr>
            <w:r w:rsidRPr="00E74AB6">
              <w:rPr>
                <w:sz w:val="18"/>
                <w:szCs w:val="18"/>
              </w:rPr>
              <w:t>0.1</w:t>
            </w:r>
          </w:p>
        </w:tc>
        <w:tc>
          <w:tcPr>
            <w:tcW w:w="1025" w:type="dxa"/>
            <w:tcBorders>
              <w:left w:val="single" w:sz="4" w:space="0" w:color="auto"/>
            </w:tcBorders>
            <w:shd w:val="clear" w:color="auto" w:fill="92D050"/>
            <w:vAlign w:val="center"/>
          </w:tcPr>
          <w:p w14:paraId="46D0FC52" w14:textId="77777777" w:rsidR="00E74AB6" w:rsidRPr="00E74AB6" w:rsidRDefault="00E74AB6" w:rsidP="00E74AB6">
            <w:pPr>
              <w:spacing w:before="0" w:after="0"/>
              <w:jc w:val="center"/>
              <w:rPr>
                <w:sz w:val="18"/>
                <w:szCs w:val="18"/>
              </w:rPr>
            </w:pPr>
            <w:r w:rsidRPr="00E74AB6">
              <w:rPr>
                <w:sz w:val="18"/>
                <w:szCs w:val="18"/>
              </w:rPr>
              <w:t>0.1-0.1</w:t>
            </w:r>
          </w:p>
        </w:tc>
        <w:tc>
          <w:tcPr>
            <w:tcW w:w="1163" w:type="dxa"/>
            <w:tcBorders>
              <w:left w:val="single" w:sz="4" w:space="0" w:color="auto"/>
            </w:tcBorders>
            <w:vAlign w:val="center"/>
          </w:tcPr>
          <w:p w14:paraId="5A6CACDB" w14:textId="77777777" w:rsidR="00E74AB6" w:rsidRPr="00E74AB6" w:rsidRDefault="00E74AB6" w:rsidP="00E74AB6">
            <w:pPr>
              <w:spacing w:before="0" w:after="0"/>
              <w:jc w:val="center"/>
              <w:rPr>
                <w:sz w:val="18"/>
                <w:szCs w:val="18"/>
              </w:rPr>
            </w:pPr>
          </w:p>
        </w:tc>
      </w:tr>
      <w:tr w:rsidR="00E74AB6" w:rsidRPr="00E74AB6" w14:paraId="263B54A2" w14:textId="77777777" w:rsidTr="007D35D9">
        <w:tc>
          <w:tcPr>
            <w:tcW w:w="677" w:type="dxa"/>
            <w:tcBorders>
              <w:right w:val="single" w:sz="6" w:space="0" w:color="000000"/>
            </w:tcBorders>
            <w:shd w:val="clear" w:color="auto" w:fill="auto"/>
          </w:tcPr>
          <w:p w14:paraId="50C60154" w14:textId="77777777" w:rsidR="00E74AB6" w:rsidRPr="00E74AB6" w:rsidRDefault="00E74AB6" w:rsidP="00E74AB6">
            <w:pPr>
              <w:spacing w:before="0" w:after="0"/>
              <w:rPr>
                <w:sz w:val="18"/>
                <w:szCs w:val="18"/>
              </w:rPr>
            </w:pPr>
            <w:r w:rsidRPr="00E74AB6">
              <w:rPr>
                <w:sz w:val="18"/>
                <w:szCs w:val="18"/>
              </w:rPr>
              <w:t>E</w:t>
            </w:r>
          </w:p>
        </w:tc>
        <w:tc>
          <w:tcPr>
            <w:tcW w:w="2125" w:type="dxa"/>
            <w:shd w:val="clear" w:color="auto" w:fill="auto"/>
          </w:tcPr>
          <w:p w14:paraId="572DDA3E" w14:textId="77777777" w:rsidR="00E74AB6" w:rsidRPr="00E74AB6" w:rsidRDefault="00E74AB6" w:rsidP="00E74AB6">
            <w:pPr>
              <w:spacing w:before="0" w:after="0"/>
              <w:rPr>
                <w:sz w:val="18"/>
                <w:szCs w:val="18"/>
              </w:rPr>
            </w:pPr>
            <w:r w:rsidRPr="00E74AB6">
              <w:rPr>
                <w:sz w:val="18"/>
                <w:szCs w:val="18"/>
              </w:rPr>
              <w:t>A1 1.0l TSFI</w:t>
            </w:r>
          </w:p>
        </w:tc>
        <w:tc>
          <w:tcPr>
            <w:tcW w:w="708" w:type="dxa"/>
          </w:tcPr>
          <w:p w14:paraId="151A577D"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2E9B1D85" w14:textId="77777777" w:rsidR="00E74AB6" w:rsidRPr="00E74AB6" w:rsidRDefault="00E74AB6" w:rsidP="00E74AB6">
            <w:pPr>
              <w:spacing w:before="0" w:after="0"/>
              <w:rPr>
                <w:sz w:val="18"/>
                <w:szCs w:val="18"/>
              </w:rPr>
            </w:pPr>
            <w:r w:rsidRPr="00E74AB6">
              <w:rPr>
                <w:sz w:val="18"/>
                <w:szCs w:val="18"/>
              </w:rPr>
              <w:t>Gasoline</w:t>
            </w:r>
          </w:p>
        </w:tc>
        <w:tc>
          <w:tcPr>
            <w:tcW w:w="680" w:type="dxa"/>
            <w:tcBorders>
              <w:left w:val="single" w:sz="4" w:space="0" w:color="auto"/>
              <w:right w:val="single" w:sz="4" w:space="0" w:color="auto"/>
            </w:tcBorders>
            <w:shd w:val="clear" w:color="auto" w:fill="92D050"/>
            <w:vAlign w:val="center"/>
          </w:tcPr>
          <w:p w14:paraId="0FC83942"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right w:val="single" w:sz="4" w:space="0" w:color="auto"/>
            </w:tcBorders>
            <w:shd w:val="clear" w:color="auto" w:fill="92D050"/>
            <w:vAlign w:val="center"/>
          </w:tcPr>
          <w:p w14:paraId="0F494676"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auto"/>
            <w:vAlign w:val="center"/>
          </w:tcPr>
          <w:p w14:paraId="0920DA2A"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4C5E20B3"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521949A5"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2F2B17E2"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right w:val="single" w:sz="4" w:space="0" w:color="auto"/>
            </w:tcBorders>
            <w:shd w:val="clear" w:color="auto" w:fill="92D050"/>
            <w:vAlign w:val="center"/>
          </w:tcPr>
          <w:p w14:paraId="234003E2"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69E1B337"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vAlign w:val="center"/>
          </w:tcPr>
          <w:p w14:paraId="12A53514"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66F1E98D" w14:textId="77777777" w:rsidR="00E74AB6" w:rsidRPr="00E74AB6" w:rsidRDefault="00E74AB6" w:rsidP="00E74AB6">
            <w:pPr>
              <w:spacing w:before="0" w:after="0"/>
              <w:jc w:val="center"/>
              <w:rPr>
                <w:sz w:val="18"/>
                <w:szCs w:val="18"/>
              </w:rPr>
            </w:pPr>
            <w:r w:rsidRPr="00E74AB6">
              <w:rPr>
                <w:sz w:val="18"/>
                <w:szCs w:val="18"/>
              </w:rPr>
              <w:t>1.2</w:t>
            </w:r>
          </w:p>
        </w:tc>
        <w:tc>
          <w:tcPr>
            <w:tcW w:w="680" w:type="dxa"/>
            <w:tcBorders>
              <w:left w:val="single" w:sz="4" w:space="0" w:color="auto"/>
              <w:right w:val="single" w:sz="4" w:space="0" w:color="auto"/>
            </w:tcBorders>
            <w:shd w:val="clear" w:color="auto" w:fill="92D050"/>
            <w:vAlign w:val="center"/>
          </w:tcPr>
          <w:p w14:paraId="6999A348" w14:textId="77777777" w:rsidR="00E74AB6" w:rsidRPr="00E74AB6" w:rsidRDefault="00E74AB6" w:rsidP="00E74AB6">
            <w:pPr>
              <w:spacing w:before="0" w:after="0"/>
              <w:jc w:val="center"/>
              <w:rPr>
                <w:sz w:val="18"/>
                <w:szCs w:val="18"/>
              </w:rPr>
            </w:pPr>
            <w:r w:rsidRPr="00E74AB6">
              <w:rPr>
                <w:sz w:val="18"/>
                <w:szCs w:val="18"/>
              </w:rPr>
              <w:t>1.3</w:t>
            </w:r>
          </w:p>
        </w:tc>
        <w:tc>
          <w:tcPr>
            <w:tcW w:w="1025" w:type="dxa"/>
            <w:tcBorders>
              <w:left w:val="single" w:sz="4" w:space="0" w:color="auto"/>
            </w:tcBorders>
            <w:shd w:val="clear" w:color="auto" w:fill="92D050"/>
            <w:vAlign w:val="center"/>
          </w:tcPr>
          <w:p w14:paraId="4619F1EC" w14:textId="77777777" w:rsidR="00E74AB6" w:rsidRPr="00E74AB6" w:rsidRDefault="00E74AB6" w:rsidP="00E74AB6">
            <w:pPr>
              <w:spacing w:before="0" w:after="0"/>
              <w:jc w:val="center"/>
              <w:rPr>
                <w:sz w:val="18"/>
                <w:szCs w:val="18"/>
              </w:rPr>
            </w:pPr>
            <w:r w:rsidRPr="00E74AB6">
              <w:rPr>
                <w:sz w:val="18"/>
                <w:szCs w:val="18"/>
              </w:rPr>
              <w:t>0.9-1.1</w:t>
            </w:r>
          </w:p>
        </w:tc>
        <w:tc>
          <w:tcPr>
            <w:tcW w:w="1163" w:type="dxa"/>
            <w:tcBorders>
              <w:left w:val="single" w:sz="4" w:space="0" w:color="auto"/>
            </w:tcBorders>
            <w:vAlign w:val="center"/>
          </w:tcPr>
          <w:p w14:paraId="6C62D2BC" w14:textId="77777777" w:rsidR="00E74AB6" w:rsidRPr="00E74AB6" w:rsidRDefault="00E74AB6" w:rsidP="00E74AB6">
            <w:pPr>
              <w:spacing w:before="0" w:after="0"/>
              <w:jc w:val="center"/>
              <w:rPr>
                <w:sz w:val="18"/>
                <w:szCs w:val="18"/>
              </w:rPr>
            </w:pPr>
          </w:p>
        </w:tc>
      </w:tr>
      <w:tr w:rsidR="00E74AB6" w:rsidRPr="00E74AB6" w14:paraId="3F49B67D" w14:textId="77777777" w:rsidTr="007D35D9">
        <w:tc>
          <w:tcPr>
            <w:tcW w:w="677" w:type="dxa"/>
            <w:tcBorders>
              <w:right w:val="single" w:sz="6" w:space="0" w:color="000000"/>
            </w:tcBorders>
            <w:shd w:val="clear" w:color="auto" w:fill="auto"/>
          </w:tcPr>
          <w:p w14:paraId="4D2A98B4" w14:textId="77777777" w:rsidR="00E74AB6" w:rsidRPr="00E74AB6" w:rsidRDefault="00E74AB6" w:rsidP="00E74AB6">
            <w:pPr>
              <w:spacing w:before="0" w:after="0"/>
              <w:rPr>
                <w:sz w:val="18"/>
                <w:szCs w:val="18"/>
              </w:rPr>
            </w:pPr>
            <w:r w:rsidRPr="00E74AB6">
              <w:rPr>
                <w:sz w:val="18"/>
                <w:szCs w:val="18"/>
              </w:rPr>
              <w:t>F</w:t>
            </w:r>
          </w:p>
        </w:tc>
        <w:tc>
          <w:tcPr>
            <w:tcW w:w="2125" w:type="dxa"/>
            <w:shd w:val="clear" w:color="auto" w:fill="auto"/>
          </w:tcPr>
          <w:p w14:paraId="763100A9" w14:textId="77777777" w:rsidR="00E74AB6" w:rsidRPr="00E74AB6" w:rsidRDefault="00E74AB6" w:rsidP="00E74AB6">
            <w:pPr>
              <w:spacing w:before="0" w:after="0"/>
              <w:rPr>
                <w:sz w:val="18"/>
                <w:szCs w:val="18"/>
              </w:rPr>
            </w:pPr>
            <w:r w:rsidRPr="00E74AB6">
              <w:rPr>
                <w:sz w:val="18"/>
                <w:szCs w:val="18"/>
              </w:rPr>
              <w:t>Fiesta 1.0l</w:t>
            </w:r>
          </w:p>
        </w:tc>
        <w:tc>
          <w:tcPr>
            <w:tcW w:w="708" w:type="dxa"/>
          </w:tcPr>
          <w:p w14:paraId="50F35A57"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22DD9AB1" w14:textId="77777777" w:rsidR="00E74AB6" w:rsidRPr="00E74AB6" w:rsidRDefault="00E74AB6" w:rsidP="00E74AB6">
            <w:pPr>
              <w:spacing w:before="0" w:after="0"/>
              <w:rPr>
                <w:sz w:val="18"/>
                <w:szCs w:val="18"/>
              </w:rPr>
            </w:pPr>
            <w:r w:rsidRPr="00E74AB6">
              <w:rPr>
                <w:sz w:val="18"/>
                <w:szCs w:val="18"/>
              </w:rPr>
              <w:t>Gasoline</w:t>
            </w:r>
          </w:p>
        </w:tc>
        <w:tc>
          <w:tcPr>
            <w:tcW w:w="680" w:type="dxa"/>
            <w:tcBorders>
              <w:left w:val="single" w:sz="4" w:space="0" w:color="auto"/>
              <w:right w:val="single" w:sz="4" w:space="0" w:color="auto"/>
            </w:tcBorders>
            <w:shd w:val="clear" w:color="auto" w:fill="92D050"/>
            <w:vAlign w:val="center"/>
          </w:tcPr>
          <w:p w14:paraId="2A843F09"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right w:val="single" w:sz="4" w:space="0" w:color="auto"/>
            </w:tcBorders>
            <w:shd w:val="clear" w:color="auto" w:fill="92D050"/>
            <w:vAlign w:val="center"/>
          </w:tcPr>
          <w:p w14:paraId="2E7301BB"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auto"/>
            <w:vAlign w:val="center"/>
          </w:tcPr>
          <w:p w14:paraId="0D162506"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2597129A"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2FB152FF"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40C9CB31"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1884E661"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3D86C6F8"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768BE69E"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701B2306"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92D050"/>
            <w:vAlign w:val="center"/>
          </w:tcPr>
          <w:p w14:paraId="5C1B7F1C" w14:textId="77777777" w:rsidR="00E74AB6" w:rsidRPr="00E74AB6" w:rsidRDefault="00E74AB6" w:rsidP="00E74AB6">
            <w:pPr>
              <w:spacing w:before="0" w:after="0"/>
              <w:jc w:val="center"/>
              <w:rPr>
                <w:sz w:val="18"/>
                <w:szCs w:val="18"/>
              </w:rPr>
            </w:pPr>
            <w:r w:rsidRPr="00E74AB6">
              <w:rPr>
                <w:sz w:val="18"/>
                <w:szCs w:val="18"/>
              </w:rPr>
              <w:t>0.8</w:t>
            </w:r>
          </w:p>
        </w:tc>
        <w:tc>
          <w:tcPr>
            <w:tcW w:w="1025" w:type="dxa"/>
            <w:tcBorders>
              <w:left w:val="single" w:sz="4" w:space="0" w:color="auto"/>
            </w:tcBorders>
            <w:shd w:val="clear" w:color="auto" w:fill="92D050"/>
            <w:vAlign w:val="center"/>
          </w:tcPr>
          <w:p w14:paraId="25E83E99" w14:textId="77777777" w:rsidR="00E74AB6" w:rsidRPr="00E74AB6" w:rsidRDefault="00E74AB6" w:rsidP="00E74AB6">
            <w:pPr>
              <w:spacing w:before="0" w:after="0"/>
              <w:jc w:val="center"/>
              <w:rPr>
                <w:sz w:val="18"/>
                <w:szCs w:val="18"/>
              </w:rPr>
            </w:pPr>
            <w:r w:rsidRPr="00E74AB6">
              <w:rPr>
                <w:sz w:val="18"/>
                <w:szCs w:val="18"/>
              </w:rPr>
              <w:t>1-1.6</w:t>
            </w:r>
          </w:p>
        </w:tc>
        <w:tc>
          <w:tcPr>
            <w:tcW w:w="1163" w:type="dxa"/>
            <w:tcBorders>
              <w:left w:val="single" w:sz="4" w:space="0" w:color="auto"/>
            </w:tcBorders>
            <w:vAlign w:val="center"/>
          </w:tcPr>
          <w:p w14:paraId="59B63CDC" w14:textId="77777777" w:rsidR="00E74AB6" w:rsidRPr="00E74AB6" w:rsidRDefault="00E74AB6" w:rsidP="00E74AB6">
            <w:pPr>
              <w:spacing w:before="0" w:after="0"/>
              <w:jc w:val="center"/>
              <w:rPr>
                <w:sz w:val="18"/>
                <w:szCs w:val="18"/>
              </w:rPr>
            </w:pPr>
          </w:p>
        </w:tc>
      </w:tr>
      <w:tr w:rsidR="00E74AB6" w:rsidRPr="00E74AB6" w14:paraId="5D66BDCA" w14:textId="77777777" w:rsidTr="007D35D9">
        <w:tc>
          <w:tcPr>
            <w:tcW w:w="677" w:type="dxa"/>
            <w:tcBorders>
              <w:bottom w:val="nil"/>
              <w:right w:val="single" w:sz="6" w:space="0" w:color="000000"/>
            </w:tcBorders>
            <w:shd w:val="clear" w:color="auto" w:fill="auto"/>
          </w:tcPr>
          <w:p w14:paraId="09EAA8D6" w14:textId="77777777" w:rsidR="00E74AB6" w:rsidRPr="00E74AB6" w:rsidRDefault="00E74AB6" w:rsidP="00E74AB6">
            <w:pPr>
              <w:spacing w:before="0" w:after="0"/>
              <w:rPr>
                <w:sz w:val="18"/>
                <w:szCs w:val="18"/>
              </w:rPr>
            </w:pPr>
            <w:r w:rsidRPr="00E74AB6">
              <w:rPr>
                <w:sz w:val="18"/>
                <w:szCs w:val="18"/>
              </w:rPr>
              <w:t>G</w:t>
            </w:r>
          </w:p>
        </w:tc>
        <w:tc>
          <w:tcPr>
            <w:tcW w:w="2125" w:type="dxa"/>
            <w:tcBorders>
              <w:bottom w:val="nil"/>
            </w:tcBorders>
            <w:shd w:val="clear" w:color="auto" w:fill="auto"/>
          </w:tcPr>
          <w:p w14:paraId="0A5BE1E7" w14:textId="77777777" w:rsidR="00E74AB6" w:rsidRPr="00E74AB6" w:rsidRDefault="00E74AB6" w:rsidP="00E74AB6">
            <w:pPr>
              <w:spacing w:before="0" w:after="0"/>
              <w:rPr>
                <w:sz w:val="18"/>
                <w:szCs w:val="18"/>
              </w:rPr>
            </w:pPr>
            <w:r w:rsidRPr="00E74AB6">
              <w:rPr>
                <w:sz w:val="18"/>
                <w:szCs w:val="18"/>
              </w:rPr>
              <w:t>Astra 1.0 T ecoFLEX</w:t>
            </w:r>
          </w:p>
        </w:tc>
        <w:tc>
          <w:tcPr>
            <w:tcW w:w="708" w:type="dxa"/>
            <w:tcBorders>
              <w:bottom w:val="nil"/>
            </w:tcBorders>
          </w:tcPr>
          <w:p w14:paraId="01F60B53" w14:textId="77777777" w:rsidR="00E74AB6" w:rsidRPr="00E74AB6" w:rsidRDefault="00E74AB6" w:rsidP="00E74AB6">
            <w:pPr>
              <w:spacing w:before="0" w:after="0"/>
              <w:rPr>
                <w:sz w:val="18"/>
                <w:szCs w:val="18"/>
              </w:rPr>
            </w:pPr>
            <w:r w:rsidRPr="00E74AB6">
              <w:rPr>
                <w:sz w:val="18"/>
                <w:szCs w:val="18"/>
              </w:rPr>
              <w:t>6b</w:t>
            </w:r>
          </w:p>
        </w:tc>
        <w:tc>
          <w:tcPr>
            <w:tcW w:w="992" w:type="dxa"/>
            <w:tcBorders>
              <w:bottom w:val="nil"/>
              <w:right w:val="single" w:sz="4" w:space="0" w:color="auto"/>
            </w:tcBorders>
          </w:tcPr>
          <w:p w14:paraId="571D2FAA" w14:textId="77777777" w:rsidR="00E74AB6" w:rsidRPr="00E74AB6" w:rsidRDefault="00E74AB6" w:rsidP="00E74AB6">
            <w:pPr>
              <w:spacing w:before="0" w:after="0"/>
              <w:rPr>
                <w:sz w:val="18"/>
                <w:szCs w:val="18"/>
              </w:rPr>
            </w:pPr>
            <w:r w:rsidRPr="00E74AB6">
              <w:rPr>
                <w:sz w:val="18"/>
                <w:szCs w:val="18"/>
              </w:rPr>
              <w:t>Gasoline</w:t>
            </w:r>
          </w:p>
        </w:tc>
        <w:tc>
          <w:tcPr>
            <w:tcW w:w="680" w:type="dxa"/>
            <w:tcBorders>
              <w:left w:val="single" w:sz="4" w:space="0" w:color="auto"/>
              <w:bottom w:val="nil"/>
              <w:right w:val="single" w:sz="4" w:space="0" w:color="auto"/>
            </w:tcBorders>
            <w:shd w:val="clear" w:color="auto" w:fill="92D050"/>
            <w:vAlign w:val="center"/>
          </w:tcPr>
          <w:p w14:paraId="15BA75AA"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shd w:val="clear" w:color="auto" w:fill="92D050"/>
            <w:vAlign w:val="center"/>
          </w:tcPr>
          <w:p w14:paraId="2D40AA44"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bottom w:val="nil"/>
              <w:right w:val="single" w:sz="4" w:space="0" w:color="auto"/>
            </w:tcBorders>
            <w:shd w:val="clear" w:color="auto" w:fill="92D050"/>
            <w:vAlign w:val="center"/>
          </w:tcPr>
          <w:p w14:paraId="24D0AC53"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bottom w:val="nil"/>
              <w:right w:val="single" w:sz="4" w:space="0" w:color="auto"/>
            </w:tcBorders>
            <w:shd w:val="clear" w:color="auto" w:fill="92D050"/>
            <w:vAlign w:val="center"/>
          </w:tcPr>
          <w:p w14:paraId="746FB9C6"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bottom w:val="nil"/>
              <w:right w:val="single" w:sz="4" w:space="0" w:color="auto"/>
            </w:tcBorders>
            <w:shd w:val="clear" w:color="auto" w:fill="92D050"/>
            <w:vAlign w:val="center"/>
          </w:tcPr>
          <w:p w14:paraId="7D36E806"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vAlign w:val="center"/>
          </w:tcPr>
          <w:p w14:paraId="3E701B33"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shd w:val="clear" w:color="auto" w:fill="92D050"/>
            <w:vAlign w:val="center"/>
          </w:tcPr>
          <w:p w14:paraId="6DD05874"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shd w:val="clear" w:color="auto" w:fill="92D050"/>
            <w:vAlign w:val="center"/>
          </w:tcPr>
          <w:p w14:paraId="6CDE4DAD"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bottom w:val="nil"/>
              <w:right w:val="single" w:sz="4" w:space="0" w:color="auto"/>
            </w:tcBorders>
            <w:vAlign w:val="center"/>
          </w:tcPr>
          <w:p w14:paraId="2756E9A6"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shd w:val="clear" w:color="auto" w:fill="92D050"/>
            <w:vAlign w:val="center"/>
          </w:tcPr>
          <w:p w14:paraId="4C4E4C43" w14:textId="77777777" w:rsidR="00E74AB6" w:rsidRPr="00E74AB6" w:rsidRDefault="00E74AB6" w:rsidP="00E74AB6">
            <w:pPr>
              <w:spacing w:before="0" w:after="0"/>
              <w:jc w:val="center"/>
              <w:rPr>
                <w:sz w:val="18"/>
                <w:szCs w:val="18"/>
              </w:rPr>
            </w:pPr>
            <w:r w:rsidRPr="00E74AB6">
              <w:rPr>
                <w:sz w:val="18"/>
                <w:szCs w:val="18"/>
              </w:rPr>
              <w:t>0.8</w:t>
            </w:r>
          </w:p>
        </w:tc>
        <w:tc>
          <w:tcPr>
            <w:tcW w:w="680" w:type="dxa"/>
            <w:tcBorders>
              <w:left w:val="single" w:sz="4" w:space="0" w:color="auto"/>
              <w:bottom w:val="nil"/>
              <w:right w:val="single" w:sz="4" w:space="0" w:color="auto"/>
            </w:tcBorders>
            <w:shd w:val="clear" w:color="auto" w:fill="92D050"/>
            <w:vAlign w:val="center"/>
          </w:tcPr>
          <w:p w14:paraId="72D080B3" w14:textId="77777777" w:rsidR="00E74AB6" w:rsidRPr="00E74AB6" w:rsidRDefault="00E74AB6" w:rsidP="00E74AB6">
            <w:pPr>
              <w:spacing w:before="0" w:after="0"/>
              <w:jc w:val="center"/>
              <w:rPr>
                <w:sz w:val="18"/>
                <w:szCs w:val="18"/>
              </w:rPr>
            </w:pPr>
            <w:r w:rsidRPr="00E74AB6">
              <w:rPr>
                <w:sz w:val="18"/>
                <w:szCs w:val="18"/>
              </w:rPr>
              <w:t>1.5</w:t>
            </w:r>
          </w:p>
        </w:tc>
        <w:tc>
          <w:tcPr>
            <w:tcW w:w="1025" w:type="dxa"/>
            <w:tcBorders>
              <w:left w:val="single" w:sz="4" w:space="0" w:color="auto"/>
              <w:bottom w:val="nil"/>
            </w:tcBorders>
            <w:shd w:val="clear" w:color="auto" w:fill="92D050"/>
            <w:vAlign w:val="center"/>
          </w:tcPr>
          <w:p w14:paraId="43E6557A" w14:textId="77777777" w:rsidR="00E74AB6" w:rsidRPr="00E74AB6" w:rsidRDefault="00E74AB6" w:rsidP="00E74AB6">
            <w:pPr>
              <w:spacing w:before="0" w:after="0"/>
              <w:jc w:val="center"/>
              <w:rPr>
                <w:sz w:val="18"/>
                <w:szCs w:val="18"/>
              </w:rPr>
            </w:pPr>
            <w:r w:rsidRPr="00E74AB6">
              <w:rPr>
                <w:sz w:val="18"/>
                <w:szCs w:val="18"/>
              </w:rPr>
              <w:t>1-1.6</w:t>
            </w:r>
          </w:p>
        </w:tc>
        <w:tc>
          <w:tcPr>
            <w:tcW w:w="1163" w:type="dxa"/>
            <w:tcBorders>
              <w:left w:val="single" w:sz="4" w:space="0" w:color="auto"/>
              <w:bottom w:val="nil"/>
            </w:tcBorders>
            <w:vAlign w:val="center"/>
          </w:tcPr>
          <w:p w14:paraId="766A0C4C" w14:textId="77777777" w:rsidR="00E74AB6" w:rsidRPr="00E74AB6" w:rsidRDefault="00E74AB6" w:rsidP="00E74AB6">
            <w:pPr>
              <w:spacing w:before="0" w:after="0"/>
              <w:jc w:val="center"/>
              <w:rPr>
                <w:sz w:val="18"/>
                <w:szCs w:val="18"/>
              </w:rPr>
            </w:pPr>
          </w:p>
        </w:tc>
      </w:tr>
      <w:tr w:rsidR="00E74AB6" w:rsidRPr="00E74AB6" w14:paraId="7DF4B1BB" w14:textId="77777777" w:rsidTr="004870CE">
        <w:tc>
          <w:tcPr>
            <w:tcW w:w="677" w:type="dxa"/>
            <w:tcBorders>
              <w:top w:val="nil"/>
              <w:bottom w:val="single" w:sz="4" w:space="0" w:color="auto"/>
              <w:right w:val="single" w:sz="6" w:space="0" w:color="000000"/>
            </w:tcBorders>
            <w:shd w:val="clear" w:color="auto" w:fill="auto"/>
          </w:tcPr>
          <w:p w14:paraId="498BC3BA" w14:textId="77777777" w:rsidR="00E74AB6" w:rsidRPr="00E74AB6" w:rsidRDefault="00E74AB6" w:rsidP="00E74AB6">
            <w:pPr>
              <w:spacing w:before="0" w:after="0"/>
              <w:rPr>
                <w:sz w:val="18"/>
                <w:szCs w:val="18"/>
              </w:rPr>
            </w:pPr>
            <w:r w:rsidRPr="00E74AB6">
              <w:rPr>
                <w:sz w:val="18"/>
                <w:szCs w:val="18"/>
              </w:rPr>
              <w:t>H</w:t>
            </w:r>
          </w:p>
        </w:tc>
        <w:tc>
          <w:tcPr>
            <w:tcW w:w="2125" w:type="dxa"/>
            <w:tcBorders>
              <w:top w:val="nil"/>
              <w:bottom w:val="single" w:sz="4" w:space="0" w:color="auto"/>
            </w:tcBorders>
            <w:shd w:val="clear" w:color="auto" w:fill="auto"/>
          </w:tcPr>
          <w:p w14:paraId="11E08C24" w14:textId="77777777" w:rsidR="00E74AB6" w:rsidRPr="00E74AB6" w:rsidRDefault="00E74AB6" w:rsidP="00E74AB6">
            <w:pPr>
              <w:spacing w:before="0" w:after="0"/>
              <w:rPr>
                <w:sz w:val="18"/>
                <w:szCs w:val="18"/>
              </w:rPr>
            </w:pPr>
            <w:r w:rsidRPr="00E74AB6">
              <w:rPr>
                <w:sz w:val="18"/>
                <w:szCs w:val="18"/>
              </w:rPr>
              <w:t>Golf 1.4l TSI GTe</w:t>
            </w:r>
          </w:p>
        </w:tc>
        <w:tc>
          <w:tcPr>
            <w:tcW w:w="708" w:type="dxa"/>
            <w:tcBorders>
              <w:top w:val="nil"/>
              <w:bottom w:val="single" w:sz="4" w:space="0" w:color="auto"/>
            </w:tcBorders>
          </w:tcPr>
          <w:p w14:paraId="6E6D052F" w14:textId="77777777" w:rsidR="00E74AB6" w:rsidRPr="00E74AB6" w:rsidRDefault="00E74AB6" w:rsidP="00E74AB6">
            <w:pPr>
              <w:spacing w:before="0" w:after="0"/>
              <w:rPr>
                <w:sz w:val="18"/>
                <w:szCs w:val="18"/>
              </w:rPr>
            </w:pPr>
            <w:r w:rsidRPr="00E74AB6">
              <w:rPr>
                <w:sz w:val="18"/>
                <w:szCs w:val="18"/>
              </w:rPr>
              <w:t>6b</w:t>
            </w:r>
          </w:p>
        </w:tc>
        <w:tc>
          <w:tcPr>
            <w:tcW w:w="992" w:type="dxa"/>
            <w:tcBorders>
              <w:top w:val="nil"/>
              <w:bottom w:val="single" w:sz="4" w:space="0" w:color="auto"/>
              <w:right w:val="single" w:sz="4" w:space="0" w:color="auto"/>
            </w:tcBorders>
          </w:tcPr>
          <w:p w14:paraId="676CE08C" w14:textId="77777777" w:rsidR="00E74AB6" w:rsidRPr="00E74AB6" w:rsidRDefault="00E74AB6" w:rsidP="00E74AB6">
            <w:pPr>
              <w:spacing w:before="0" w:after="0"/>
              <w:rPr>
                <w:sz w:val="18"/>
                <w:szCs w:val="18"/>
              </w:rPr>
            </w:pPr>
            <w:r w:rsidRPr="00E74AB6">
              <w:rPr>
                <w:sz w:val="18"/>
                <w:szCs w:val="18"/>
              </w:rPr>
              <w:t>Hybrid</w:t>
            </w:r>
          </w:p>
        </w:tc>
        <w:tc>
          <w:tcPr>
            <w:tcW w:w="680" w:type="dxa"/>
            <w:tcBorders>
              <w:top w:val="nil"/>
              <w:left w:val="single" w:sz="4" w:space="0" w:color="auto"/>
              <w:bottom w:val="single" w:sz="4" w:space="0" w:color="auto"/>
              <w:right w:val="single" w:sz="4" w:space="0" w:color="auto"/>
            </w:tcBorders>
            <w:shd w:val="clear" w:color="auto" w:fill="FFC000"/>
            <w:vAlign w:val="center"/>
          </w:tcPr>
          <w:p w14:paraId="56EF3A18" w14:textId="77777777" w:rsidR="00E74AB6" w:rsidRPr="00E74AB6" w:rsidRDefault="00E74AB6" w:rsidP="00E74AB6">
            <w:pPr>
              <w:spacing w:before="0" w:after="0"/>
              <w:jc w:val="center"/>
              <w:rPr>
                <w:sz w:val="18"/>
                <w:szCs w:val="18"/>
                <w:highlight w:val="yellow"/>
              </w:rPr>
            </w:pPr>
            <w:r w:rsidRPr="00E74AB6">
              <w:rPr>
                <w:sz w:val="18"/>
                <w:szCs w:val="18"/>
              </w:rPr>
              <w:t>1.1</w:t>
            </w:r>
          </w:p>
        </w:tc>
        <w:tc>
          <w:tcPr>
            <w:tcW w:w="680" w:type="dxa"/>
            <w:tcBorders>
              <w:top w:val="nil"/>
              <w:left w:val="single" w:sz="4" w:space="0" w:color="auto"/>
              <w:bottom w:val="single" w:sz="4" w:space="0" w:color="auto"/>
              <w:right w:val="single" w:sz="4" w:space="0" w:color="auto"/>
            </w:tcBorders>
            <w:shd w:val="clear" w:color="auto" w:fill="auto"/>
            <w:vAlign w:val="center"/>
          </w:tcPr>
          <w:p w14:paraId="32947F64"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5E7DC8C"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B04A9B2"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vAlign w:val="center"/>
          </w:tcPr>
          <w:p w14:paraId="6CEEEC66"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vAlign w:val="center"/>
          </w:tcPr>
          <w:p w14:paraId="24F003FC"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vAlign w:val="center"/>
          </w:tcPr>
          <w:p w14:paraId="26D5A900"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92D050"/>
            <w:vAlign w:val="center"/>
          </w:tcPr>
          <w:p w14:paraId="6DC11F4B" w14:textId="77777777" w:rsidR="00E74AB6" w:rsidRPr="00E74AB6" w:rsidRDefault="00E74AB6" w:rsidP="00E74AB6">
            <w:pPr>
              <w:spacing w:before="0" w:after="0"/>
              <w:jc w:val="center"/>
              <w:rPr>
                <w:sz w:val="18"/>
                <w:szCs w:val="18"/>
                <w:highlight w:val="yellow"/>
              </w:rPr>
            </w:pPr>
            <w:r w:rsidRPr="00E74AB6">
              <w:rPr>
                <w:sz w:val="18"/>
                <w:szCs w:val="18"/>
              </w:rPr>
              <w:t>1.1</w:t>
            </w:r>
          </w:p>
        </w:tc>
        <w:tc>
          <w:tcPr>
            <w:tcW w:w="680" w:type="dxa"/>
            <w:tcBorders>
              <w:top w:val="nil"/>
              <w:left w:val="single" w:sz="4" w:space="0" w:color="auto"/>
              <w:bottom w:val="single" w:sz="4" w:space="0" w:color="auto"/>
              <w:right w:val="single" w:sz="4" w:space="0" w:color="auto"/>
            </w:tcBorders>
            <w:vAlign w:val="center"/>
          </w:tcPr>
          <w:p w14:paraId="24DA663A" w14:textId="77777777" w:rsidR="00E74AB6" w:rsidRPr="00E74AB6" w:rsidRDefault="00E74AB6" w:rsidP="00E74AB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92D050"/>
            <w:vAlign w:val="center"/>
          </w:tcPr>
          <w:p w14:paraId="69907AC9" w14:textId="77777777" w:rsidR="00E74AB6" w:rsidRPr="00E74AB6" w:rsidRDefault="00E74AB6" w:rsidP="00E74AB6">
            <w:pPr>
              <w:spacing w:before="0" w:after="0"/>
              <w:jc w:val="center"/>
              <w:rPr>
                <w:sz w:val="18"/>
                <w:szCs w:val="18"/>
                <w:highlight w:val="yellow"/>
              </w:rPr>
            </w:pPr>
            <w:r w:rsidRPr="00E74AB6">
              <w:rPr>
                <w:sz w:val="18"/>
                <w:szCs w:val="18"/>
              </w:rPr>
              <w:t>0.4</w:t>
            </w:r>
          </w:p>
        </w:tc>
        <w:tc>
          <w:tcPr>
            <w:tcW w:w="680" w:type="dxa"/>
            <w:tcBorders>
              <w:top w:val="nil"/>
              <w:left w:val="single" w:sz="4" w:space="0" w:color="auto"/>
              <w:bottom w:val="single" w:sz="4" w:space="0" w:color="auto"/>
              <w:right w:val="single" w:sz="4" w:space="0" w:color="auto"/>
            </w:tcBorders>
            <w:vAlign w:val="center"/>
          </w:tcPr>
          <w:p w14:paraId="66C3684E" w14:textId="77777777" w:rsidR="00E74AB6" w:rsidRPr="00E74AB6" w:rsidRDefault="00E74AB6" w:rsidP="00E74AB6">
            <w:pPr>
              <w:spacing w:before="0" w:after="0"/>
              <w:jc w:val="center"/>
              <w:rPr>
                <w:sz w:val="18"/>
                <w:szCs w:val="18"/>
                <w:highlight w:val="yellow"/>
              </w:rPr>
            </w:pPr>
          </w:p>
        </w:tc>
        <w:tc>
          <w:tcPr>
            <w:tcW w:w="1025" w:type="dxa"/>
            <w:tcBorders>
              <w:top w:val="nil"/>
              <w:left w:val="single" w:sz="4" w:space="0" w:color="auto"/>
              <w:bottom w:val="single" w:sz="4" w:space="0" w:color="auto"/>
            </w:tcBorders>
            <w:shd w:val="clear" w:color="auto" w:fill="92D050"/>
            <w:vAlign w:val="center"/>
          </w:tcPr>
          <w:p w14:paraId="718558C4" w14:textId="77777777" w:rsidR="00E74AB6" w:rsidRPr="00E74AB6" w:rsidRDefault="00E74AB6" w:rsidP="00E74AB6">
            <w:pPr>
              <w:spacing w:before="0" w:after="0"/>
              <w:jc w:val="center"/>
              <w:rPr>
                <w:sz w:val="18"/>
                <w:szCs w:val="18"/>
                <w:highlight w:val="yellow"/>
              </w:rPr>
            </w:pPr>
            <w:r w:rsidRPr="00E74AB6">
              <w:rPr>
                <w:sz w:val="18"/>
                <w:szCs w:val="18"/>
              </w:rPr>
              <w:t>0.1-0.4</w:t>
            </w:r>
          </w:p>
        </w:tc>
        <w:tc>
          <w:tcPr>
            <w:tcW w:w="1163" w:type="dxa"/>
            <w:tcBorders>
              <w:top w:val="nil"/>
              <w:left w:val="single" w:sz="4" w:space="0" w:color="auto"/>
              <w:bottom w:val="single" w:sz="4" w:space="0" w:color="auto"/>
            </w:tcBorders>
            <w:shd w:val="clear" w:color="auto" w:fill="92D050"/>
            <w:vAlign w:val="center"/>
          </w:tcPr>
          <w:p w14:paraId="23AB4EA4" w14:textId="77777777" w:rsidR="00E74AB6" w:rsidRPr="00E74AB6" w:rsidRDefault="00E74AB6" w:rsidP="00E74AB6">
            <w:pPr>
              <w:spacing w:before="0" w:after="0"/>
              <w:jc w:val="center"/>
              <w:rPr>
                <w:sz w:val="18"/>
                <w:szCs w:val="18"/>
                <w:highlight w:val="yellow"/>
              </w:rPr>
            </w:pPr>
            <w:r w:rsidRPr="00E74AB6">
              <w:rPr>
                <w:sz w:val="18"/>
                <w:szCs w:val="18"/>
              </w:rPr>
              <w:t>0.2</w:t>
            </w:r>
            <w:r w:rsidRPr="000B7D6D">
              <w:rPr>
                <w:rStyle w:val="FootnoteReference"/>
              </w:rPr>
              <w:footnoteReference w:id="10"/>
            </w:r>
          </w:p>
        </w:tc>
      </w:tr>
      <w:tr w:rsidR="00E74AB6" w:rsidRPr="00E74AB6" w14:paraId="7070334A" w14:textId="77777777" w:rsidTr="007D35D9">
        <w:tc>
          <w:tcPr>
            <w:tcW w:w="677" w:type="dxa"/>
            <w:tcBorders>
              <w:top w:val="single" w:sz="4" w:space="0" w:color="auto"/>
              <w:right w:val="single" w:sz="6" w:space="0" w:color="000000"/>
            </w:tcBorders>
            <w:shd w:val="clear" w:color="auto" w:fill="auto"/>
          </w:tcPr>
          <w:p w14:paraId="2F535011" w14:textId="77777777" w:rsidR="00E74AB6" w:rsidRPr="00E74AB6" w:rsidRDefault="00E74AB6" w:rsidP="00E74AB6">
            <w:pPr>
              <w:spacing w:before="0" w:after="0"/>
              <w:rPr>
                <w:sz w:val="18"/>
                <w:szCs w:val="18"/>
              </w:rPr>
            </w:pPr>
            <w:r w:rsidRPr="00E74AB6">
              <w:rPr>
                <w:sz w:val="18"/>
                <w:szCs w:val="18"/>
              </w:rPr>
              <w:t>I</w:t>
            </w:r>
          </w:p>
        </w:tc>
        <w:tc>
          <w:tcPr>
            <w:tcW w:w="2125" w:type="dxa"/>
            <w:tcBorders>
              <w:top w:val="single" w:sz="4" w:space="0" w:color="auto"/>
            </w:tcBorders>
            <w:shd w:val="clear" w:color="auto" w:fill="auto"/>
          </w:tcPr>
          <w:p w14:paraId="2A335CD7" w14:textId="77777777" w:rsidR="00E74AB6" w:rsidRPr="00E74AB6" w:rsidRDefault="00E74AB6" w:rsidP="00E74AB6">
            <w:pPr>
              <w:spacing w:before="0" w:after="0"/>
              <w:rPr>
                <w:sz w:val="18"/>
                <w:szCs w:val="18"/>
              </w:rPr>
            </w:pPr>
            <w:r w:rsidRPr="00E74AB6">
              <w:rPr>
                <w:sz w:val="18"/>
                <w:szCs w:val="18"/>
              </w:rPr>
              <w:t>Captur 1.5 dCi</w:t>
            </w:r>
          </w:p>
        </w:tc>
        <w:tc>
          <w:tcPr>
            <w:tcW w:w="708" w:type="dxa"/>
            <w:tcBorders>
              <w:top w:val="single" w:sz="4" w:space="0" w:color="auto"/>
            </w:tcBorders>
          </w:tcPr>
          <w:p w14:paraId="0F7D7495" w14:textId="77777777" w:rsidR="00E74AB6" w:rsidRPr="00E74AB6" w:rsidRDefault="00E74AB6" w:rsidP="00E74AB6">
            <w:pPr>
              <w:spacing w:before="0" w:after="0"/>
              <w:rPr>
                <w:sz w:val="18"/>
                <w:szCs w:val="18"/>
              </w:rPr>
            </w:pPr>
            <w:r w:rsidRPr="00E74AB6">
              <w:rPr>
                <w:sz w:val="18"/>
                <w:szCs w:val="18"/>
              </w:rPr>
              <w:t>6b</w:t>
            </w:r>
          </w:p>
        </w:tc>
        <w:tc>
          <w:tcPr>
            <w:tcW w:w="992" w:type="dxa"/>
            <w:tcBorders>
              <w:top w:val="single" w:sz="4" w:space="0" w:color="auto"/>
              <w:right w:val="single" w:sz="4" w:space="0" w:color="auto"/>
            </w:tcBorders>
          </w:tcPr>
          <w:p w14:paraId="5AEE2EC0" w14:textId="77777777" w:rsidR="00E74AB6" w:rsidRPr="00E74AB6" w:rsidRDefault="00E74AB6" w:rsidP="00E74AB6">
            <w:pPr>
              <w:spacing w:before="0" w:after="0"/>
              <w:rPr>
                <w:sz w:val="18"/>
                <w:szCs w:val="18"/>
              </w:rPr>
            </w:pPr>
            <w:r w:rsidRPr="00E74AB6">
              <w:rPr>
                <w:sz w:val="18"/>
                <w:szCs w:val="18"/>
              </w:rPr>
              <w:t>Diesel</w:t>
            </w:r>
          </w:p>
        </w:tc>
        <w:tc>
          <w:tcPr>
            <w:tcW w:w="680" w:type="dxa"/>
            <w:tcBorders>
              <w:top w:val="single" w:sz="4" w:space="0" w:color="auto"/>
              <w:left w:val="single" w:sz="4" w:space="0" w:color="auto"/>
              <w:right w:val="single" w:sz="4" w:space="0" w:color="auto"/>
            </w:tcBorders>
            <w:shd w:val="clear" w:color="auto" w:fill="92D050"/>
            <w:vAlign w:val="center"/>
          </w:tcPr>
          <w:p w14:paraId="7E84658C" w14:textId="77777777" w:rsidR="00E74AB6" w:rsidRPr="00E74AB6" w:rsidRDefault="00E74AB6" w:rsidP="00E74AB6">
            <w:pPr>
              <w:spacing w:before="0" w:after="0"/>
              <w:jc w:val="center"/>
              <w:rPr>
                <w:sz w:val="18"/>
                <w:szCs w:val="18"/>
              </w:rPr>
            </w:pPr>
            <w:r w:rsidRPr="00E74AB6">
              <w:rPr>
                <w:sz w:val="18"/>
                <w:szCs w:val="18"/>
              </w:rPr>
              <w:t>0.9</w:t>
            </w:r>
          </w:p>
        </w:tc>
        <w:tc>
          <w:tcPr>
            <w:tcW w:w="680" w:type="dxa"/>
            <w:tcBorders>
              <w:top w:val="single" w:sz="4" w:space="0" w:color="auto"/>
              <w:left w:val="single" w:sz="4" w:space="0" w:color="auto"/>
              <w:right w:val="single" w:sz="4" w:space="0" w:color="auto"/>
            </w:tcBorders>
            <w:shd w:val="clear" w:color="auto" w:fill="92D050"/>
            <w:vAlign w:val="center"/>
          </w:tcPr>
          <w:p w14:paraId="383897FB" w14:textId="77777777" w:rsidR="00E74AB6" w:rsidRPr="00E74AB6" w:rsidRDefault="00E74AB6" w:rsidP="00E74AB6">
            <w:pPr>
              <w:spacing w:before="0" w:after="0"/>
              <w:jc w:val="center"/>
              <w:rPr>
                <w:sz w:val="18"/>
                <w:szCs w:val="18"/>
              </w:rPr>
            </w:pPr>
            <w:r w:rsidRPr="00E74AB6">
              <w:rPr>
                <w:sz w:val="18"/>
                <w:szCs w:val="18"/>
              </w:rPr>
              <w:t>1.2</w:t>
            </w:r>
          </w:p>
        </w:tc>
        <w:tc>
          <w:tcPr>
            <w:tcW w:w="680" w:type="dxa"/>
            <w:tcBorders>
              <w:top w:val="single" w:sz="4" w:space="0" w:color="auto"/>
              <w:left w:val="single" w:sz="4" w:space="0" w:color="auto"/>
              <w:right w:val="single" w:sz="4" w:space="0" w:color="auto"/>
            </w:tcBorders>
            <w:shd w:val="clear" w:color="auto" w:fill="92D050"/>
            <w:vAlign w:val="center"/>
          </w:tcPr>
          <w:p w14:paraId="6E2B5637" w14:textId="77777777" w:rsidR="00E74AB6" w:rsidRPr="00E74AB6" w:rsidRDefault="00E74AB6" w:rsidP="00E74AB6">
            <w:pPr>
              <w:spacing w:before="0" w:after="0"/>
              <w:jc w:val="center"/>
              <w:rPr>
                <w:sz w:val="18"/>
                <w:szCs w:val="18"/>
              </w:rPr>
            </w:pPr>
            <w:r w:rsidRPr="00E74AB6">
              <w:rPr>
                <w:sz w:val="18"/>
                <w:szCs w:val="18"/>
              </w:rPr>
              <w:t>1.2</w:t>
            </w:r>
          </w:p>
        </w:tc>
        <w:tc>
          <w:tcPr>
            <w:tcW w:w="680" w:type="dxa"/>
            <w:tcBorders>
              <w:top w:val="single" w:sz="4" w:space="0" w:color="auto"/>
              <w:left w:val="single" w:sz="4" w:space="0" w:color="auto"/>
              <w:right w:val="single" w:sz="4" w:space="0" w:color="auto"/>
            </w:tcBorders>
            <w:shd w:val="clear" w:color="auto" w:fill="92D050"/>
            <w:vAlign w:val="center"/>
          </w:tcPr>
          <w:p w14:paraId="0F977A9D" w14:textId="77777777" w:rsidR="00E74AB6" w:rsidRPr="00E74AB6" w:rsidRDefault="00E74AB6" w:rsidP="00E74AB6">
            <w:pPr>
              <w:spacing w:before="0" w:after="0"/>
              <w:jc w:val="center"/>
              <w:rPr>
                <w:sz w:val="18"/>
                <w:szCs w:val="18"/>
              </w:rPr>
            </w:pPr>
            <w:r w:rsidRPr="00E74AB6">
              <w:rPr>
                <w:sz w:val="18"/>
                <w:szCs w:val="18"/>
              </w:rPr>
              <w:t>1.1</w:t>
            </w:r>
          </w:p>
        </w:tc>
        <w:tc>
          <w:tcPr>
            <w:tcW w:w="680" w:type="dxa"/>
            <w:tcBorders>
              <w:top w:val="single" w:sz="4" w:space="0" w:color="auto"/>
              <w:left w:val="single" w:sz="4" w:space="0" w:color="auto"/>
              <w:right w:val="single" w:sz="4" w:space="0" w:color="auto"/>
            </w:tcBorders>
            <w:shd w:val="clear" w:color="auto" w:fill="FFC000"/>
            <w:vAlign w:val="center"/>
          </w:tcPr>
          <w:p w14:paraId="41478B9D" w14:textId="77777777" w:rsidR="00E74AB6" w:rsidRPr="00E74AB6" w:rsidRDefault="00E74AB6" w:rsidP="00E74AB6">
            <w:pPr>
              <w:spacing w:before="0" w:after="0"/>
              <w:jc w:val="center"/>
              <w:rPr>
                <w:sz w:val="18"/>
                <w:szCs w:val="18"/>
              </w:rPr>
            </w:pPr>
            <w:r w:rsidRPr="00E74AB6">
              <w:rPr>
                <w:sz w:val="18"/>
                <w:szCs w:val="18"/>
              </w:rPr>
              <w:t>1.7</w:t>
            </w:r>
          </w:p>
        </w:tc>
        <w:tc>
          <w:tcPr>
            <w:tcW w:w="680" w:type="dxa"/>
            <w:tcBorders>
              <w:top w:val="single" w:sz="4" w:space="0" w:color="auto"/>
              <w:left w:val="single" w:sz="4" w:space="0" w:color="auto"/>
              <w:right w:val="single" w:sz="4" w:space="0" w:color="auto"/>
            </w:tcBorders>
            <w:vAlign w:val="center"/>
          </w:tcPr>
          <w:p w14:paraId="70C3D0D0" w14:textId="77777777" w:rsidR="00E74AB6" w:rsidRPr="00E74AB6" w:rsidRDefault="00E74AB6" w:rsidP="00E74AB6">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FF0000"/>
            <w:vAlign w:val="center"/>
          </w:tcPr>
          <w:p w14:paraId="232EA00B" w14:textId="77777777" w:rsidR="00E74AB6" w:rsidRPr="00E74AB6" w:rsidRDefault="00E74AB6" w:rsidP="00E74AB6">
            <w:pPr>
              <w:spacing w:before="0" w:after="0"/>
              <w:jc w:val="center"/>
              <w:rPr>
                <w:sz w:val="18"/>
                <w:szCs w:val="18"/>
              </w:rPr>
            </w:pPr>
            <w:r w:rsidRPr="00E74AB6">
              <w:rPr>
                <w:sz w:val="18"/>
                <w:szCs w:val="18"/>
              </w:rPr>
              <w:t>2.9</w:t>
            </w:r>
          </w:p>
        </w:tc>
        <w:tc>
          <w:tcPr>
            <w:tcW w:w="680" w:type="dxa"/>
            <w:tcBorders>
              <w:top w:val="single" w:sz="4" w:space="0" w:color="auto"/>
              <w:left w:val="single" w:sz="4" w:space="0" w:color="auto"/>
              <w:right w:val="single" w:sz="4" w:space="0" w:color="auto"/>
            </w:tcBorders>
            <w:shd w:val="clear" w:color="auto" w:fill="92D050"/>
            <w:vAlign w:val="center"/>
          </w:tcPr>
          <w:p w14:paraId="4EBE8FCD"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auto"/>
              <w:left w:val="single" w:sz="4" w:space="0" w:color="auto"/>
              <w:right w:val="single" w:sz="4" w:space="0" w:color="auto"/>
            </w:tcBorders>
            <w:shd w:val="clear" w:color="auto" w:fill="92D050"/>
            <w:vAlign w:val="center"/>
          </w:tcPr>
          <w:p w14:paraId="7F9F8216" w14:textId="77777777" w:rsidR="00E74AB6" w:rsidRPr="00E74AB6" w:rsidRDefault="00E74AB6" w:rsidP="00E74AB6">
            <w:pPr>
              <w:spacing w:before="0" w:after="0"/>
              <w:jc w:val="center"/>
              <w:rPr>
                <w:sz w:val="18"/>
                <w:szCs w:val="18"/>
              </w:rPr>
            </w:pPr>
            <w:r w:rsidRPr="00E74AB6">
              <w:rPr>
                <w:sz w:val="18"/>
                <w:szCs w:val="18"/>
              </w:rPr>
              <w:t>0.8</w:t>
            </w:r>
          </w:p>
        </w:tc>
        <w:tc>
          <w:tcPr>
            <w:tcW w:w="680" w:type="dxa"/>
            <w:tcBorders>
              <w:top w:val="single" w:sz="4" w:space="0" w:color="auto"/>
              <w:left w:val="single" w:sz="4" w:space="0" w:color="auto"/>
              <w:right w:val="single" w:sz="4" w:space="0" w:color="auto"/>
            </w:tcBorders>
            <w:shd w:val="clear" w:color="auto" w:fill="FF0000"/>
            <w:vAlign w:val="center"/>
          </w:tcPr>
          <w:p w14:paraId="254E854C" w14:textId="77777777" w:rsidR="00E74AB6" w:rsidRPr="00E74AB6" w:rsidRDefault="00E74AB6" w:rsidP="00E74AB6">
            <w:pPr>
              <w:spacing w:before="0" w:after="0"/>
              <w:jc w:val="center"/>
              <w:rPr>
                <w:sz w:val="18"/>
                <w:szCs w:val="18"/>
              </w:rPr>
            </w:pPr>
            <w:r w:rsidRPr="00E74AB6">
              <w:rPr>
                <w:sz w:val="18"/>
                <w:szCs w:val="18"/>
              </w:rPr>
              <w:t>4.8</w:t>
            </w:r>
          </w:p>
        </w:tc>
        <w:tc>
          <w:tcPr>
            <w:tcW w:w="680" w:type="dxa"/>
            <w:tcBorders>
              <w:top w:val="single" w:sz="4" w:space="0" w:color="auto"/>
              <w:left w:val="single" w:sz="4" w:space="0" w:color="auto"/>
              <w:right w:val="single" w:sz="4" w:space="0" w:color="auto"/>
            </w:tcBorders>
            <w:shd w:val="clear" w:color="auto" w:fill="FF0000"/>
            <w:vAlign w:val="center"/>
          </w:tcPr>
          <w:p w14:paraId="505C7F76" w14:textId="77777777" w:rsidR="00E74AB6" w:rsidRPr="00E74AB6" w:rsidRDefault="00E74AB6" w:rsidP="00E74AB6">
            <w:pPr>
              <w:spacing w:before="0" w:after="0"/>
              <w:jc w:val="center"/>
              <w:rPr>
                <w:sz w:val="18"/>
                <w:szCs w:val="18"/>
              </w:rPr>
            </w:pPr>
            <w:r w:rsidRPr="00E74AB6">
              <w:rPr>
                <w:sz w:val="18"/>
                <w:szCs w:val="18"/>
              </w:rPr>
              <w:t>5.8</w:t>
            </w:r>
          </w:p>
        </w:tc>
        <w:tc>
          <w:tcPr>
            <w:tcW w:w="1025" w:type="dxa"/>
            <w:tcBorders>
              <w:top w:val="single" w:sz="4" w:space="0" w:color="auto"/>
              <w:left w:val="single" w:sz="4" w:space="0" w:color="auto"/>
            </w:tcBorders>
            <w:shd w:val="clear" w:color="auto" w:fill="FF0000"/>
            <w:vAlign w:val="center"/>
          </w:tcPr>
          <w:p w14:paraId="0792BD51" w14:textId="77777777" w:rsidR="00E74AB6" w:rsidRPr="00E74AB6" w:rsidRDefault="00E74AB6" w:rsidP="00E74AB6">
            <w:pPr>
              <w:spacing w:before="0" w:after="0"/>
              <w:jc w:val="center"/>
              <w:rPr>
                <w:sz w:val="18"/>
                <w:szCs w:val="18"/>
              </w:rPr>
            </w:pPr>
            <w:r w:rsidRPr="00E74AB6">
              <w:rPr>
                <w:sz w:val="18"/>
                <w:szCs w:val="18"/>
              </w:rPr>
              <w:t>18-22</w:t>
            </w:r>
          </w:p>
        </w:tc>
        <w:tc>
          <w:tcPr>
            <w:tcW w:w="1163" w:type="dxa"/>
            <w:tcBorders>
              <w:top w:val="single" w:sz="4" w:space="0" w:color="auto"/>
              <w:left w:val="single" w:sz="4" w:space="0" w:color="auto"/>
            </w:tcBorders>
            <w:vAlign w:val="center"/>
          </w:tcPr>
          <w:p w14:paraId="23759209" w14:textId="77777777" w:rsidR="00E74AB6" w:rsidRPr="00E74AB6" w:rsidRDefault="00E74AB6" w:rsidP="00E74AB6">
            <w:pPr>
              <w:spacing w:before="0" w:after="0"/>
              <w:jc w:val="center"/>
              <w:rPr>
                <w:sz w:val="18"/>
                <w:szCs w:val="18"/>
              </w:rPr>
            </w:pPr>
          </w:p>
        </w:tc>
      </w:tr>
      <w:tr w:rsidR="00E74AB6" w:rsidRPr="00E74AB6" w14:paraId="72A8A46E" w14:textId="77777777" w:rsidTr="007D35D9">
        <w:tc>
          <w:tcPr>
            <w:tcW w:w="677" w:type="dxa"/>
            <w:tcBorders>
              <w:right w:val="single" w:sz="6" w:space="0" w:color="000000"/>
            </w:tcBorders>
            <w:shd w:val="clear" w:color="auto" w:fill="auto"/>
          </w:tcPr>
          <w:p w14:paraId="1B6C9DCA" w14:textId="77777777" w:rsidR="00E74AB6" w:rsidRPr="00E74AB6" w:rsidRDefault="00E74AB6" w:rsidP="00E74AB6">
            <w:pPr>
              <w:spacing w:before="0" w:after="0"/>
              <w:rPr>
                <w:sz w:val="18"/>
                <w:szCs w:val="18"/>
              </w:rPr>
            </w:pPr>
            <w:r w:rsidRPr="00E74AB6">
              <w:rPr>
                <w:sz w:val="18"/>
                <w:szCs w:val="18"/>
              </w:rPr>
              <w:t>J</w:t>
            </w:r>
          </w:p>
        </w:tc>
        <w:tc>
          <w:tcPr>
            <w:tcW w:w="2125" w:type="dxa"/>
            <w:shd w:val="clear" w:color="auto" w:fill="auto"/>
          </w:tcPr>
          <w:p w14:paraId="30EE0442" w14:textId="77777777" w:rsidR="00E74AB6" w:rsidRPr="00E74AB6" w:rsidRDefault="00E74AB6" w:rsidP="00E74AB6">
            <w:pPr>
              <w:spacing w:before="0" w:after="0"/>
              <w:rPr>
                <w:sz w:val="18"/>
                <w:szCs w:val="18"/>
              </w:rPr>
            </w:pPr>
            <w:r w:rsidRPr="00E74AB6">
              <w:rPr>
                <w:sz w:val="18"/>
                <w:szCs w:val="18"/>
              </w:rPr>
              <w:t>C4 Cactus 1.6l</w:t>
            </w:r>
          </w:p>
        </w:tc>
        <w:tc>
          <w:tcPr>
            <w:tcW w:w="708" w:type="dxa"/>
          </w:tcPr>
          <w:p w14:paraId="36262275"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7004AB1B"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92D050"/>
            <w:vAlign w:val="center"/>
          </w:tcPr>
          <w:p w14:paraId="7E252B62"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right w:val="single" w:sz="4" w:space="0" w:color="auto"/>
            </w:tcBorders>
            <w:shd w:val="clear" w:color="auto" w:fill="92D050"/>
            <w:vAlign w:val="center"/>
          </w:tcPr>
          <w:p w14:paraId="72FE431D"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auto"/>
            <w:vAlign w:val="center"/>
          </w:tcPr>
          <w:p w14:paraId="1F619AC3"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7E7ADB9D"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4A481FC1"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4BF7038F"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5E50539F"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FFC000"/>
            <w:vAlign w:val="center"/>
          </w:tcPr>
          <w:p w14:paraId="4AA4F053" w14:textId="77777777" w:rsidR="00E74AB6" w:rsidRPr="00E74AB6" w:rsidRDefault="00E74AB6" w:rsidP="00E74AB6">
            <w:pPr>
              <w:spacing w:before="0" w:after="0"/>
              <w:jc w:val="center"/>
              <w:rPr>
                <w:sz w:val="18"/>
                <w:szCs w:val="18"/>
              </w:rPr>
            </w:pPr>
            <w:r w:rsidRPr="00E74AB6">
              <w:rPr>
                <w:sz w:val="18"/>
                <w:szCs w:val="18"/>
              </w:rPr>
              <w:t>1.7</w:t>
            </w:r>
          </w:p>
        </w:tc>
        <w:tc>
          <w:tcPr>
            <w:tcW w:w="680" w:type="dxa"/>
            <w:tcBorders>
              <w:left w:val="single" w:sz="4" w:space="0" w:color="auto"/>
              <w:right w:val="single" w:sz="4" w:space="0" w:color="auto"/>
            </w:tcBorders>
            <w:shd w:val="clear" w:color="auto" w:fill="92D050"/>
            <w:vAlign w:val="center"/>
          </w:tcPr>
          <w:p w14:paraId="34A479C5"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24E03756"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auto"/>
            <w:vAlign w:val="center"/>
          </w:tcPr>
          <w:p w14:paraId="48B79DA2" w14:textId="77777777" w:rsidR="00E74AB6" w:rsidRPr="00E74AB6" w:rsidRDefault="00E74AB6" w:rsidP="00E74AB6">
            <w:pPr>
              <w:spacing w:before="0" w:after="0"/>
              <w:jc w:val="center"/>
              <w:rPr>
                <w:sz w:val="18"/>
                <w:szCs w:val="18"/>
              </w:rPr>
            </w:pPr>
          </w:p>
        </w:tc>
        <w:tc>
          <w:tcPr>
            <w:tcW w:w="1025" w:type="dxa"/>
            <w:tcBorders>
              <w:left w:val="single" w:sz="4" w:space="0" w:color="auto"/>
            </w:tcBorders>
            <w:shd w:val="clear" w:color="auto" w:fill="92D050"/>
            <w:vAlign w:val="center"/>
          </w:tcPr>
          <w:p w14:paraId="47271CF4" w14:textId="77777777" w:rsidR="00E74AB6" w:rsidRPr="00E74AB6" w:rsidRDefault="00E74AB6" w:rsidP="00E74AB6">
            <w:pPr>
              <w:spacing w:before="0" w:after="0"/>
              <w:jc w:val="center"/>
              <w:rPr>
                <w:sz w:val="18"/>
                <w:szCs w:val="18"/>
              </w:rPr>
            </w:pPr>
            <w:r w:rsidRPr="00E74AB6">
              <w:rPr>
                <w:sz w:val="18"/>
                <w:szCs w:val="18"/>
              </w:rPr>
              <w:t>1.1-4.6</w:t>
            </w:r>
          </w:p>
        </w:tc>
        <w:tc>
          <w:tcPr>
            <w:tcW w:w="1163" w:type="dxa"/>
            <w:tcBorders>
              <w:left w:val="single" w:sz="4" w:space="0" w:color="auto"/>
            </w:tcBorders>
            <w:shd w:val="clear" w:color="auto" w:fill="FF0000"/>
            <w:vAlign w:val="center"/>
          </w:tcPr>
          <w:p w14:paraId="428E92F5" w14:textId="77777777" w:rsidR="00E74AB6" w:rsidRPr="00E74AB6" w:rsidRDefault="00E74AB6" w:rsidP="00E74AB6">
            <w:pPr>
              <w:spacing w:before="0" w:after="0"/>
              <w:jc w:val="center"/>
              <w:rPr>
                <w:sz w:val="18"/>
                <w:szCs w:val="18"/>
              </w:rPr>
            </w:pPr>
            <w:r w:rsidRPr="00E74AB6">
              <w:rPr>
                <w:sz w:val="18"/>
                <w:szCs w:val="18"/>
              </w:rPr>
              <w:t>3.5</w:t>
            </w:r>
            <w:r w:rsidRPr="000B7D6D">
              <w:rPr>
                <w:rStyle w:val="FootnoteReference"/>
              </w:rPr>
              <w:footnoteReference w:id="11"/>
            </w:r>
          </w:p>
        </w:tc>
      </w:tr>
      <w:tr w:rsidR="00E74AB6" w:rsidRPr="00E74AB6" w14:paraId="52FC819D" w14:textId="77777777" w:rsidTr="007D35D9">
        <w:tc>
          <w:tcPr>
            <w:tcW w:w="677" w:type="dxa"/>
            <w:tcBorders>
              <w:right w:val="single" w:sz="6" w:space="0" w:color="000000"/>
            </w:tcBorders>
            <w:shd w:val="clear" w:color="auto" w:fill="auto"/>
          </w:tcPr>
          <w:p w14:paraId="5C266F6F" w14:textId="06030F97" w:rsidR="00E74AB6" w:rsidRPr="00E74AB6" w:rsidRDefault="00642FE5" w:rsidP="00E74AB6">
            <w:pPr>
              <w:spacing w:before="0" w:after="0"/>
              <w:rPr>
                <w:sz w:val="18"/>
                <w:szCs w:val="18"/>
              </w:rPr>
            </w:pPr>
            <w:r>
              <w:rPr>
                <w:sz w:val="18"/>
                <w:szCs w:val="18"/>
              </w:rPr>
              <w:t>K</w:t>
            </w:r>
          </w:p>
        </w:tc>
        <w:tc>
          <w:tcPr>
            <w:tcW w:w="2125" w:type="dxa"/>
            <w:shd w:val="clear" w:color="auto" w:fill="auto"/>
          </w:tcPr>
          <w:p w14:paraId="498DDCE0" w14:textId="77777777" w:rsidR="00E74AB6" w:rsidRPr="00E74AB6" w:rsidRDefault="00E74AB6" w:rsidP="00E74AB6">
            <w:pPr>
              <w:spacing w:before="0" w:after="0"/>
              <w:rPr>
                <w:sz w:val="18"/>
                <w:szCs w:val="18"/>
              </w:rPr>
            </w:pPr>
            <w:r w:rsidRPr="00E74AB6">
              <w:rPr>
                <w:sz w:val="18"/>
                <w:szCs w:val="18"/>
              </w:rPr>
              <w:t>Golf 2.0l TDi</w:t>
            </w:r>
          </w:p>
        </w:tc>
        <w:tc>
          <w:tcPr>
            <w:tcW w:w="708" w:type="dxa"/>
          </w:tcPr>
          <w:p w14:paraId="625F5843"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7EC9E8D7"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92D050"/>
            <w:vAlign w:val="center"/>
          </w:tcPr>
          <w:p w14:paraId="22F66C87"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62AE4A96"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right w:val="single" w:sz="4" w:space="0" w:color="auto"/>
            </w:tcBorders>
            <w:shd w:val="clear" w:color="auto" w:fill="92D050"/>
            <w:vAlign w:val="center"/>
          </w:tcPr>
          <w:p w14:paraId="53704AA3"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15EC2982" w14:textId="77777777" w:rsidR="00E74AB6" w:rsidRPr="00E74AB6" w:rsidRDefault="00E74AB6" w:rsidP="00E74AB6">
            <w:pPr>
              <w:spacing w:before="0" w:after="0"/>
              <w:jc w:val="center"/>
              <w:rPr>
                <w:sz w:val="18"/>
                <w:szCs w:val="18"/>
              </w:rPr>
            </w:pPr>
            <w:r w:rsidRPr="00E74AB6">
              <w:rPr>
                <w:sz w:val="18"/>
                <w:szCs w:val="18"/>
              </w:rPr>
              <w:t>0.7</w:t>
            </w:r>
          </w:p>
        </w:tc>
        <w:tc>
          <w:tcPr>
            <w:tcW w:w="680" w:type="dxa"/>
            <w:tcBorders>
              <w:left w:val="single" w:sz="4" w:space="0" w:color="auto"/>
              <w:right w:val="single" w:sz="4" w:space="0" w:color="auto"/>
            </w:tcBorders>
            <w:shd w:val="clear" w:color="auto" w:fill="92D050"/>
            <w:vAlign w:val="center"/>
          </w:tcPr>
          <w:p w14:paraId="20010EFC"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vAlign w:val="center"/>
          </w:tcPr>
          <w:p w14:paraId="63A89A35"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5630DA17"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right w:val="single" w:sz="4" w:space="0" w:color="auto"/>
            </w:tcBorders>
            <w:shd w:val="clear" w:color="auto" w:fill="92D050"/>
            <w:vAlign w:val="center"/>
          </w:tcPr>
          <w:p w14:paraId="2B2B8158"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92D050"/>
            <w:vAlign w:val="center"/>
          </w:tcPr>
          <w:p w14:paraId="3F0DD068"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right w:val="single" w:sz="4" w:space="0" w:color="auto"/>
            </w:tcBorders>
            <w:shd w:val="clear" w:color="auto" w:fill="92D050"/>
            <w:vAlign w:val="center"/>
          </w:tcPr>
          <w:p w14:paraId="1000EB8B" w14:textId="77777777" w:rsidR="00E74AB6" w:rsidRPr="00E74AB6" w:rsidRDefault="00E74AB6" w:rsidP="00E74AB6">
            <w:pPr>
              <w:spacing w:before="0" w:after="0"/>
              <w:jc w:val="center"/>
              <w:rPr>
                <w:sz w:val="18"/>
                <w:szCs w:val="18"/>
              </w:rPr>
            </w:pPr>
            <w:r w:rsidRPr="00E74AB6">
              <w:rPr>
                <w:sz w:val="18"/>
                <w:szCs w:val="18"/>
              </w:rPr>
              <w:t>0.7</w:t>
            </w:r>
          </w:p>
        </w:tc>
        <w:tc>
          <w:tcPr>
            <w:tcW w:w="680" w:type="dxa"/>
            <w:tcBorders>
              <w:left w:val="single" w:sz="4" w:space="0" w:color="auto"/>
              <w:right w:val="single" w:sz="4" w:space="0" w:color="auto"/>
            </w:tcBorders>
            <w:shd w:val="clear" w:color="auto" w:fill="92D050"/>
            <w:vAlign w:val="center"/>
          </w:tcPr>
          <w:p w14:paraId="0E58EB19" w14:textId="77777777" w:rsidR="00E74AB6" w:rsidRPr="00E74AB6" w:rsidRDefault="00E74AB6" w:rsidP="00E74AB6">
            <w:pPr>
              <w:spacing w:before="0" w:after="0"/>
              <w:jc w:val="center"/>
              <w:rPr>
                <w:sz w:val="18"/>
                <w:szCs w:val="18"/>
              </w:rPr>
            </w:pPr>
            <w:r w:rsidRPr="00E74AB6">
              <w:rPr>
                <w:sz w:val="18"/>
                <w:szCs w:val="18"/>
              </w:rPr>
              <w:t>0.7</w:t>
            </w:r>
          </w:p>
        </w:tc>
        <w:tc>
          <w:tcPr>
            <w:tcW w:w="1025" w:type="dxa"/>
            <w:tcBorders>
              <w:left w:val="single" w:sz="4" w:space="0" w:color="auto"/>
            </w:tcBorders>
            <w:shd w:val="clear" w:color="auto" w:fill="92D050"/>
            <w:vAlign w:val="center"/>
          </w:tcPr>
          <w:p w14:paraId="043FC905" w14:textId="77777777" w:rsidR="00E74AB6" w:rsidRPr="00E74AB6" w:rsidRDefault="00E74AB6" w:rsidP="00E74AB6">
            <w:pPr>
              <w:spacing w:before="0" w:after="0"/>
              <w:jc w:val="center"/>
              <w:rPr>
                <w:sz w:val="18"/>
                <w:szCs w:val="18"/>
              </w:rPr>
            </w:pPr>
            <w:r w:rsidRPr="00E74AB6">
              <w:rPr>
                <w:sz w:val="18"/>
                <w:szCs w:val="18"/>
              </w:rPr>
              <w:t>0.9-1.7</w:t>
            </w:r>
          </w:p>
        </w:tc>
        <w:tc>
          <w:tcPr>
            <w:tcW w:w="1163" w:type="dxa"/>
            <w:tcBorders>
              <w:left w:val="single" w:sz="4" w:space="0" w:color="auto"/>
            </w:tcBorders>
            <w:vAlign w:val="center"/>
          </w:tcPr>
          <w:p w14:paraId="1E0F7B5E" w14:textId="77777777" w:rsidR="00E74AB6" w:rsidRPr="00E74AB6" w:rsidRDefault="00E74AB6" w:rsidP="00E74AB6">
            <w:pPr>
              <w:spacing w:before="0" w:after="0"/>
              <w:jc w:val="center"/>
              <w:rPr>
                <w:sz w:val="18"/>
                <w:szCs w:val="18"/>
              </w:rPr>
            </w:pPr>
          </w:p>
        </w:tc>
      </w:tr>
      <w:tr w:rsidR="00E74AB6" w:rsidRPr="00E74AB6" w14:paraId="504D52E4" w14:textId="77777777" w:rsidTr="007D35D9">
        <w:tc>
          <w:tcPr>
            <w:tcW w:w="677" w:type="dxa"/>
            <w:tcBorders>
              <w:right w:val="single" w:sz="6" w:space="0" w:color="000000"/>
            </w:tcBorders>
            <w:shd w:val="clear" w:color="auto" w:fill="auto"/>
          </w:tcPr>
          <w:p w14:paraId="3C055447" w14:textId="63B3B208" w:rsidR="00E74AB6" w:rsidRPr="00E74AB6" w:rsidRDefault="00642FE5" w:rsidP="00E74AB6">
            <w:pPr>
              <w:spacing w:before="0" w:after="0"/>
              <w:rPr>
                <w:sz w:val="18"/>
                <w:szCs w:val="18"/>
              </w:rPr>
            </w:pPr>
            <w:r>
              <w:rPr>
                <w:sz w:val="18"/>
                <w:szCs w:val="18"/>
              </w:rPr>
              <w:t>L</w:t>
            </w:r>
          </w:p>
        </w:tc>
        <w:tc>
          <w:tcPr>
            <w:tcW w:w="2125" w:type="dxa"/>
            <w:shd w:val="clear" w:color="auto" w:fill="auto"/>
          </w:tcPr>
          <w:p w14:paraId="337F0561" w14:textId="77777777" w:rsidR="00E74AB6" w:rsidRPr="00E74AB6" w:rsidRDefault="00E74AB6" w:rsidP="00E74AB6">
            <w:pPr>
              <w:spacing w:before="0" w:after="0"/>
              <w:rPr>
                <w:sz w:val="18"/>
                <w:szCs w:val="18"/>
              </w:rPr>
            </w:pPr>
            <w:r w:rsidRPr="00E74AB6">
              <w:rPr>
                <w:sz w:val="18"/>
                <w:szCs w:val="18"/>
              </w:rPr>
              <w:t>A3 2.0 TDi</w:t>
            </w:r>
          </w:p>
        </w:tc>
        <w:tc>
          <w:tcPr>
            <w:tcW w:w="708" w:type="dxa"/>
          </w:tcPr>
          <w:p w14:paraId="2AFE2F0F"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74601D99"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92D050"/>
            <w:vAlign w:val="center"/>
          </w:tcPr>
          <w:p w14:paraId="265C7DE8" w14:textId="77777777" w:rsidR="00E74AB6" w:rsidRPr="00E74AB6" w:rsidRDefault="00E74AB6" w:rsidP="00E74AB6">
            <w:pPr>
              <w:spacing w:before="0" w:after="0"/>
              <w:jc w:val="center"/>
              <w:rPr>
                <w:sz w:val="18"/>
                <w:szCs w:val="18"/>
              </w:rPr>
            </w:pPr>
            <w:r w:rsidRPr="00E74AB6">
              <w:rPr>
                <w:sz w:val="18"/>
                <w:szCs w:val="18"/>
              </w:rPr>
              <w:t>0.9</w:t>
            </w:r>
          </w:p>
        </w:tc>
        <w:tc>
          <w:tcPr>
            <w:tcW w:w="680" w:type="dxa"/>
            <w:tcBorders>
              <w:left w:val="single" w:sz="4" w:space="0" w:color="auto"/>
              <w:right w:val="single" w:sz="4" w:space="0" w:color="auto"/>
            </w:tcBorders>
            <w:shd w:val="clear" w:color="auto" w:fill="92D050"/>
            <w:vAlign w:val="center"/>
          </w:tcPr>
          <w:p w14:paraId="4556E28E" w14:textId="77777777" w:rsidR="00E74AB6" w:rsidRPr="00E74AB6" w:rsidRDefault="00E74AB6" w:rsidP="00E74AB6">
            <w:pPr>
              <w:spacing w:before="0" w:after="0"/>
              <w:jc w:val="center"/>
              <w:rPr>
                <w:sz w:val="18"/>
                <w:szCs w:val="18"/>
              </w:rPr>
            </w:pPr>
            <w:r w:rsidRPr="00E74AB6">
              <w:rPr>
                <w:sz w:val="18"/>
                <w:szCs w:val="18"/>
              </w:rPr>
              <w:t>1.2</w:t>
            </w:r>
          </w:p>
        </w:tc>
        <w:tc>
          <w:tcPr>
            <w:tcW w:w="680" w:type="dxa"/>
            <w:tcBorders>
              <w:left w:val="single" w:sz="4" w:space="0" w:color="auto"/>
              <w:right w:val="single" w:sz="4" w:space="0" w:color="auto"/>
            </w:tcBorders>
            <w:shd w:val="clear" w:color="auto" w:fill="auto"/>
            <w:vAlign w:val="center"/>
          </w:tcPr>
          <w:p w14:paraId="313E410C"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C522C92"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3784B442"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79040BEF"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vAlign w:val="center"/>
          </w:tcPr>
          <w:p w14:paraId="2B4AC65D"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FFC000"/>
            <w:vAlign w:val="center"/>
          </w:tcPr>
          <w:p w14:paraId="6EA89F0C" w14:textId="77777777" w:rsidR="00E74AB6" w:rsidRPr="00E74AB6" w:rsidRDefault="00E74AB6" w:rsidP="00E74AB6">
            <w:pPr>
              <w:spacing w:before="0" w:after="0"/>
              <w:jc w:val="center"/>
              <w:rPr>
                <w:sz w:val="18"/>
                <w:szCs w:val="18"/>
              </w:rPr>
            </w:pPr>
            <w:r w:rsidRPr="00E74AB6">
              <w:rPr>
                <w:sz w:val="18"/>
                <w:szCs w:val="18"/>
              </w:rPr>
              <w:t>1.7</w:t>
            </w:r>
          </w:p>
        </w:tc>
        <w:tc>
          <w:tcPr>
            <w:tcW w:w="680" w:type="dxa"/>
            <w:tcBorders>
              <w:left w:val="single" w:sz="4" w:space="0" w:color="auto"/>
              <w:right w:val="single" w:sz="4" w:space="0" w:color="auto"/>
            </w:tcBorders>
            <w:shd w:val="clear" w:color="auto" w:fill="92D050"/>
            <w:vAlign w:val="center"/>
          </w:tcPr>
          <w:p w14:paraId="55EA7137" w14:textId="77777777" w:rsidR="00E74AB6" w:rsidRPr="00E74AB6" w:rsidRDefault="00E74AB6" w:rsidP="00E74AB6">
            <w:pPr>
              <w:spacing w:before="0" w:after="0"/>
              <w:jc w:val="center"/>
              <w:rPr>
                <w:sz w:val="18"/>
                <w:szCs w:val="18"/>
              </w:rPr>
            </w:pPr>
            <w:r w:rsidRPr="00E74AB6">
              <w:rPr>
                <w:sz w:val="18"/>
                <w:szCs w:val="18"/>
              </w:rPr>
              <w:t>1.0</w:t>
            </w:r>
          </w:p>
        </w:tc>
        <w:tc>
          <w:tcPr>
            <w:tcW w:w="680" w:type="dxa"/>
            <w:tcBorders>
              <w:left w:val="single" w:sz="4" w:space="0" w:color="auto"/>
              <w:right w:val="single" w:sz="4" w:space="0" w:color="auto"/>
            </w:tcBorders>
            <w:shd w:val="clear" w:color="auto" w:fill="FF0000"/>
            <w:vAlign w:val="center"/>
          </w:tcPr>
          <w:p w14:paraId="1E062D83" w14:textId="77777777" w:rsidR="00E74AB6" w:rsidRPr="00E74AB6" w:rsidRDefault="00E74AB6" w:rsidP="00E74AB6">
            <w:pPr>
              <w:spacing w:before="0" w:after="0"/>
              <w:jc w:val="center"/>
              <w:rPr>
                <w:sz w:val="18"/>
                <w:szCs w:val="18"/>
              </w:rPr>
            </w:pPr>
            <w:r w:rsidRPr="00E74AB6">
              <w:rPr>
                <w:sz w:val="18"/>
                <w:szCs w:val="18"/>
              </w:rPr>
              <w:t>2.8</w:t>
            </w:r>
          </w:p>
        </w:tc>
        <w:tc>
          <w:tcPr>
            <w:tcW w:w="680" w:type="dxa"/>
            <w:tcBorders>
              <w:left w:val="single" w:sz="4" w:space="0" w:color="auto"/>
              <w:right w:val="single" w:sz="4" w:space="0" w:color="auto"/>
            </w:tcBorders>
            <w:shd w:val="clear" w:color="auto" w:fill="FF0000"/>
            <w:vAlign w:val="center"/>
          </w:tcPr>
          <w:p w14:paraId="6E0CCEF5" w14:textId="77777777" w:rsidR="00E74AB6" w:rsidRPr="00E74AB6" w:rsidRDefault="00E74AB6" w:rsidP="00E74AB6">
            <w:pPr>
              <w:spacing w:before="0" w:after="0"/>
              <w:jc w:val="center"/>
              <w:rPr>
                <w:sz w:val="18"/>
                <w:szCs w:val="18"/>
              </w:rPr>
            </w:pPr>
            <w:r w:rsidRPr="00E74AB6">
              <w:rPr>
                <w:sz w:val="18"/>
                <w:szCs w:val="18"/>
              </w:rPr>
              <w:t>3.9</w:t>
            </w:r>
          </w:p>
        </w:tc>
        <w:tc>
          <w:tcPr>
            <w:tcW w:w="1025" w:type="dxa"/>
            <w:tcBorders>
              <w:left w:val="single" w:sz="4" w:space="0" w:color="auto"/>
            </w:tcBorders>
            <w:shd w:val="clear" w:color="auto" w:fill="92D050"/>
            <w:vAlign w:val="center"/>
          </w:tcPr>
          <w:p w14:paraId="7C6C7B12" w14:textId="77777777" w:rsidR="00E74AB6" w:rsidRPr="00E74AB6" w:rsidRDefault="00E74AB6" w:rsidP="00E74AB6">
            <w:pPr>
              <w:spacing w:before="0" w:after="0"/>
              <w:jc w:val="center"/>
              <w:rPr>
                <w:sz w:val="18"/>
                <w:szCs w:val="18"/>
              </w:rPr>
            </w:pPr>
            <w:r w:rsidRPr="00E74AB6">
              <w:rPr>
                <w:sz w:val="18"/>
                <w:szCs w:val="18"/>
              </w:rPr>
              <w:t>1.1-2.9</w:t>
            </w:r>
          </w:p>
        </w:tc>
        <w:tc>
          <w:tcPr>
            <w:tcW w:w="1163" w:type="dxa"/>
            <w:tcBorders>
              <w:left w:val="single" w:sz="4" w:space="0" w:color="auto"/>
            </w:tcBorders>
            <w:shd w:val="clear" w:color="auto" w:fill="FFC000"/>
            <w:vAlign w:val="center"/>
          </w:tcPr>
          <w:p w14:paraId="68BA5B4C" w14:textId="3D786AE8" w:rsidR="00E74AB6" w:rsidRPr="00E74AB6" w:rsidRDefault="00E74AB6" w:rsidP="00E74AB6">
            <w:pPr>
              <w:spacing w:before="0" w:after="0"/>
              <w:jc w:val="center"/>
              <w:rPr>
                <w:sz w:val="18"/>
                <w:szCs w:val="18"/>
              </w:rPr>
            </w:pPr>
            <w:r w:rsidRPr="00715560">
              <w:rPr>
                <w:sz w:val="16"/>
                <w:szCs w:val="18"/>
              </w:rPr>
              <w:t>1.9-2.3</w:t>
            </w:r>
            <w:r w:rsidR="006515C6">
              <w:rPr>
                <w:sz w:val="16"/>
                <w:szCs w:val="18"/>
                <w:vertAlign w:val="superscript"/>
              </w:rPr>
              <w:t>11</w:t>
            </w:r>
            <w:r w:rsidRPr="00715560">
              <w:rPr>
                <w:sz w:val="16"/>
                <w:szCs w:val="18"/>
                <w:vertAlign w:val="superscript"/>
              </w:rPr>
              <w:t>,</w:t>
            </w:r>
            <w:r w:rsidRPr="00715560">
              <w:rPr>
                <w:rStyle w:val="FootnoteReference"/>
                <w:sz w:val="18"/>
              </w:rPr>
              <w:footnoteReference w:id="12"/>
            </w:r>
          </w:p>
        </w:tc>
      </w:tr>
      <w:tr w:rsidR="00E74AB6" w:rsidRPr="00E74AB6" w14:paraId="7474D189" w14:textId="77777777" w:rsidTr="007D35D9">
        <w:tc>
          <w:tcPr>
            <w:tcW w:w="677" w:type="dxa"/>
            <w:tcBorders>
              <w:right w:val="single" w:sz="6" w:space="0" w:color="000000"/>
            </w:tcBorders>
            <w:shd w:val="clear" w:color="auto" w:fill="auto"/>
          </w:tcPr>
          <w:p w14:paraId="4171DE54" w14:textId="4627C813" w:rsidR="00E74AB6" w:rsidRPr="00E74AB6" w:rsidRDefault="00642FE5" w:rsidP="00E74AB6">
            <w:pPr>
              <w:spacing w:before="0" w:after="0"/>
              <w:rPr>
                <w:sz w:val="18"/>
                <w:szCs w:val="18"/>
              </w:rPr>
            </w:pPr>
            <w:r>
              <w:rPr>
                <w:sz w:val="18"/>
                <w:szCs w:val="18"/>
              </w:rPr>
              <w:t>M</w:t>
            </w:r>
          </w:p>
        </w:tc>
        <w:tc>
          <w:tcPr>
            <w:tcW w:w="2125" w:type="dxa"/>
            <w:shd w:val="clear" w:color="auto" w:fill="auto"/>
          </w:tcPr>
          <w:p w14:paraId="486B0CC3" w14:textId="77777777" w:rsidR="00E74AB6" w:rsidRPr="00E74AB6" w:rsidRDefault="00E74AB6" w:rsidP="00E74AB6">
            <w:pPr>
              <w:spacing w:before="0" w:after="0"/>
              <w:rPr>
                <w:sz w:val="18"/>
                <w:szCs w:val="18"/>
              </w:rPr>
            </w:pPr>
            <w:r w:rsidRPr="00E74AB6">
              <w:rPr>
                <w:sz w:val="18"/>
                <w:szCs w:val="18"/>
              </w:rPr>
              <w:t>Sportage 1.7l CRDI</w:t>
            </w:r>
          </w:p>
        </w:tc>
        <w:tc>
          <w:tcPr>
            <w:tcW w:w="708" w:type="dxa"/>
          </w:tcPr>
          <w:p w14:paraId="4DD58349"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131A5752"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92D050"/>
            <w:vAlign w:val="center"/>
          </w:tcPr>
          <w:p w14:paraId="7494A96C"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right w:val="single" w:sz="4" w:space="0" w:color="auto"/>
            </w:tcBorders>
            <w:shd w:val="clear" w:color="auto" w:fill="92D050"/>
            <w:vAlign w:val="center"/>
          </w:tcPr>
          <w:p w14:paraId="06347CC3"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92D050"/>
            <w:vAlign w:val="center"/>
          </w:tcPr>
          <w:p w14:paraId="26A3074E"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right w:val="single" w:sz="4" w:space="0" w:color="auto"/>
            </w:tcBorders>
            <w:shd w:val="clear" w:color="auto" w:fill="92D050"/>
            <w:vAlign w:val="center"/>
          </w:tcPr>
          <w:p w14:paraId="575BF33B" w14:textId="77777777" w:rsidR="00E74AB6" w:rsidRPr="00E74AB6" w:rsidRDefault="00E74AB6" w:rsidP="00E74AB6">
            <w:pPr>
              <w:spacing w:before="0" w:after="0"/>
              <w:jc w:val="center"/>
              <w:rPr>
                <w:sz w:val="18"/>
                <w:szCs w:val="18"/>
              </w:rPr>
            </w:pPr>
            <w:r w:rsidRPr="00E74AB6">
              <w:rPr>
                <w:sz w:val="18"/>
                <w:szCs w:val="18"/>
              </w:rPr>
              <w:t>1.2</w:t>
            </w:r>
          </w:p>
        </w:tc>
        <w:tc>
          <w:tcPr>
            <w:tcW w:w="680" w:type="dxa"/>
            <w:tcBorders>
              <w:left w:val="single" w:sz="4" w:space="0" w:color="auto"/>
              <w:right w:val="single" w:sz="4" w:space="0" w:color="auto"/>
            </w:tcBorders>
            <w:shd w:val="clear" w:color="auto" w:fill="92D050"/>
            <w:vAlign w:val="center"/>
          </w:tcPr>
          <w:p w14:paraId="7D8F0B9A" w14:textId="77777777" w:rsidR="00E74AB6" w:rsidRPr="00E74AB6" w:rsidRDefault="00E74AB6" w:rsidP="00E74AB6">
            <w:pPr>
              <w:spacing w:before="0" w:after="0"/>
              <w:jc w:val="center"/>
              <w:rPr>
                <w:sz w:val="18"/>
                <w:szCs w:val="18"/>
              </w:rPr>
            </w:pPr>
            <w:r w:rsidRPr="00E74AB6">
              <w:rPr>
                <w:sz w:val="18"/>
                <w:szCs w:val="18"/>
              </w:rPr>
              <w:t>0.7</w:t>
            </w:r>
          </w:p>
        </w:tc>
        <w:tc>
          <w:tcPr>
            <w:tcW w:w="680" w:type="dxa"/>
            <w:tcBorders>
              <w:left w:val="single" w:sz="4" w:space="0" w:color="auto"/>
              <w:right w:val="single" w:sz="4" w:space="0" w:color="auto"/>
            </w:tcBorders>
            <w:vAlign w:val="center"/>
          </w:tcPr>
          <w:p w14:paraId="73BD05BC"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3591E1A0"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right w:val="single" w:sz="4" w:space="0" w:color="auto"/>
            </w:tcBorders>
            <w:shd w:val="clear" w:color="auto" w:fill="FF0000"/>
            <w:vAlign w:val="center"/>
          </w:tcPr>
          <w:p w14:paraId="3889995B" w14:textId="77777777" w:rsidR="00E74AB6" w:rsidRPr="00E74AB6" w:rsidRDefault="00E74AB6" w:rsidP="00E74AB6">
            <w:pPr>
              <w:spacing w:before="0" w:after="0"/>
              <w:jc w:val="center"/>
              <w:rPr>
                <w:sz w:val="18"/>
                <w:szCs w:val="18"/>
              </w:rPr>
            </w:pPr>
            <w:r w:rsidRPr="00E74AB6">
              <w:rPr>
                <w:sz w:val="18"/>
                <w:szCs w:val="18"/>
              </w:rPr>
              <w:t>2.8</w:t>
            </w:r>
          </w:p>
        </w:tc>
        <w:tc>
          <w:tcPr>
            <w:tcW w:w="680" w:type="dxa"/>
            <w:tcBorders>
              <w:left w:val="single" w:sz="4" w:space="0" w:color="auto"/>
              <w:right w:val="single" w:sz="4" w:space="0" w:color="auto"/>
            </w:tcBorders>
            <w:shd w:val="clear" w:color="auto" w:fill="92D050"/>
            <w:vAlign w:val="center"/>
          </w:tcPr>
          <w:p w14:paraId="11CD16EC"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right w:val="single" w:sz="4" w:space="0" w:color="auto"/>
            </w:tcBorders>
            <w:shd w:val="clear" w:color="auto" w:fill="FF0000"/>
            <w:vAlign w:val="center"/>
          </w:tcPr>
          <w:p w14:paraId="03F50D91" w14:textId="77777777" w:rsidR="00E74AB6" w:rsidRPr="00E74AB6" w:rsidRDefault="00E74AB6" w:rsidP="00E74AB6">
            <w:pPr>
              <w:spacing w:before="0" w:after="0"/>
              <w:jc w:val="center"/>
              <w:rPr>
                <w:sz w:val="18"/>
                <w:szCs w:val="18"/>
              </w:rPr>
            </w:pPr>
            <w:r w:rsidRPr="00E74AB6">
              <w:rPr>
                <w:sz w:val="18"/>
                <w:szCs w:val="18"/>
              </w:rPr>
              <w:t>2.4</w:t>
            </w:r>
          </w:p>
        </w:tc>
        <w:tc>
          <w:tcPr>
            <w:tcW w:w="680" w:type="dxa"/>
            <w:tcBorders>
              <w:left w:val="single" w:sz="4" w:space="0" w:color="auto"/>
              <w:right w:val="single" w:sz="4" w:space="0" w:color="auto"/>
            </w:tcBorders>
            <w:shd w:val="clear" w:color="auto" w:fill="FF0000"/>
            <w:vAlign w:val="center"/>
          </w:tcPr>
          <w:p w14:paraId="6B161F22" w14:textId="77777777" w:rsidR="00E74AB6" w:rsidRPr="00E74AB6" w:rsidRDefault="00E74AB6" w:rsidP="00E74AB6">
            <w:pPr>
              <w:spacing w:before="0" w:after="0"/>
              <w:jc w:val="center"/>
              <w:rPr>
                <w:sz w:val="18"/>
                <w:szCs w:val="18"/>
              </w:rPr>
            </w:pPr>
            <w:r w:rsidRPr="00E74AB6">
              <w:rPr>
                <w:sz w:val="18"/>
                <w:szCs w:val="18"/>
              </w:rPr>
              <w:t>2.3</w:t>
            </w:r>
          </w:p>
        </w:tc>
        <w:tc>
          <w:tcPr>
            <w:tcW w:w="1025" w:type="dxa"/>
            <w:tcBorders>
              <w:left w:val="single" w:sz="4" w:space="0" w:color="auto"/>
            </w:tcBorders>
            <w:shd w:val="clear" w:color="auto" w:fill="FF0000"/>
            <w:vAlign w:val="center"/>
          </w:tcPr>
          <w:p w14:paraId="4AB542AD" w14:textId="77777777" w:rsidR="00E74AB6" w:rsidRPr="00E74AB6" w:rsidRDefault="00E74AB6" w:rsidP="00E74AB6">
            <w:pPr>
              <w:spacing w:before="0" w:after="0"/>
              <w:jc w:val="center"/>
              <w:rPr>
                <w:sz w:val="18"/>
                <w:szCs w:val="18"/>
              </w:rPr>
            </w:pPr>
            <w:r w:rsidRPr="00E74AB6">
              <w:rPr>
                <w:sz w:val="18"/>
                <w:szCs w:val="18"/>
              </w:rPr>
              <w:t>5.8-9</w:t>
            </w:r>
          </w:p>
        </w:tc>
        <w:tc>
          <w:tcPr>
            <w:tcW w:w="1163" w:type="dxa"/>
            <w:tcBorders>
              <w:left w:val="single" w:sz="4" w:space="0" w:color="auto"/>
            </w:tcBorders>
            <w:vAlign w:val="center"/>
          </w:tcPr>
          <w:p w14:paraId="26CBD345" w14:textId="77777777" w:rsidR="00E74AB6" w:rsidRPr="00E74AB6" w:rsidRDefault="00E74AB6" w:rsidP="00E74AB6">
            <w:pPr>
              <w:spacing w:before="0" w:after="0"/>
              <w:jc w:val="center"/>
              <w:rPr>
                <w:sz w:val="18"/>
                <w:szCs w:val="18"/>
              </w:rPr>
            </w:pPr>
          </w:p>
        </w:tc>
      </w:tr>
      <w:tr w:rsidR="00E74AB6" w:rsidRPr="00E74AB6" w14:paraId="6A247ECB" w14:textId="77777777" w:rsidTr="007D35D9">
        <w:tc>
          <w:tcPr>
            <w:tcW w:w="677" w:type="dxa"/>
            <w:tcBorders>
              <w:right w:val="single" w:sz="6" w:space="0" w:color="000000"/>
            </w:tcBorders>
            <w:shd w:val="clear" w:color="auto" w:fill="auto"/>
          </w:tcPr>
          <w:p w14:paraId="2B4392C1" w14:textId="7140F047" w:rsidR="00E74AB6" w:rsidRPr="00E74AB6" w:rsidRDefault="00642FE5" w:rsidP="00E74AB6">
            <w:pPr>
              <w:spacing w:before="0" w:after="0"/>
              <w:rPr>
                <w:sz w:val="18"/>
                <w:szCs w:val="18"/>
              </w:rPr>
            </w:pPr>
            <w:r>
              <w:rPr>
                <w:sz w:val="18"/>
                <w:szCs w:val="18"/>
              </w:rPr>
              <w:t>N</w:t>
            </w:r>
          </w:p>
        </w:tc>
        <w:tc>
          <w:tcPr>
            <w:tcW w:w="2125" w:type="dxa"/>
            <w:shd w:val="clear" w:color="auto" w:fill="auto"/>
          </w:tcPr>
          <w:p w14:paraId="5A61ADB5" w14:textId="77777777" w:rsidR="00E74AB6" w:rsidRPr="00E74AB6" w:rsidRDefault="00E74AB6" w:rsidP="00E74AB6">
            <w:pPr>
              <w:spacing w:before="0" w:after="0"/>
              <w:jc w:val="left"/>
              <w:rPr>
                <w:sz w:val="18"/>
                <w:szCs w:val="18"/>
              </w:rPr>
            </w:pPr>
            <w:r w:rsidRPr="00E74AB6">
              <w:rPr>
                <w:sz w:val="18"/>
                <w:szCs w:val="18"/>
              </w:rPr>
              <w:t>530d 3.0l</w:t>
            </w:r>
          </w:p>
        </w:tc>
        <w:tc>
          <w:tcPr>
            <w:tcW w:w="708" w:type="dxa"/>
          </w:tcPr>
          <w:p w14:paraId="7051F069" w14:textId="77777777" w:rsidR="00E74AB6" w:rsidRPr="00E74AB6" w:rsidRDefault="00E74AB6" w:rsidP="00E74AB6">
            <w:pPr>
              <w:spacing w:before="0" w:after="0"/>
              <w:rPr>
                <w:sz w:val="18"/>
                <w:szCs w:val="18"/>
              </w:rPr>
            </w:pPr>
            <w:r w:rsidRPr="00E74AB6">
              <w:rPr>
                <w:sz w:val="18"/>
                <w:szCs w:val="18"/>
              </w:rPr>
              <w:t>6b</w:t>
            </w:r>
          </w:p>
        </w:tc>
        <w:tc>
          <w:tcPr>
            <w:tcW w:w="992" w:type="dxa"/>
            <w:tcBorders>
              <w:right w:val="single" w:sz="4" w:space="0" w:color="auto"/>
            </w:tcBorders>
          </w:tcPr>
          <w:p w14:paraId="1280EF6C"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right w:val="single" w:sz="4" w:space="0" w:color="auto"/>
            </w:tcBorders>
            <w:shd w:val="clear" w:color="auto" w:fill="92D050"/>
            <w:vAlign w:val="center"/>
          </w:tcPr>
          <w:p w14:paraId="776DBEB3"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4839C945"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right w:val="single" w:sz="4" w:space="0" w:color="auto"/>
            </w:tcBorders>
            <w:shd w:val="clear" w:color="auto" w:fill="92D050"/>
            <w:vAlign w:val="center"/>
          </w:tcPr>
          <w:p w14:paraId="6BEB39CD"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right w:val="single" w:sz="4" w:space="0" w:color="auto"/>
            </w:tcBorders>
            <w:shd w:val="clear" w:color="auto" w:fill="92D050"/>
            <w:vAlign w:val="center"/>
          </w:tcPr>
          <w:p w14:paraId="3A15503B" w14:textId="77777777" w:rsidR="00E74AB6" w:rsidRPr="00E74AB6" w:rsidRDefault="00E74AB6" w:rsidP="00E74AB6">
            <w:pPr>
              <w:spacing w:before="0" w:after="0"/>
              <w:jc w:val="center"/>
              <w:rPr>
                <w:sz w:val="18"/>
                <w:szCs w:val="18"/>
              </w:rPr>
            </w:pPr>
            <w:r w:rsidRPr="00E74AB6">
              <w:rPr>
                <w:sz w:val="18"/>
                <w:szCs w:val="18"/>
              </w:rPr>
              <w:t>0.9</w:t>
            </w:r>
          </w:p>
        </w:tc>
        <w:tc>
          <w:tcPr>
            <w:tcW w:w="680" w:type="dxa"/>
            <w:tcBorders>
              <w:left w:val="single" w:sz="4" w:space="0" w:color="auto"/>
              <w:right w:val="single" w:sz="4" w:space="0" w:color="auto"/>
            </w:tcBorders>
            <w:shd w:val="clear" w:color="auto" w:fill="92D050"/>
            <w:vAlign w:val="center"/>
          </w:tcPr>
          <w:p w14:paraId="5EB3AA7E"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vAlign w:val="center"/>
          </w:tcPr>
          <w:p w14:paraId="2DA0936B"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4443C14" w14:textId="77777777" w:rsidR="00E74AB6" w:rsidRPr="00E74AB6" w:rsidRDefault="00E74AB6" w:rsidP="00E74AB6">
            <w:pPr>
              <w:spacing w:before="0" w:after="0"/>
              <w:jc w:val="center"/>
              <w:rPr>
                <w:sz w:val="18"/>
                <w:szCs w:val="18"/>
              </w:rPr>
            </w:pPr>
          </w:p>
        </w:tc>
        <w:tc>
          <w:tcPr>
            <w:tcW w:w="680" w:type="dxa"/>
            <w:tcBorders>
              <w:left w:val="single" w:sz="4" w:space="0" w:color="auto"/>
              <w:right w:val="single" w:sz="4" w:space="0" w:color="auto"/>
            </w:tcBorders>
            <w:shd w:val="clear" w:color="auto" w:fill="92D050"/>
            <w:vAlign w:val="center"/>
          </w:tcPr>
          <w:p w14:paraId="48C17453" w14:textId="77777777" w:rsidR="00E74AB6" w:rsidRPr="00E74AB6" w:rsidRDefault="00E74AB6" w:rsidP="00E74AB6">
            <w:pPr>
              <w:spacing w:before="0" w:after="0"/>
              <w:jc w:val="center"/>
              <w:rPr>
                <w:sz w:val="18"/>
                <w:szCs w:val="18"/>
              </w:rPr>
            </w:pPr>
            <w:r w:rsidRPr="00E74AB6">
              <w:rPr>
                <w:sz w:val="18"/>
                <w:szCs w:val="18"/>
              </w:rPr>
              <w:t>0.6</w:t>
            </w:r>
          </w:p>
        </w:tc>
        <w:tc>
          <w:tcPr>
            <w:tcW w:w="680" w:type="dxa"/>
            <w:tcBorders>
              <w:left w:val="single" w:sz="4" w:space="0" w:color="auto"/>
              <w:right w:val="single" w:sz="4" w:space="0" w:color="auto"/>
            </w:tcBorders>
            <w:shd w:val="clear" w:color="auto" w:fill="92D050"/>
            <w:vAlign w:val="center"/>
          </w:tcPr>
          <w:p w14:paraId="409882AC"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right w:val="single" w:sz="4" w:space="0" w:color="auto"/>
            </w:tcBorders>
            <w:shd w:val="clear" w:color="auto" w:fill="92D050"/>
            <w:vAlign w:val="center"/>
          </w:tcPr>
          <w:p w14:paraId="35D9D741"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right w:val="single" w:sz="4" w:space="0" w:color="auto"/>
            </w:tcBorders>
            <w:shd w:val="clear" w:color="auto" w:fill="92D050"/>
            <w:vAlign w:val="center"/>
          </w:tcPr>
          <w:p w14:paraId="01239921" w14:textId="77777777" w:rsidR="00E74AB6" w:rsidRPr="00E74AB6" w:rsidRDefault="00E74AB6" w:rsidP="00E74AB6">
            <w:pPr>
              <w:spacing w:before="0" w:after="0"/>
              <w:jc w:val="center"/>
              <w:rPr>
                <w:sz w:val="18"/>
                <w:szCs w:val="18"/>
              </w:rPr>
            </w:pPr>
            <w:r w:rsidRPr="00E74AB6">
              <w:rPr>
                <w:sz w:val="18"/>
                <w:szCs w:val="18"/>
              </w:rPr>
              <w:t>0.2</w:t>
            </w:r>
          </w:p>
        </w:tc>
        <w:tc>
          <w:tcPr>
            <w:tcW w:w="1025" w:type="dxa"/>
            <w:tcBorders>
              <w:left w:val="single" w:sz="4" w:space="0" w:color="auto"/>
            </w:tcBorders>
            <w:shd w:val="clear" w:color="auto" w:fill="92D050"/>
            <w:vAlign w:val="center"/>
          </w:tcPr>
          <w:p w14:paraId="4DB64986" w14:textId="77777777" w:rsidR="00E74AB6" w:rsidRPr="00E74AB6" w:rsidRDefault="00E74AB6" w:rsidP="00E74AB6">
            <w:pPr>
              <w:spacing w:before="0" w:after="0"/>
              <w:jc w:val="center"/>
              <w:rPr>
                <w:sz w:val="18"/>
                <w:szCs w:val="18"/>
              </w:rPr>
            </w:pPr>
            <w:r w:rsidRPr="00E74AB6">
              <w:rPr>
                <w:sz w:val="18"/>
                <w:szCs w:val="18"/>
              </w:rPr>
              <w:t>0.3-0.4</w:t>
            </w:r>
          </w:p>
        </w:tc>
        <w:tc>
          <w:tcPr>
            <w:tcW w:w="1163" w:type="dxa"/>
            <w:tcBorders>
              <w:left w:val="single" w:sz="4" w:space="0" w:color="auto"/>
            </w:tcBorders>
            <w:vAlign w:val="center"/>
          </w:tcPr>
          <w:p w14:paraId="652F7EE8" w14:textId="77777777" w:rsidR="00E74AB6" w:rsidRPr="00E74AB6" w:rsidRDefault="00E74AB6" w:rsidP="00E74AB6">
            <w:pPr>
              <w:spacing w:before="0" w:after="0"/>
              <w:jc w:val="center"/>
              <w:rPr>
                <w:sz w:val="18"/>
                <w:szCs w:val="18"/>
              </w:rPr>
            </w:pPr>
          </w:p>
        </w:tc>
      </w:tr>
      <w:tr w:rsidR="00E74AB6" w:rsidRPr="00E74AB6" w14:paraId="66D864CC" w14:textId="77777777" w:rsidTr="007D35D9">
        <w:tc>
          <w:tcPr>
            <w:tcW w:w="677" w:type="dxa"/>
            <w:tcBorders>
              <w:bottom w:val="nil"/>
              <w:right w:val="single" w:sz="6" w:space="0" w:color="000000"/>
            </w:tcBorders>
            <w:shd w:val="clear" w:color="auto" w:fill="auto"/>
          </w:tcPr>
          <w:p w14:paraId="15211CE6" w14:textId="60504497" w:rsidR="00E74AB6" w:rsidRPr="00E74AB6" w:rsidRDefault="00642FE5" w:rsidP="00E74AB6">
            <w:pPr>
              <w:spacing w:before="0" w:after="0"/>
              <w:rPr>
                <w:sz w:val="18"/>
                <w:szCs w:val="18"/>
              </w:rPr>
            </w:pPr>
            <w:r>
              <w:rPr>
                <w:sz w:val="18"/>
                <w:szCs w:val="18"/>
              </w:rPr>
              <w:t>O</w:t>
            </w:r>
          </w:p>
        </w:tc>
        <w:tc>
          <w:tcPr>
            <w:tcW w:w="2125" w:type="dxa"/>
            <w:tcBorders>
              <w:bottom w:val="nil"/>
            </w:tcBorders>
            <w:shd w:val="clear" w:color="auto" w:fill="auto"/>
          </w:tcPr>
          <w:p w14:paraId="325E4D4A" w14:textId="77777777" w:rsidR="00E74AB6" w:rsidRPr="00E74AB6" w:rsidRDefault="00E74AB6" w:rsidP="00E74AB6">
            <w:pPr>
              <w:spacing w:before="0" w:after="0"/>
              <w:jc w:val="left"/>
              <w:rPr>
                <w:sz w:val="18"/>
                <w:szCs w:val="18"/>
              </w:rPr>
            </w:pPr>
            <w:r w:rsidRPr="00E74AB6">
              <w:rPr>
                <w:sz w:val="18"/>
                <w:szCs w:val="18"/>
              </w:rPr>
              <w:t>Partner 1.6l</w:t>
            </w:r>
          </w:p>
        </w:tc>
        <w:tc>
          <w:tcPr>
            <w:tcW w:w="708" w:type="dxa"/>
            <w:tcBorders>
              <w:bottom w:val="nil"/>
            </w:tcBorders>
          </w:tcPr>
          <w:p w14:paraId="66C7F063" w14:textId="77777777" w:rsidR="00E74AB6" w:rsidRPr="00E74AB6" w:rsidRDefault="00E74AB6" w:rsidP="00E74AB6">
            <w:pPr>
              <w:spacing w:before="0" w:after="0"/>
              <w:rPr>
                <w:sz w:val="18"/>
                <w:szCs w:val="18"/>
              </w:rPr>
            </w:pPr>
            <w:r w:rsidRPr="00E74AB6">
              <w:rPr>
                <w:sz w:val="18"/>
                <w:szCs w:val="18"/>
              </w:rPr>
              <w:t>6b</w:t>
            </w:r>
          </w:p>
        </w:tc>
        <w:tc>
          <w:tcPr>
            <w:tcW w:w="992" w:type="dxa"/>
            <w:tcBorders>
              <w:bottom w:val="nil"/>
              <w:right w:val="single" w:sz="4" w:space="0" w:color="auto"/>
            </w:tcBorders>
          </w:tcPr>
          <w:p w14:paraId="1F5E045F" w14:textId="77777777" w:rsidR="00E74AB6" w:rsidRPr="00E74AB6" w:rsidRDefault="00E74AB6" w:rsidP="00E74AB6">
            <w:pPr>
              <w:spacing w:before="0" w:after="0"/>
              <w:rPr>
                <w:sz w:val="18"/>
                <w:szCs w:val="18"/>
              </w:rPr>
            </w:pPr>
            <w:r w:rsidRPr="00E74AB6">
              <w:rPr>
                <w:sz w:val="18"/>
                <w:szCs w:val="18"/>
              </w:rPr>
              <w:t>Diesel</w:t>
            </w:r>
          </w:p>
        </w:tc>
        <w:tc>
          <w:tcPr>
            <w:tcW w:w="680" w:type="dxa"/>
            <w:tcBorders>
              <w:left w:val="single" w:sz="4" w:space="0" w:color="auto"/>
              <w:bottom w:val="nil"/>
              <w:right w:val="single" w:sz="4" w:space="0" w:color="auto"/>
            </w:tcBorders>
            <w:shd w:val="clear" w:color="auto" w:fill="92D050"/>
            <w:vAlign w:val="center"/>
          </w:tcPr>
          <w:p w14:paraId="74DA7465"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shd w:val="clear" w:color="auto" w:fill="92D050"/>
            <w:vAlign w:val="center"/>
          </w:tcPr>
          <w:p w14:paraId="7BB03642" w14:textId="77777777" w:rsidR="00E74AB6" w:rsidRPr="00E74AB6" w:rsidRDefault="00E74AB6" w:rsidP="00E74AB6">
            <w:pPr>
              <w:spacing w:before="0" w:after="0"/>
              <w:jc w:val="center"/>
              <w:rPr>
                <w:sz w:val="18"/>
                <w:szCs w:val="18"/>
              </w:rPr>
            </w:pPr>
            <w:r w:rsidRPr="00E74AB6">
              <w:rPr>
                <w:sz w:val="18"/>
                <w:szCs w:val="18"/>
              </w:rPr>
              <w:t>0.1</w:t>
            </w:r>
          </w:p>
        </w:tc>
        <w:tc>
          <w:tcPr>
            <w:tcW w:w="680" w:type="dxa"/>
            <w:tcBorders>
              <w:left w:val="single" w:sz="4" w:space="0" w:color="auto"/>
              <w:bottom w:val="nil"/>
              <w:right w:val="single" w:sz="4" w:space="0" w:color="auto"/>
            </w:tcBorders>
            <w:shd w:val="clear" w:color="auto" w:fill="92D050"/>
            <w:vAlign w:val="center"/>
          </w:tcPr>
          <w:p w14:paraId="321E6DA6"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bottom w:val="nil"/>
              <w:right w:val="single" w:sz="4" w:space="0" w:color="auto"/>
            </w:tcBorders>
            <w:shd w:val="clear" w:color="auto" w:fill="92D050"/>
            <w:vAlign w:val="center"/>
          </w:tcPr>
          <w:p w14:paraId="546153E4"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bottom w:val="nil"/>
              <w:right w:val="single" w:sz="4" w:space="0" w:color="auto"/>
            </w:tcBorders>
            <w:shd w:val="clear" w:color="auto" w:fill="92D050"/>
            <w:vAlign w:val="center"/>
          </w:tcPr>
          <w:p w14:paraId="34DC42D2" w14:textId="77777777" w:rsidR="00E74AB6" w:rsidRPr="00E74AB6" w:rsidRDefault="00E74AB6" w:rsidP="00E74AB6">
            <w:pPr>
              <w:spacing w:before="0" w:after="0"/>
              <w:jc w:val="center"/>
              <w:rPr>
                <w:sz w:val="18"/>
                <w:szCs w:val="18"/>
              </w:rPr>
            </w:pPr>
            <w:r w:rsidRPr="00E74AB6">
              <w:rPr>
                <w:sz w:val="18"/>
                <w:szCs w:val="18"/>
              </w:rPr>
              <w:t>0.3</w:t>
            </w:r>
          </w:p>
        </w:tc>
        <w:tc>
          <w:tcPr>
            <w:tcW w:w="680" w:type="dxa"/>
            <w:tcBorders>
              <w:left w:val="single" w:sz="4" w:space="0" w:color="auto"/>
              <w:bottom w:val="nil"/>
              <w:right w:val="single" w:sz="4" w:space="0" w:color="auto"/>
            </w:tcBorders>
            <w:vAlign w:val="center"/>
          </w:tcPr>
          <w:p w14:paraId="00FC48D6" w14:textId="77777777" w:rsidR="00E74AB6" w:rsidRPr="00E74AB6" w:rsidRDefault="00E74AB6" w:rsidP="00E74AB6">
            <w:pPr>
              <w:spacing w:before="0" w:after="0"/>
              <w:jc w:val="center"/>
              <w:rPr>
                <w:sz w:val="18"/>
                <w:szCs w:val="18"/>
              </w:rPr>
            </w:pPr>
          </w:p>
        </w:tc>
        <w:tc>
          <w:tcPr>
            <w:tcW w:w="680" w:type="dxa"/>
            <w:tcBorders>
              <w:left w:val="single" w:sz="4" w:space="0" w:color="auto"/>
              <w:bottom w:val="nil"/>
              <w:right w:val="single" w:sz="4" w:space="0" w:color="auto"/>
            </w:tcBorders>
            <w:shd w:val="clear" w:color="auto" w:fill="92D050"/>
            <w:vAlign w:val="center"/>
          </w:tcPr>
          <w:p w14:paraId="6982E559"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shd w:val="clear" w:color="auto" w:fill="92D050"/>
            <w:vAlign w:val="center"/>
          </w:tcPr>
          <w:p w14:paraId="5DA57C98" w14:textId="77777777" w:rsidR="00E74AB6" w:rsidRPr="00E74AB6" w:rsidRDefault="00E74AB6" w:rsidP="00E74AB6">
            <w:pPr>
              <w:spacing w:before="0" w:after="0"/>
              <w:jc w:val="center"/>
              <w:rPr>
                <w:sz w:val="18"/>
                <w:szCs w:val="18"/>
              </w:rPr>
            </w:pPr>
            <w:r w:rsidRPr="00E74AB6">
              <w:rPr>
                <w:sz w:val="18"/>
                <w:szCs w:val="18"/>
              </w:rPr>
              <w:t>0.4</w:t>
            </w:r>
          </w:p>
        </w:tc>
        <w:tc>
          <w:tcPr>
            <w:tcW w:w="680" w:type="dxa"/>
            <w:tcBorders>
              <w:left w:val="single" w:sz="4" w:space="0" w:color="auto"/>
              <w:bottom w:val="nil"/>
              <w:right w:val="single" w:sz="4" w:space="0" w:color="auto"/>
            </w:tcBorders>
            <w:shd w:val="clear" w:color="auto" w:fill="92D050"/>
            <w:vAlign w:val="center"/>
          </w:tcPr>
          <w:p w14:paraId="30A9C2CA" w14:textId="77777777" w:rsidR="00E74AB6" w:rsidRPr="00E74AB6" w:rsidRDefault="00E74AB6" w:rsidP="00E74AB6">
            <w:pPr>
              <w:spacing w:before="0" w:after="0"/>
              <w:jc w:val="center"/>
              <w:rPr>
                <w:sz w:val="18"/>
                <w:szCs w:val="18"/>
              </w:rPr>
            </w:pPr>
            <w:r w:rsidRPr="00E74AB6">
              <w:rPr>
                <w:sz w:val="18"/>
                <w:szCs w:val="18"/>
              </w:rPr>
              <w:t>0.2</w:t>
            </w:r>
          </w:p>
        </w:tc>
        <w:tc>
          <w:tcPr>
            <w:tcW w:w="680" w:type="dxa"/>
            <w:tcBorders>
              <w:left w:val="single" w:sz="4" w:space="0" w:color="auto"/>
              <w:bottom w:val="nil"/>
              <w:right w:val="single" w:sz="4" w:space="0" w:color="auto"/>
            </w:tcBorders>
            <w:shd w:val="clear" w:color="auto" w:fill="92D050"/>
            <w:vAlign w:val="center"/>
          </w:tcPr>
          <w:p w14:paraId="7BA2849D" w14:textId="77777777" w:rsidR="00E74AB6" w:rsidRPr="00E74AB6" w:rsidRDefault="00E74AB6" w:rsidP="00E74AB6">
            <w:pPr>
              <w:spacing w:before="0" w:after="0"/>
              <w:jc w:val="center"/>
              <w:rPr>
                <w:sz w:val="18"/>
                <w:szCs w:val="18"/>
              </w:rPr>
            </w:pPr>
            <w:r w:rsidRPr="00E74AB6">
              <w:rPr>
                <w:sz w:val="18"/>
                <w:szCs w:val="18"/>
              </w:rPr>
              <w:t>0.5</w:t>
            </w:r>
          </w:p>
        </w:tc>
        <w:tc>
          <w:tcPr>
            <w:tcW w:w="680" w:type="dxa"/>
            <w:tcBorders>
              <w:left w:val="single" w:sz="4" w:space="0" w:color="auto"/>
              <w:bottom w:val="nil"/>
              <w:right w:val="single" w:sz="4" w:space="0" w:color="auto"/>
            </w:tcBorders>
            <w:shd w:val="clear" w:color="auto" w:fill="92D050"/>
            <w:vAlign w:val="center"/>
          </w:tcPr>
          <w:p w14:paraId="24C674F2" w14:textId="77777777" w:rsidR="00E74AB6" w:rsidRPr="00E74AB6" w:rsidRDefault="00E74AB6" w:rsidP="00E74AB6">
            <w:pPr>
              <w:spacing w:before="0" w:after="0"/>
              <w:jc w:val="center"/>
              <w:rPr>
                <w:sz w:val="18"/>
                <w:szCs w:val="18"/>
              </w:rPr>
            </w:pPr>
            <w:r w:rsidRPr="00E74AB6">
              <w:rPr>
                <w:sz w:val="18"/>
                <w:szCs w:val="18"/>
              </w:rPr>
              <w:t>0.4</w:t>
            </w:r>
          </w:p>
        </w:tc>
        <w:tc>
          <w:tcPr>
            <w:tcW w:w="1025" w:type="dxa"/>
            <w:tcBorders>
              <w:left w:val="single" w:sz="4" w:space="0" w:color="auto"/>
              <w:bottom w:val="nil"/>
            </w:tcBorders>
            <w:shd w:val="clear" w:color="auto" w:fill="92D050"/>
            <w:vAlign w:val="center"/>
          </w:tcPr>
          <w:p w14:paraId="6C812FC5" w14:textId="77777777" w:rsidR="00E74AB6" w:rsidRPr="00E74AB6" w:rsidRDefault="00E74AB6" w:rsidP="00E74AB6">
            <w:pPr>
              <w:spacing w:before="0" w:after="0"/>
              <w:jc w:val="center"/>
              <w:rPr>
                <w:sz w:val="18"/>
                <w:szCs w:val="18"/>
              </w:rPr>
            </w:pPr>
            <w:r w:rsidRPr="00E74AB6">
              <w:rPr>
                <w:sz w:val="18"/>
                <w:szCs w:val="18"/>
              </w:rPr>
              <w:t>0.7-4.2</w:t>
            </w:r>
          </w:p>
        </w:tc>
        <w:tc>
          <w:tcPr>
            <w:tcW w:w="1163" w:type="dxa"/>
            <w:tcBorders>
              <w:left w:val="single" w:sz="4" w:space="0" w:color="auto"/>
              <w:bottom w:val="nil"/>
            </w:tcBorders>
            <w:vAlign w:val="center"/>
          </w:tcPr>
          <w:p w14:paraId="331279D3" w14:textId="77777777" w:rsidR="00E74AB6" w:rsidRPr="00E74AB6" w:rsidRDefault="00E74AB6" w:rsidP="00E74AB6">
            <w:pPr>
              <w:spacing w:before="0" w:after="0"/>
              <w:jc w:val="center"/>
              <w:rPr>
                <w:sz w:val="18"/>
                <w:szCs w:val="18"/>
              </w:rPr>
            </w:pPr>
          </w:p>
        </w:tc>
      </w:tr>
      <w:tr w:rsidR="00E74AB6" w:rsidRPr="00E74AB6" w14:paraId="3936EED1" w14:textId="77777777" w:rsidTr="007D35D9">
        <w:tc>
          <w:tcPr>
            <w:tcW w:w="677" w:type="dxa"/>
            <w:tcBorders>
              <w:top w:val="single" w:sz="8" w:space="0" w:color="auto"/>
              <w:bottom w:val="single" w:sz="4" w:space="0" w:color="FFFFFF"/>
              <w:right w:val="single" w:sz="6" w:space="0" w:color="000000"/>
            </w:tcBorders>
            <w:shd w:val="clear" w:color="auto" w:fill="000000"/>
          </w:tcPr>
          <w:p w14:paraId="11E1F0EC" w14:textId="77777777" w:rsidR="00E74AB6" w:rsidRPr="00E74AB6" w:rsidRDefault="00E74AB6" w:rsidP="00E74AB6">
            <w:pPr>
              <w:spacing w:before="0" w:after="0"/>
              <w:rPr>
                <w:sz w:val="18"/>
                <w:szCs w:val="18"/>
              </w:rPr>
            </w:pPr>
          </w:p>
        </w:tc>
        <w:tc>
          <w:tcPr>
            <w:tcW w:w="3825" w:type="dxa"/>
            <w:gridSpan w:val="3"/>
            <w:tcBorders>
              <w:top w:val="single" w:sz="8" w:space="0" w:color="auto"/>
              <w:bottom w:val="single" w:sz="4" w:space="0" w:color="FFFFFF"/>
              <w:right w:val="single" w:sz="4" w:space="0" w:color="FFFFFF"/>
            </w:tcBorders>
            <w:shd w:val="clear" w:color="auto" w:fill="000000"/>
            <w:vAlign w:val="center"/>
          </w:tcPr>
          <w:p w14:paraId="23E45B4A" w14:textId="77777777" w:rsidR="00E74AB6" w:rsidRPr="00E74AB6" w:rsidRDefault="00E74AB6" w:rsidP="00E74AB6">
            <w:pPr>
              <w:spacing w:before="0" w:after="0"/>
              <w:jc w:val="left"/>
              <w:rPr>
                <w:sz w:val="18"/>
                <w:szCs w:val="18"/>
              </w:rPr>
            </w:pPr>
            <w:r w:rsidRPr="00E74AB6">
              <w:rPr>
                <w:sz w:val="18"/>
                <w:szCs w:val="18"/>
              </w:rPr>
              <w:t>Category</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0A8ED94A" w14:textId="77777777" w:rsidR="00E74AB6" w:rsidRPr="00E74AB6" w:rsidRDefault="00E74AB6" w:rsidP="00E74AB6">
            <w:pPr>
              <w:spacing w:before="0" w:after="0"/>
              <w:jc w:val="center"/>
              <w:rPr>
                <w:sz w:val="18"/>
                <w:szCs w:val="18"/>
              </w:rPr>
            </w:pPr>
            <w:r w:rsidRPr="00E74AB6">
              <w:rPr>
                <w:sz w:val="18"/>
                <w:szCs w:val="18"/>
              </w:rPr>
              <w:t>-</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532903A"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1FD3B838"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184F0A32"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B46EF71"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B5C7C45"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06184214"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6BABB907"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35E6317D"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B054A45" w14:textId="77777777" w:rsidR="00E74AB6" w:rsidRPr="00E74AB6" w:rsidRDefault="00E74AB6" w:rsidP="00E74AB6">
            <w:pPr>
              <w:spacing w:before="0" w:after="0"/>
              <w:jc w:val="center"/>
              <w:rPr>
                <w:sz w:val="18"/>
                <w:szCs w:val="18"/>
              </w:rPr>
            </w:pPr>
            <w:r w:rsidRPr="00E74AB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4FF2C4E" w14:textId="77777777" w:rsidR="00E74AB6" w:rsidRPr="00E74AB6" w:rsidRDefault="00E74AB6" w:rsidP="00E74AB6">
            <w:pPr>
              <w:spacing w:before="0" w:after="0"/>
              <w:jc w:val="center"/>
              <w:rPr>
                <w:sz w:val="18"/>
                <w:szCs w:val="18"/>
              </w:rPr>
            </w:pPr>
            <w:r w:rsidRPr="00E74AB6">
              <w:rPr>
                <w:sz w:val="18"/>
                <w:szCs w:val="18"/>
              </w:rPr>
              <w:t>2</w:t>
            </w:r>
          </w:p>
        </w:tc>
        <w:tc>
          <w:tcPr>
            <w:tcW w:w="1025"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C53941C" w14:textId="77777777" w:rsidR="00E74AB6" w:rsidRPr="00E74AB6" w:rsidRDefault="00E74AB6" w:rsidP="00E74AB6">
            <w:pPr>
              <w:spacing w:before="0" w:after="0"/>
              <w:jc w:val="center"/>
              <w:rPr>
                <w:sz w:val="18"/>
                <w:szCs w:val="18"/>
              </w:rPr>
            </w:pPr>
            <w:r w:rsidRPr="00E74AB6">
              <w:rPr>
                <w:sz w:val="18"/>
                <w:szCs w:val="18"/>
              </w:rPr>
              <w:t>3</w:t>
            </w:r>
          </w:p>
        </w:tc>
        <w:tc>
          <w:tcPr>
            <w:tcW w:w="1163" w:type="dxa"/>
            <w:tcBorders>
              <w:top w:val="single" w:sz="8" w:space="0" w:color="auto"/>
              <w:left w:val="single" w:sz="4" w:space="0" w:color="FFFFFF"/>
              <w:bottom w:val="single" w:sz="4" w:space="0" w:color="FFFFFF"/>
            </w:tcBorders>
            <w:shd w:val="clear" w:color="auto" w:fill="000000"/>
            <w:vAlign w:val="center"/>
          </w:tcPr>
          <w:p w14:paraId="2D65E60B" w14:textId="6B9A3469" w:rsidR="00E74AB6" w:rsidRPr="00E74AB6" w:rsidRDefault="001217A0" w:rsidP="00E74AB6">
            <w:pPr>
              <w:spacing w:before="0" w:after="0"/>
              <w:jc w:val="center"/>
              <w:rPr>
                <w:sz w:val="18"/>
                <w:szCs w:val="18"/>
              </w:rPr>
            </w:pPr>
            <w:r>
              <w:rPr>
                <w:sz w:val="18"/>
                <w:szCs w:val="18"/>
              </w:rPr>
              <w:t>-</w:t>
            </w:r>
          </w:p>
        </w:tc>
      </w:tr>
      <w:tr w:rsidR="00E74AB6" w:rsidRPr="00E74AB6" w14:paraId="69593E0C" w14:textId="77777777" w:rsidTr="007D35D9">
        <w:tc>
          <w:tcPr>
            <w:tcW w:w="677" w:type="dxa"/>
            <w:tcBorders>
              <w:top w:val="single" w:sz="4" w:space="0" w:color="FFFFFF"/>
              <w:bottom w:val="single" w:sz="8" w:space="0" w:color="auto"/>
              <w:right w:val="single" w:sz="6" w:space="0" w:color="000000"/>
            </w:tcBorders>
            <w:shd w:val="clear" w:color="auto" w:fill="000000"/>
          </w:tcPr>
          <w:p w14:paraId="0B7491F5" w14:textId="77777777" w:rsidR="00E74AB6" w:rsidRPr="00E74AB6" w:rsidRDefault="00E74AB6" w:rsidP="00E74AB6">
            <w:pPr>
              <w:spacing w:before="0" w:after="0"/>
              <w:rPr>
                <w:sz w:val="18"/>
                <w:szCs w:val="18"/>
              </w:rPr>
            </w:pPr>
          </w:p>
        </w:tc>
        <w:tc>
          <w:tcPr>
            <w:tcW w:w="3825" w:type="dxa"/>
            <w:gridSpan w:val="3"/>
            <w:tcBorders>
              <w:top w:val="single" w:sz="4" w:space="0" w:color="FFFFFF"/>
              <w:bottom w:val="single" w:sz="8" w:space="0" w:color="auto"/>
              <w:right w:val="single" w:sz="4" w:space="0" w:color="FFFFFF"/>
            </w:tcBorders>
            <w:shd w:val="clear" w:color="auto" w:fill="000000"/>
          </w:tcPr>
          <w:p w14:paraId="1210292A" w14:textId="77777777" w:rsidR="00E74AB6" w:rsidRPr="00E74AB6" w:rsidRDefault="00E74AB6" w:rsidP="00E74AB6">
            <w:pPr>
              <w:spacing w:before="0" w:after="0"/>
              <w:jc w:val="left"/>
              <w:rPr>
                <w:sz w:val="18"/>
                <w:szCs w:val="18"/>
              </w:rPr>
            </w:pPr>
            <w:r w:rsidRPr="00E74AB6">
              <w:rPr>
                <w:sz w:val="18"/>
                <w:szCs w:val="18"/>
              </w:rPr>
              <w:t>Limit or recommended threshold</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107FCD6" w14:textId="77777777" w:rsidR="00E74AB6" w:rsidRPr="00E74AB6" w:rsidRDefault="00E74AB6" w:rsidP="00E74AB6">
            <w:pPr>
              <w:spacing w:before="0" w:after="0"/>
              <w:jc w:val="center"/>
              <w:rPr>
                <w:sz w:val="18"/>
                <w:szCs w:val="18"/>
              </w:rPr>
            </w:pPr>
            <w:r w:rsidRPr="00E74AB6">
              <w:rPr>
                <w:sz w:val="18"/>
                <w:szCs w:val="18"/>
              </w:rPr>
              <w:t>1</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7A7B69A4"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B90B8DA"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2A108233"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565FB3DF"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30844795"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5DBAE33D"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5AC7945"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24B52B4D"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554AFDA4" w14:textId="77777777" w:rsidR="00E74AB6" w:rsidRPr="00E74AB6" w:rsidRDefault="00E74AB6" w:rsidP="00E74AB6">
            <w:pPr>
              <w:spacing w:before="0" w:after="0"/>
              <w:jc w:val="center"/>
              <w:rPr>
                <w:sz w:val="18"/>
                <w:szCs w:val="18"/>
              </w:rPr>
            </w:pPr>
            <w:r w:rsidRPr="00E74AB6">
              <w:rPr>
                <w:sz w:val="18"/>
                <w:szCs w:val="18"/>
              </w:rPr>
              <w:t>1.5</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38F16029" w14:textId="77777777" w:rsidR="00E74AB6" w:rsidRPr="00E74AB6" w:rsidRDefault="00E74AB6" w:rsidP="00E74AB6">
            <w:pPr>
              <w:spacing w:before="0" w:after="0"/>
              <w:jc w:val="center"/>
              <w:rPr>
                <w:sz w:val="18"/>
                <w:szCs w:val="18"/>
              </w:rPr>
            </w:pPr>
            <w:r w:rsidRPr="00E74AB6">
              <w:rPr>
                <w:sz w:val="18"/>
                <w:szCs w:val="18"/>
              </w:rPr>
              <w:t>1.5</w:t>
            </w:r>
          </w:p>
        </w:tc>
        <w:tc>
          <w:tcPr>
            <w:tcW w:w="1025"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F02C7BC" w14:textId="77777777" w:rsidR="00E74AB6" w:rsidRPr="00E74AB6" w:rsidRDefault="00E74AB6" w:rsidP="00E74AB6">
            <w:pPr>
              <w:spacing w:before="0" w:after="0"/>
              <w:jc w:val="center"/>
              <w:rPr>
                <w:sz w:val="18"/>
                <w:szCs w:val="18"/>
              </w:rPr>
            </w:pPr>
            <w:r w:rsidRPr="00E74AB6">
              <w:rPr>
                <w:sz w:val="18"/>
                <w:szCs w:val="18"/>
              </w:rPr>
              <w:t>5</w:t>
            </w:r>
          </w:p>
        </w:tc>
        <w:tc>
          <w:tcPr>
            <w:tcW w:w="1163" w:type="dxa"/>
            <w:tcBorders>
              <w:top w:val="single" w:sz="4" w:space="0" w:color="FFFFFF"/>
              <w:left w:val="single" w:sz="4" w:space="0" w:color="FFFFFF"/>
              <w:bottom w:val="single" w:sz="8" w:space="0" w:color="auto"/>
            </w:tcBorders>
            <w:shd w:val="clear" w:color="auto" w:fill="000000"/>
            <w:vAlign w:val="center"/>
          </w:tcPr>
          <w:p w14:paraId="48B52BAC" w14:textId="77777777" w:rsidR="00E74AB6" w:rsidRPr="00E74AB6" w:rsidRDefault="00E74AB6" w:rsidP="00E74AB6">
            <w:pPr>
              <w:spacing w:before="0" w:after="0"/>
              <w:jc w:val="center"/>
              <w:rPr>
                <w:sz w:val="18"/>
                <w:szCs w:val="18"/>
              </w:rPr>
            </w:pPr>
            <w:r w:rsidRPr="00E74AB6">
              <w:rPr>
                <w:sz w:val="18"/>
                <w:szCs w:val="18"/>
              </w:rPr>
              <w:t>-</w:t>
            </w:r>
          </w:p>
        </w:tc>
      </w:tr>
    </w:tbl>
    <w:p w14:paraId="1FAE4706" w14:textId="77777777" w:rsidR="00E74AB6" w:rsidRDefault="00E74AB6" w:rsidP="00E74AB6">
      <w:pPr>
        <w:sectPr w:rsidR="00E74AB6" w:rsidSect="00E74AB6">
          <w:pgSz w:w="16838" w:h="11906" w:orient="landscape"/>
          <w:pgMar w:top="1417" w:right="1417" w:bottom="1417" w:left="1417" w:header="708" w:footer="708" w:gutter="0"/>
          <w:cols w:space="708"/>
          <w:docGrid w:linePitch="360"/>
        </w:sectPr>
      </w:pPr>
    </w:p>
    <w:p w14:paraId="7BE783E6" w14:textId="77777777" w:rsidR="00E74AB6" w:rsidRPr="00E74AB6" w:rsidRDefault="00E74AB6" w:rsidP="00E74AB6"/>
    <w:p w14:paraId="7BBBFCC5" w14:textId="77777777" w:rsidR="00F45AAB" w:rsidRDefault="00C02943" w:rsidP="00C02943">
      <w:pPr>
        <w:pStyle w:val="JRCLevel-3title"/>
      </w:pPr>
      <w:bookmarkStart w:id="146" w:name="_Ref510789150"/>
      <w:bookmarkStart w:id="147" w:name="_Toc517875189"/>
      <w:r w:rsidRPr="00A15311">
        <w:t>Hot versus cold NEDC</w:t>
      </w:r>
      <w:bookmarkEnd w:id="146"/>
      <w:bookmarkEnd w:id="147"/>
    </w:p>
    <w:p w14:paraId="75DD1942" w14:textId="77777777" w:rsidR="00454EEB" w:rsidRDefault="00454EEB" w:rsidP="00454EEB">
      <w:pPr>
        <w:rPr>
          <w:i/>
        </w:rPr>
      </w:pPr>
      <w:r>
        <w:t xml:space="preserve">For the </w:t>
      </w:r>
      <w:r w:rsidRPr="007C3146">
        <w:t>"NEDC</w:t>
      </w:r>
      <w:r>
        <w:t xml:space="preserve"> Hot</w:t>
      </w:r>
      <w:r w:rsidRPr="007C3146">
        <w:t>"</w:t>
      </w:r>
      <w:r>
        <w:t xml:space="preserve"> and </w:t>
      </w:r>
      <w:r w:rsidRPr="007C3146">
        <w:t>"NEDC</w:t>
      </w:r>
      <w:r>
        <w:t xml:space="preserve"> + Load Hot</w:t>
      </w:r>
      <w:r w:rsidRPr="007C3146">
        <w:t>"</w:t>
      </w:r>
      <w:r>
        <w:t xml:space="preserve"> modalities</w:t>
      </w:r>
      <w:r w:rsidRPr="007C3146">
        <w:t xml:space="preserve">, </w:t>
      </w:r>
      <w:r>
        <w:t xml:space="preserve">the Commission stated the following in the Guidance:  </w:t>
      </w:r>
      <w:r w:rsidRPr="00D1211E">
        <w:rPr>
          <w:i/>
        </w:rPr>
        <w:t xml:space="preserve">"There's no valid technical justification for the reduction of the emissions performance of hot engines. This is particularly valid, when the cold and hot tests are conducted back to back on the same cycle under the exact same conditions (e.g. NEDC/WLTP). In general, at least a ten-fold decrease in emissions should be expected from a hot engine when </w:t>
      </w:r>
      <w:r w:rsidRPr="00137248">
        <w:rPr>
          <w:i/>
        </w:rPr>
        <w:t>compared to a cold one (see recent EPA data). Care should only be exercised for periodically regenerating systems to ensure that an increase of the emissions on the hot test is not caused by a regeneration (e.g. for a DPF or LNT)"</w:t>
      </w:r>
    </w:p>
    <w:p w14:paraId="3E1EF762" w14:textId="2858EA12" w:rsidR="00454EEB" w:rsidRDefault="00454EEB" w:rsidP="00454EEB">
      <w:pPr>
        <w:pStyle w:val="JRCText"/>
      </w:pPr>
      <w:r w:rsidRPr="00727FB9">
        <w:t xml:space="preserve">Regarding the vehicles included in this study, </w:t>
      </w:r>
      <w:r w:rsidR="00B30858">
        <w:t xml:space="preserve">one </w:t>
      </w:r>
      <w:r w:rsidRPr="00727FB9">
        <w:t>Euro 5b vehicle w</w:t>
      </w:r>
      <w:r w:rsidR="00B30858">
        <w:t>as</w:t>
      </w:r>
      <w:r w:rsidRPr="00727FB9">
        <w:t xml:space="preserve"> exceeding the recommended threshold of 1.5 (Vehicle A</w:t>
      </w:r>
      <w:r w:rsidR="00B30858">
        <w:t>). I</w:t>
      </w:r>
      <w:r w:rsidRPr="00727FB9">
        <w:t>n</w:t>
      </w:r>
      <w:r>
        <w:t xml:space="preserve"> </w:t>
      </w:r>
      <w:r>
        <w:fldChar w:fldCharType="begin"/>
      </w:r>
      <w:r>
        <w:instrText xml:space="preserve"> REF _Ref512004227 \h </w:instrText>
      </w:r>
      <w:r>
        <w:fldChar w:fldCharType="separate"/>
      </w:r>
      <w:r w:rsidR="003254B6" w:rsidRPr="00454EEB">
        <w:t xml:space="preserve">Figure </w:t>
      </w:r>
      <w:r w:rsidR="003254B6">
        <w:rPr>
          <w:noProof/>
        </w:rPr>
        <w:t>13</w:t>
      </w:r>
      <w:r>
        <w:fldChar w:fldCharType="end"/>
      </w:r>
      <w:r w:rsidRPr="00727FB9">
        <w:t xml:space="preserve">, </w:t>
      </w:r>
      <w:r w:rsidR="0041625C">
        <w:t>NOx</w:t>
      </w:r>
      <w:r w:rsidRPr="00727FB9">
        <w:t xml:space="preserve"> emissions included in the National investigations reports and recorded over cold and hot NEDC tests of diesel vehicles are </w:t>
      </w:r>
      <w:r w:rsidR="00A15790">
        <w:t>shown</w:t>
      </w:r>
      <w:r w:rsidRPr="00727FB9">
        <w:t xml:space="preserve">. Most of the </w:t>
      </w:r>
      <w:r w:rsidR="0041625C">
        <w:t>NOx</w:t>
      </w:r>
      <w:r w:rsidRPr="00727FB9">
        <w:t xml:space="preserve"> emissions measured over the hot NEDC were </w:t>
      </w:r>
      <w:r w:rsidR="00A15790">
        <w:t>greater than the ones measure</w:t>
      </w:r>
      <w:r w:rsidRPr="00727FB9">
        <w:t xml:space="preserve">d over the cold NEDC (cf. points above the </w:t>
      </w:r>
      <w:r w:rsidR="0041625C">
        <w:t>NOx</w:t>
      </w:r>
      <w:r w:rsidRPr="00727FB9">
        <w:rPr>
          <w:vertAlign w:val="subscript"/>
        </w:rPr>
        <w:t>NEDC cold</w:t>
      </w:r>
      <w:r w:rsidRPr="00727FB9">
        <w:t xml:space="preserve"> = </w:t>
      </w:r>
      <w:r w:rsidR="0041625C">
        <w:t>NOx</w:t>
      </w:r>
      <w:r w:rsidRPr="00727FB9">
        <w:rPr>
          <w:vertAlign w:val="subscript"/>
        </w:rPr>
        <w:t>NEDC hot</w:t>
      </w:r>
      <w:r w:rsidRPr="00727FB9">
        <w:t xml:space="preserve"> line). Considering an arbitrary limit of 25% (</w:t>
      </w:r>
      <w:r w:rsidR="0041625C">
        <w:t>NOx</w:t>
      </w:r>
      <w:r w:rsidRPr="00727FB9">
        <w:rPr>
          <w:vertAlign w:val="subscript"/>
        </w:rPr>
        <w:t>NEDC hot</w:t>
      </w:r>
      <w:r w:rsidRPr="00727FB9">
        <w:t xml:space="preserve"> are 25% higher than </w:t>
      </w:r>
      <w:r w:rsidR="0041625C">
        <w:t>NOx</w:t>
      </w:r>
      <w:r w:rsidRPr="00727FB9">
        <w:rPr>
          <w:vertAlign w:val="subscript"/>
        </w:rPr>
        <w:t>NEDC cold</w:t>
      </w:r>
      <w:r w:rsidRPr="00727FB9">
        <w:t xml:space="preserve"> - represented by the dashed grey line in</w:t>
      </w:r>
      <w:r w:rsidR="0083633B">
        <w:t xml:space="preserve"> </w:t>
      </w:r>
      <w:r>
        <w:fldChar w:fldCharType="begin"/>
      </w:r>
      <w:r>
        <w:instrText xml:space="preserve"> REF _Ref512004227 \h </w:instrText>
      </w:r>
      <w:r>
        <w:fldChar w:fldCharType="separate"/>
      </w:r>
      <w:r w:rsidR="003254B6" w:rsidRPr="00454EEB">
        <w:t xml:space="preserve">Figure </w:t>
      </w:r>
      <w:r w:rsidR="003254B6">
        <w:rPr>
          <w:noProof/>
        </w:rPr>
        <w:t>13</w:t>
      </w:r>
      <w:r>
        <w:fldChar w:fldCharType="end"/>
      </w:r>
      <w:r w:rsidRPr="00727FB9">
        <w:t xml:space="preserve">), most of the </w:t>
      </w:r>
      <w:r>
        <w:t xml:space="preserve">Euro </w:t>
      </w:r>
      <w:r w:rsidRPr="00727FB9">
        <w:t xml:space="preserve">5 and </w:t>
      </w:r>
      <w:r>
        <w:t xml:space="preserve">Euro </w:t>
      </w:r>
      <w:r w:rsidRPr="00727FB9">
        <w:t xml:space="preserve">6 diesel vehicles included in the National investigation </w:t>
      </w:r>
      <w:r w:rsidR="00A15790">
        <w:t>exceeded</w:t>
      </w:r>
      <w:r w:rsidRPr="00727FB9">
        <w:t xml:space="preserve"> this arbitrary limit. The same occurred with the vehicles included in this study, with </w:t>
      </w:r>
      <w:r w:rsidR="008C7049">
        <w:t>4</w:t>
      </w:r>
      <w:r w:rsidRPr="00727FB9">
        <w:t xml:space="preserve"> out of </w:t>
      </w:r>
      <w:r w:rsidR="008C7049">
        <w:t>7</w:t>
      </w:r>
      <w:r w:rsidRPr="00727FB9">
        <w:t xml:space="preserve"> </w:t>
      </w:r>
      <w:r>
        <w:t xml:space="preserve">Euro </w:t>
      </w:r>
      <w:r w:rsidRPr="00727FB9">
        <w:t>6b vehicles exceeding this indicative limit of 25%, confirming the general issue with hot diesel vehicles.</w:t>
      </w:r>
    </w:p>
    <w:p w14:paraId="45052E90" w14:textId="031167E9" w:rsidR="00454EEB" w:rsidRDefault="008C7049" w:rsidP="00454EEB">
      <w:pPr>
        <w:pStyle w:val="JRCText"/>
      </w:pPr>
      <w:r>
        <w:rPr>
          <w:noProof/>
          <w:lang w:eastAsia="en-GB"/>
        </w:rPr>
        <w:drawing>
          <wp:inline distT="0" distB="0" distL="0" distR="0" wp14:anchorId="0E95B9CC" wp14:editId="19F264CA">
            <wp:extent cx="5410800" cy="3312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 Cold vs Hot V10.emf"/>
                    <pic:cNvPicPr/>
                  </pic:nvPicPr>
                  <pic:blipFill>
                    <a:blip r:embed="rId31">
                      <a:extLst>
                        <a:ext uri="{28A0092B-C50C-407E-A947-70E740481C1C}">
                          <a14:useLocalDpi xmlns:a14="http://schemas.microsoft.com/office/drawing/2010/main" val="0"/>
                        </a:ext>
                      </a:extLst>
                    </a:blip>
                    <a:stretch>
                      <a:fillRect/>
                    </a:stretch>
                  </pic:blipFill>
                  <pic:spPr>
                    <a:xfrm>
                      <a:off x="0" y="0"/>
                      <a:ext cx="5410800" cy="3312000"/>
                    </a:xfrm>
                    <a:prstGeom prst="rect">
                      <a:avLst/>
                    </a:prstGeom>
                  </pic:spPr>
                </pic:pic>
              </a:graphicData>
            </a:graphic>
          </wp:inline>
        </w:drawing>
      </w:r>
    </w:p>
    <w:p w14:paraId="72D81A7C" w14:textId="532878F5" w:rsidR="00454EEB" w:rsidRDefault="00454EEB" w:rsidP="00454EEB">
      <w:pPr>
        <w:pStyle w:val="Caption"/>
        <w:rPr>
          <w:color w:val="auto"/>
        </w:rPr>
      </w:pPr>
      <w:bookmarkStart w:id="148" w:name="_Ref512004227"/>
      <w:bookmarkStart w:id="149" w:name="_Toc519098516"/>
      <w:r w:rsidRPr="00454EEB">
        <w:rPr>
          <w:color w:val="auto"/>
        </w:rPr>
        <w:t xml:space="preserve">Figure </w:t>
      </w:r>
      <w:r w:rsidRPr="00454EEB">
        <w:rPr>
          <w:color w:val="auto"/>
        </w:rPr>
        <w:fldChar w:fldCharType="begin"/>
      </w:r>
      <w:r w:rsidRPr="00454EEB">
        <w:rPr>
          <w:color w:val="auto"/>
        </w:rPr>
        <w:instrText xml:space="preserve"> SEQ Figure \* ARABIC </w:instrText>
      </w:r>
      <w:r w:rsidRPr="00454EEB">
        <w:rPr>
          <w:color w:val="auto"/>
        </w:rPr>
        <w:fldChar w:fldCharType="separate"/>
      </w:r>
      <w:r w:rsidR="003254B6">
        <w:rPr>
          <w:noProof/>
          <w:color w:val="auto"/>
        </w:rPr>
        <w:t>13</w:t>
      </w:r>
      <w:r w:rsidRPr="00454EEB">
        <w:rPr>
          <w:color w:val="auto"/>
        </w:rPr>
        <w:fldChar w:fldCharType="end"/>
      </w:r>
      <w:bookmarkEnd w:id="148"/>
      <w:r w:rsidRPr="00454EEB">
        <w:rPr>
          <w:color w:val="auto"/>
        </w:rPr>
        <w:t xml:space="preserve">: </w:t>
      </w:r>
      <w:bookmarkStart w:id="150" w:name="_Ref507600530"/>
      <w:r w:rsidRPr="00454EEB">
        <w:rPr>
          <w:color w:val="auto"/>
        </w:rPr>
        <w:t xml:space="preserve">Cold versus hot NEDC </w:t>
      </w:r>
      <w:r w:rsidR="0041625C">
        <w:rPr>
          <w:color w:val="auto"/>
        </w:rPr>
        <w:t>NOx</w:t>
      </w:r>
      <w:r w:rsidRPr="00454EEB">
        <w:rPr>
          <w:color w:val="auto"/>
        </w:rPr>
        <w:t xml:space="preserve"> emissions from Euro 5 and Euro 6 diesel vehicles included in the National investigation programs </w:t>
      </w:r>
      <w:r w:rsidRPr="00454EEB">
        <w:rPr>
          <w:color w:val="auto"/>
        </w:rPr>
        <w:fldChar w:fldCharType="begin"/>
      </w:r>
      <w:r w:rsidRPr="00454EEB">
        <w:rPr>
          <w:color w:val="auto"/>
        </w:rPr>
        <w:instrText xml:space="preserve"> ADDIN ZOTERO_ITEM CSL_CITATION {"citationID":"a3m42tj5mn","properties":{"formattedCitation":"[7,8,17]","plainCitation":"[7,8,17]","dontUpdate":true},"citationItems":[{"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id":277,"uris":["http://zotero.org/users/2242290/items/2ITJUVES"],"uri":["http://zotero.org/users/2242290/items/2ITJUVES"],"itemData":{"id":277,"type":"article","title":"Verzeichnis zur Systematisierung von Kraftfahrzeugen und ihren Anhängern","abstract":"This publication is to provide environmentally-aware citizens with access to fuel consumption and emission type test values for new vehicles with general operating licence (ABE) or EC type approval. The Kraftfahrt-Bundesamt (KBA) publishes these values in compliance with the EC directive 2003/4/EC.","URL":"http://www.kba.de/DE/Home/home_node.html","language":"ger","author":[{"family":"Kraftfahrt-Bundesamt (KBA)","given":""}],"issued":{"date-parts":[["2014",10]]}}},{"id":455,"uris":["http://zotero.org/users/2242290/items/CEZLU788"],"uri":["http://zotero.org/users/2242290/items/CEZLU788"],"itemData":{"id":455,"type":"report","title":"Vehicle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Transport","given":""}],"issued":{"date-parts":[["2016",4]]},"accessed":{"date-parts":[["2018",2,16]]}}}],"schema":"https://github.com/citation-style-language/schema/raw/master/csl-citation.json"} </w:instrText>
      </w:r>
      <w:r w:rsidRPr="00454EEB">
        <w:rPr>
          <w:color w:val="auto"/>
        </w:rPr>
        <w:fldChar w:fldCharType="end"/>
      </w:r>
      <w:r w:rsidRPr="00454EEB">
        <w:rPr>
          <w:color w:val="auto"/>
        </w:rPr>
        <w:t>and in this study. JRC data are highlighted in red. The grey line stands for the 1:1. Dashed grey line stands for the 1.25:1.</w:t>
      </w:r>
      <w:bookmarkEnd w:id="149"/>
      <w:bookmarkEnd w:id="150"/>
    </w:p>
    <w:p w14:paraId="677CEE85" w14:textId="77777777" w:rsidR="003800E8" w:rsidRDefault="003800E8" w:rsidP="003800E8"/>
    <w:p w14:paraId="3ED75EAD" w14:textId="77777777" w:rsidR="003800E8" w:rsidRDefault="003800E8" w:rsidP="003800E8"/>
    <w:p w14:paraId="6757DE13" w14:textId="77777777" w:rsidR="003800E8" w:rsidRPr="003800E8" w:rsidRDefault="003800E8" w:rsidP="003800E8"/>
    <w:p w14:paraId="30EF66D4" w14:textId="77777777" w:rsidR="008A4700" w:rsidRDefault="008A4700" w:rsidP="008A4700">
      <w:pPr>
        <w:pStyle w:val="JRCLevel-3title"/>
      </w:pPr>
      <w:bookmarkStart w:id="151" w:name="_Ref507752766"/>
      <w:bookmarkStart w:id="152" w:name="_Toc517875190"/>
      <w:r w:rsidRPr="00A15311">
        <w:lastRenderedPageBreak/>
        <w:t>Ambient temperature effects</w:t>
      </w:r>
      <w:bookmarkEnd w:id="151"/>
      <w:bookmarkEnd w:id="152"/>
    </w:p>
    <w:p w14:paraId="6B48AA61" w14:textId="77777777" w:rsidR="003800E8" w:rsidRPr="002178A8" w:rsidRDefault="003800E8" w:rsidP="003800E8">
      <w:r>
        <w:t>For the "NEDC@+10°C" modality applied to diesel engines equipped with EGR</w:t>
      </w:r>
      <w:r w:rsidRPr="007C3146">
        <w:t xml:space="preserve">, </w:t>
      </w:r>
      <w:r w:rsidRPr="002178A8">
        <w:t xml:space="preserve">the Commission </w:t>
      </w:r>
      <w:r>
        <w:t>stated</w:t>
      </w:r>
      <w:r w:rsidRPr="00556C2E">
        <w:t xml:space="preserve"> </w:t>
      </w:r>
      <w:r w:rsidRPr="002178A8">
        <w:t>in the Guidance:</w:t>
      </w:r>
      <w:r>
        <w:t xml:space="preserve"> </w:t>
      </w:r>
      <w:r w:rsidRPr="002178A8">
        <w:rPr>
          <w:i/>
        </w:rPr>
        <w:t>"Condensation and sooting of the EGR might occur during a few seconds at engine start and at extremely low ambient temperatures (i.e. below -4C). EGR modification during these particular situations is therefore considered acceptable. EGR should be fully restored once the engine temperature reaches normal operating conditions.</w:t>
      </w:r>
    </w:p>
    <w:p w14:paraId="5DBD437F" w14:textId="77777777" w:rsidR="003800E8" w:rsidRPr="002178A8" w:rsidRDefault="003800E8" w:rsidP="003800E8">
      <w:pPr>
        <w:rPr>
          <w:i/>
        </w:rPr>
      </w:pPr>
      <w:r w:rsidRPr="002178A8">
        <w:rPr>
          <w:i/>
        </w:rPr>
        <w:t>As a temporary measure the following are allowed until 1st September 2019:</w:t>
      </w:r>
    </w:p>
    <w:p w14:paraId="40D34D82" w14:textId="77777777" w:rsidR="003800E8" w:rsidRPr="002178A8" w:rsidRDefault="003800E8" w:rsidP="003800E8">
      <w:pPr>
        <w:rPr>
          <w:i/>
        </w:rPr>
      </w:pPr>
      <w:r>
        <w:rPr>
          <w:i/>
        </w:rPr>
        <w:t>1. U</w:t>
      </w:r>
      <w:r w:rsidRPr="002178A8">
        <w:rPr>
          <w:i/>
        </w:rPr>
        <w:t>se of this AES in atmospheric temperatures below 10C</w:t>
      </w:r>
    </w:p>
    <w:p w14:paraId="05513D10" w14:textId="77777777" w:rsidR="003800E8" w:rsidRDefault="003800E8" w:rsidP="003800E8">
      <w:pPr>
        <w:rPr>
          <w:i/>
        </w:rPr>
      </w:pPr>
      <w:r>
        <w:rPr>
          <w:i/>
        </w:rPr>
        <w:t xml:space="preserve">2. </w:t>
      </w:r>
      <w:r w:rsidRPr="002178A8">
        <w:rPr>
          <w:i/>
        </w:rPr>
        <w:t>If the manufacturer em</w:t>
      </w:r>
      <w:r>
        <w:rPr>
          <w:i/>
        </w:rPr>
        <w:t xml:space="preserve">ploys technology that measures </w:t>
      </w:r>
      <w:r w:rsidRPr="002178A8">
        <w:rPr>
          <w:i/>
        </w:rPr>
        <w:t>and calculates the conditions necessary for sooting through sensors and algorithms, i.e. "smart condensation AES", then they can reasonably employ the reduced EGR strategy when the systems shows increased sooting probability."</w:t>
      </w:r>
    </w:p>
    <w:p w14:paraId="18A03135" w14:textId="77777777" w:rsidR="003800E8" w:rsidRPr="008A6D35" w:rsidRDefault="003800E8" w:rsidP="003800E8">
      <w:r>
        <w:t xml:space="preserve">In addition, </w:t>
      </w:r>
      <w:r w:rsidRPr="008A6D35">
        <w:t xml:space="preserve">for </w:t>
      </w:r>
      <w:r>
        <w:t xml:space="preserve">and the "NEDC@+30°C" modality and </w:t>
      </w:r>
      <w:r w:rsidRPr="008A6D35">
        <w:t>the overheat protection of the EGR</w:t>
      </w:r>
      <w:r>
        <w:t>,</w:t>
      </w:r>
      <w:r w:rsidRPr="00761C73">
        <w:t xml:space="preserve"> </w:t>
      </w:r>
      <w:r w:rsidRPr="002178A8">
        <w:t xml:space="preserve">the Commission </w:t>
      </w:r>
      <w:r>
        <w:t>stated</w:t>
      </w:r>
      <w:r w:rsidRPr="00556C2E">
        <w:t xml:space="preserve"> </w:t>
      </w:r>
      <w:r>
        <w:t>the following</w:t>
      </w:r>
      <w:r w:rsidRPr="002178A8">
        <w:t xml:space="preserve"> in the Guidance</w:t>
      </w:r>
      <w:r w:rsidRPr="008A6D35">
        <w:t>:</w:t>
      </w:r>
    </w:p>
    <w:p w14:paraId="548C800A" w14:textId="77777777" w:rsidR="003800E8" w:rsidRPr="002178A8" w:rsidRDefault="003800E8" w:rsidP="003800E8">
      <w:pPr>
        <w:rPr>
          <w:i/>
        </w:rPr>
      </w:pPr>
      <w:r>
        <w:rPr>
          <w:i/>
        </w:rPr>
        <w:t>"</w:t>
      </w:r>
      <w:r w:rsidRPr="008A6D35">
        <w:rPr>
          <w:i/>
        </w:rPr>
        <w:t>Switching EGR off in order to protect the engine from overheating at high ambient temperatures should not be allowed since valid technical measures are available to avoid such situations in European ambient temperatures.</w:t>
      </w:r>
      <w:r>
        <w:rPr>
          <w:i/>
        </w:rPr>
        <w:t>"</w:t>
      </w:r>
    </w:p>
    <w:p w14:paraId="2D18EBE8" w14:textId="54BAC160" w:rsidR="003800E8" w:rsidRDefault="003800E8" w:rsidP="003800E8">
      <w:pPr>
        <w:pStyle w:val="JRCText"/>
      </w:pPr>
      <w:r>
        <w:t>S</w:t>
      </w:r>
      <w:r w:rsidRPr="00761C73">
        <w:t xml:space="preserve">ome vehicles from this study </w:t>
      </w:r>
      <w:r>
        <w:t>were found to adjust</w:t>
      </w:r>
      <w:r w:rsidRPr="00761C73">
        <w:t xml:space="preserve"> the control of the EGR system based on the ambient temperature. Such </w:t>
      </w:r>
      <w:r>
        <w:t>strategy</w:t>
      </w:r>
      <w:r w:rsidRPr="00761C73">
        <w:t xml:space="preserve">, not compensated by an alternative </w:t>
      </w:r>
      <w:r w:rsidR="0041625C">
        <w:t>NOx</w:t>
      </w:r>
      <w:r w:rsidRPr="00761C73">
        <w:t xml:space="preserve"> reduction system, resulted in an exceedance of the recommended threshold of 1.5.</w:t>
      </w:r>
      <w:r>
        <w:t xml:space="preserve"> It was the case in particular for </w:t>
      </w:r>
      <w:r w:rsidR="0089243C">
        <w:t>one</w:t>
      </w:r>
      <w:r>
        <w:t xml:space="preserve"> vehicle included in this study (vehicle </w:t>
      </w:r>
      <w:r w:rsidR="0089243C">
        <w:t>M).</w:t>
      </w:r>
    </w:p>
    <w:p w14:paraId="301EE8D1" w14:textId="77777777" w:rsidR="007D35D9" w:rsidRPr="003800E8" w:rsidRDefault="007D35D9" w:rsidP="003800E8">
      <w:pPr>
        <w:pStyle w:val="JRCText"/>
      </w:pPr>
    </w:p>
    <w:p w14:paraId="2CD662FB" w14:textId="77777777" w:rsidR="008A4700" w:rsidRPr="00A15311" w:rsidRDefault="008A4700" w:rsidP="008A4700">
      <w:pPr>
        <w:pStyle w:val="JRCLevel-2title"/>
      </w:pPr>
      <w:bookmarkStart w:id="153" w:name="_Toc517875191"/>
      <w:r w:rsidRPr="00A15311">
        <w:t>CO emissions</w:t>
      </w:r>
      <w:bookmarkEnd w:id="153"/>
    </w:p>
    <w:p w14:paraId="37A014D8" w14:textId="77777777" w:rsidR="008A4700" w:rsidRDefault="008A4700" w:rsidP="008A4700">
      <w:pPr>
        <w:pStyle w:val="JRCLevel-3title"/>
      </w:pPr>
      <w:bookmarkStart w:id="154" w:name="_Toc517875192"/>
      <w:r w:rsidRPr="00A15311">
        <w:t>General findings</w:t>
      </w:r>
      <w:bookmarkEnd w:id="154"/>
    </w:p>
    <w:p w14:paraId="134C7E42" w14:textId="77777777" w:rsidR="007D35D9" w:rsidRDefault="007D35D9" w:rsidP="007D35D9">
      <w:r>
        <w:fldChar w:fldCharType="begin"/>
      </w:r>
      <w:r>
        <w:instrText xml:space="preserve"> REF _Ref512004577 \h </w:instrText>
      </w:r>
      <w:r>
        <w:fldChar w:fldCharType="separate"/>
      </w:r>
      <w:r w:rsidR="003254B6" w:rsidRPr="007D35D9">
        <w:t xml:space="preserve">Figure </w:t>
      </w:r>
      <w:r w:rsidR="003254B6">
        <w:rPr>
          <w:noProof/>
        </w:rPr>
        <w:t>14</w:t>
      </w:r>
      <w:r>
        <w:fldChar w:fldCharType="end"/>
      </w:r>
      <w:r>
        <w:t xml:space="preserve"> shows</w:t>
      </w:r>
      <w:r w:rsidRPr="00FF3954">
        <w:t xml:space="preserve"> the average </w:t>
      </w:r>
      <w:r>
        <w:t>ECF values</w:t>
      </w:r>
      <w:r w:rsidRPr="00FF3954">
        <w:t xml:space="preserve"> calculated for each vehicle over each test modality tested</w:t>
      </w:r>
      <w:r w:rsidRPr="005A71E9">
        <w:t xml:space="preserve"> </w:t>
      </w:r>
      <w:r>
        <w:t xml:space="preserve">and the corresponding numbers are reported in </w:t>
      </w:r>
      <w:r>
        <w:fldChar w:fldCharType="begin"/>
      </w:r>
      <w:r>
        <w:instrText xml:space="preserve"> REF _Ref512004590 \h </w:instrText>
      </w:r>
      <w:r>
        <w:fldChar w:fldCharType="separate"/>
      </w:r>
      <w:r w:rsidRPr="007D35D9">
        <w:t xml:space="preserve">Table </w:t>
      </w:r>
      <w:r w:rsidRPr="007D35D9">
        <w:rPr>
          <w:noProof/>
        </w:rPr>
        <w:t>20</w:t>
      </w:r>
      <w:r>
        <w:fldChar w:fldCharType="end"/>
      </w:r>
      <w:r w:rsidRPr="00FF3954">
        <w:t>.</w:t>
      </w:r>
      <w:r>
        <w:t xml:space="preserve"> The main results are as follows:</w:t>
      </w:r>
    </w:p>
    <w:p w14:paraId="78947101" w14:textId="77777777" w:rsidR="007D35D9" w:rsidRDefault="007D35D9" w:rsidP="00891952">
      <w:pPr>
        <w:numPr>
          <w:ilvl w:val="0"/>
          <w:numId w:val="30"/>
        </w:numPr>
        <w:spacing w:before="0" w:after="0"/>
      </w:pPr>
      <w:r>
        <w:t>The test vehicles, including the ones which were subject to a recall, never exceed the applicable limit for the Type 1 test (NEDC). These results en</w:t>
      </w:r>
      <w:r w:rsidRPr="00CF0FD4">
        <w:t>sure</w:t>
      </w:r>
      <w:r>
        <w:t xml:space="preserve"> to a large extent</w:t>
      </w:r>
      <w:r w:rsidRPr="00CF0FD4">
        <w:t xml:space="preserve"> that the vehicle</w:t>
      </w:r>
      <w:r>
        <w:t>s</w:t>
      </w:r>
      <w:r w:rsidRPr="00CF0FD4">
        <w:t xml:space="preserve"> </w:t>
      </w:r>
      <w:r>
        <w:t>were</w:t>
      </w:r>
      <w:r w:rsidRPr="00CF0FD4">
        <w:t xml:space="preserve"> free of malfunctioning, bad maintenance or other similar issues</w:t>
      </w:r>
      <w:r>
        <w:t>, at least for the pollutant considered in this section (CO).</w:t>
      </w:r>
    </w:p>
    <w:p w14:paraId="71C03B0E" w14:textId="3BE658CA" w:rsidR="007D35D9" w:rsidRDefault="007D35D9" w:rsidP="00891952">
      <w:pPr>
        <w:numPr>
          <w:ilvl w:val="0"/>
          <w:numId w:val="30"/>
        </w:numPr>
        <w:spacing w:before="0" w:after="0"/>
      </w:pPr>
      <w:r>
        <w:t xml:space="preserve">As the focus of the first Guidance was primarily on </w:t>
      </w:r>
      <w:r w:rsidR="0041625C">
        <w:t>NOx</w:t>
      </w:r>
      <w:r>
        <w:t xml:space="preserve"> for diesel engines, there were no recommended thresholds for CO (N.B. the dashed lines in </w:t>
      </w:r>
      <w:r w:rsidR="003254B6">
        <w:fldChar w:fldCharType="begin"/>
      </w:r>
      <w:r w:rsidR="003254B6">
        <w:instrText xml:space="preserve"> REF _Ref512004577 \h </w:instrText>
      </w:r>
      <w:r w:rsidR="003254B6">
        <w:fldChar w:fldCharType="separate"/>
      </w:r>
      <w:r w:rsidR="003254B6" w:rsidRPr="007D35D9">
        <w:t xml:space="preserve">Figure </w:t>
      </w:r>
      <w:r w:rsidR="003254B6">
        <w:rPr>
          <w:noProof/>
        </w:rPr>
        <w:t>14</w:t>
      </w:r>
      <w:r w:rsidR="003254B6">
        <w:fldChar w:fldCharType="end"/>
      </w:r>
      <w:r>
        <w:t xml:space="preserve"> indicate the thresholds used for </w:t>
      </w:r>
      <w:r w:rsidR="0041625C">
        <w:t>NOx</w:t>
      </w:r>
      <w:r>
        <w:t>). Still, the figures clearly show two cases for which the CO emissions are way above the majority of the situations.</w:t>
      </w:r>
    </w:p>
    <w:p w14:paraId="76A6867D" w14:textId="11A23C74" w:rsidR="007D35D9" w:rsidRPr="005A71E9" w:rsidRDefault="00DC3627" w:rsidP="00891952">
      <w:pPr>
        <w:numPr>
          <w:ilvl w:val="0"/>
          <w:numId w:val="30"/>
        </w:numPr>
        <w:spacing w:before="0" w:after="0"/>
      </w:pPr>
      <w:r>
        <w:t>The first case is for vehicle M</w:t>
      </w:r>
      <w:r w:rsidR="007D35D9" w:rsidRPr="005F11A4">
        <w:t xml:space="preserve"> (Euro 6b, </w:t>
      </w:r>
      <w:r w:rsidR="007D35D9">
        <w:t>diesel</w:t>
      </w:r>
      <w:r w:rsidR="007D35D9" w:rsidRPr="005F11A4">
        <w:t>) and for the "NEDC@+10°C Cold" modality.</w:t>
      </w:r>
      <w:r w:rsidR="007D35D9">
        <w:t xml:space="preserve"> </w:t>
      </w:r>
      <w:r w:rsidR="007D35D9" w:rsidRPr="005F11A4">
        <w:t>However</w:t>
      </w:r>
      <w:r w:rsidR="007D35D9" w:rsidRPr="005A71E9">
        <w:t xml:space="preserve">, </w:t>
      </w:r>
      <w:r w:rsidR="007D35D9">
        <w:t xml:space="preserve">it can be seen </w:t>
      </w:r>
      <w:r w:rsidR="007D35D9" w:rsidRPr="00733065">
        <w:t xml:space="preserve">from </w:t>
      </w:r>
      <w:r w:rsidR="007D35D9">
        <w:fldChar w:fldCharType="begin"/>
      </w:r>
      <w:r w:rsidR="007D35D9">
        <w:instrText xml:space="preserve"> REF _Ref512004590 \h </w:instrText>
      </w:r>
      <w:r w:rsidR="007D35D9">
        <w:fldChar w:fldCharType="separate"/>
      </w:r>
      <w:r w:rsidR="007D35D9" w:rsidRPr="007D35D9">
        <w:t xml:space="preserve">Table </w:t>
      </w:r>
      <w:r w:rsidR="007D35D9" w:rsidRPr="007D35D9">
        <w:rPr>
          <w:noProof/>
        </w:rPr>
        <w:t>20</w:t>
      </w:r>
      <w:r w:rsidR="007D35D9">
        <w:fldChar w:fldCharType="end"/>
      </w:r>
      <w:r w:rsidR="007D35D9">
        <w:t xml:space="preserve"> </w:t>
      </w:r>
      <w:r w:rsidR="007D35D9" w:rsidRPr="00733065">
        <w:t xml:space="preserve">that almost all </w:t>
      </w:r>
      <w:r w:rsidR="007D35D9">
        <w:t xml:space="preserve">Euro </w:t>
      </w:r>
      <w:r w:rsidR="007D35D9" w:rsidRPr="00733065">
        <w:t xml:space="preserve">6b </w:t>
      </w:r>
      <w:r w:rsidR="007D35D9">
        <w:t>diesel</w:t>
      </w:r>
      <w:r w:rsidR="007D35D9" w:rsidRPr="00733065">
        <w:t xml:space="preserve"> vehicles </w:t>
      </w:r>
      <w:r w:rsidR="00A15790">
        <w:t>exhibited</w:t>
      </w:r>
      <w:r w:rsidR="00A15790" w:rsidRPr="00733065">
        <w:t xml:space="preserve"> </w:t>
      </w:r>
      <w:r w:rsidR="007D35D9" w:rsidRPr="00733065">
        <w:t xml:space="preserve">higher CO ECF over “NEDC@+10°C Cold“ modality </w:t>
      </w:r>
      <w:r w:rsidR="00A15790">
        <w:t xml:space="preserve">when </w:t>
      </w:r>
      <w:r w:rsidR="007D35D9" w:rsidRPr="00733065">
        <w:t>compared to their CO ECF over “NEDC Cold“ modality</w:t>
      </w:r>
      <w:r w:rsidR="007D35D9">
        <w:t>.</w:t>
      </w:r>
      <w:r w:rsidR="007D35D9" w:rsidRPr="005A71E9">
        <w:t xml:space="preserve"> </w:t>
      </w:r>
      <w:r w:rsidR="007D35D9">
        <w:t>This trend is consistent with the results from a study where</w:t>
      </w:r>
      <w:r w:rsidR="0062549F">
        <w:t xml:space="preserve"> </w:t>
      </w:r>
      <w:r w:rsidR="00A15790">
        <w:t xml:space="preserve">the </w:t>
      </w:r>
      <w:r w:rsidR="0062549F">
        <w:t xml:space="preserve">average CO emissions from six </w:t>
      </w:r>
      <w:r w:rsidR="007D35D9">
        <w:t xml:space="preserve">Euro 4 diesel vehicles </w:t>
      </w:r>
      <w:r w:rsidR="00A15790">
        <w:t>were</w:t>
      </w:r>
      <w:r w:rsidR="00A15790" w:rsidRPr="00733065">
        <w:t xml:space="preserve"> </w:t>
      </w:r>
      <w:r w:rsidR="007D35D9">
        <w:t>associated to higher CO emissions at low ambient temperature (including +10°C) in comparison with the standard condition</w:t>
      </w:r>
      <w:r w:rsidR="00A15790">
        <w:t>s</w:t>
      </w:r>
      <w:r w:rsidR="007D35D9">
        <w:t xml:space="preserve"> (+23°C) </w:t>
      </w:r>
      <w:r w:rsidR="007D35D9">
        <w:fldChar w:fldCharType="begin"/>
      </w:r>
      <w:r w:rsidR="00DF5BE1">
        <w:instrText xml:space="preserve"> ADDIN ZOTERO_ITEM CSL_CITATION {"citationID":"1QugOzpW","properties":{"formattedCitation":"[22]","plainCitation":"[22]"},"citationItems":[{"id":321,"uris":["http://zotero.org/users/2242290/items/V4K324JR"],"uri":["http://zotero.org/users/2242290/items/V4K324JR"],"itemData":{"id":321,"type":"article-journal","title":"Cold-start emissions of modern passenger cars at different low ambient temperatures and their evolution over vehicle legislation categories","container-title":"Atmospheric Environment","page":"2419-2429","volume":"43","issue":"15","source":"CrossRef","DOI":"10.1016/j.atmosenv.2009.02.005","ISSN":"13522310","language":"en","author":[{"family":"Weilenmann","given":"Martin"},{"family":"Favez","given":"Jean-Yves"},{"family":"Alvarez","given":"Robert"}],"issued":{"date-parts":[["2009",5]]}}}],"schema":"https://github.com/citation-style-language/schema/raw/master/csl-citation.json"} </w:instrText>
      </w:r>
      <w:r w:rsidR="007D35D9">
        <w:fldChar w:fldCharType="separate"/>
      </w:r>
      <w:r w:rsidR="00DF5BE1" w:rsidRPr="00DF5BE1">
        <w:t>[22]</w:t>
      </w:r>
      <w:r w:rsidR="007D35D9">
        <w:fldChar w:fldCharType="end"/>
      </w:r>
      <w:r w:rsidR="007D35D9">
        <w:t>.</w:t>
      </w:r>
    </w:p>
    <w:p w14:paraId="6D8253BB" w14:textId="395B21C4" w:rsidR="007D35D9" w:rsidRDefault="007D35D9" w:rsidP="00DC3627">
      <w:pPr>
        <w:pStyle w:val="JRCText"/>
        <w:numPr>
          <w:ilvl w:val="0"/>
          <w:numId w:val="30"/>
        </w:numPr>
      </w:pPr>
      <w:r>
        <w:t xml:space="preserve">The second case is </w:t>
      </w:r>
      <w:r w:rsidRPr="001A0ADE">
        <w:t xml:space="preserve">for vehicle </w:t>
      </w:r>
      <w:r>
        <w:t xml:space="preserve">C (Euro 6b, </w:t>
      </w:r>
      <w:r w:rsidR="003254B6">
        <w:t xml:space="preserve">MPI </w:t>
      </w:r>
      <w:r>
        <w:t>gasoline)</w:t>
      </w:r>
      <w:r w:rsidRPr="005D50CC">
        <w:t xml:space="preserve"> and for one of the RDE modalities</w:t>
      </w:r>
      <w:r>
        <w:t xml:space="preserve">. The elevated CO emissions occurred on the motorway at high </w:t>
      </w:r>
      <w:r w:rsidRPr="001A0ADE">
        <w:t xml:space="preserve">speeds and </w:t>
      </w:r>
      <w:r>
        <w:t xml:space="preserve">may </w:t>
      </w:r>
      <w:r w:rsidRPr="001A0ADE">
        <w:t>result from a modification of the engine stoichiometr</w:t>
      </w:r>
      <w:r w:rsidR="00A15790">
        <w:t xml:space="preserve">ic </w:t>
      </w:r>
      <w:r w:rsidR="00A15790" w:rsidRPr="001A0ADE">
        <w:t>combustion</w:t>
      </w:r>
      <w:r>
        <w:t xml:space="preserve"> to protect the three-way catalytic converter from overheating at high engine loads</w:t>
      </w:r>
      <w:r w:rsidRPr="001A0ADE">
        <w:t>.</w:t>
      </w:r>
      <w:r>
        <w:t xml:space="preserve"> </w:t>
      </w:r>
      <w:r w:rsidRPr="005F11A4">
        <w:t xml:space="preserve">Section </w:t>
      </w:r>
      <w:r>
        <w:fldChar w:fldCharType="begin"/>
      </w:r>
      <w:r>
        <w:instrText xml:space="preserve"> REF _Ref507752613 \r \h </w:instrText>
      </w:r>
      <w:r>
        <w:fldChar w:fldCharType="separate"/>
      </w:r>
      <w:r w:rsidR="003254B6">
        <w:t>5.4.2</w:t>
      </w:r>
      <w:r>
        <w:fldChar w:fldCharType="end"/>
      </w:r>
      <w:r w:rsidRPr="005F11A4">
        <w:t xml:space="preserve"> provides further details </w:t>
      </w:r>
      <w:r w:rsidR="00A15790">
        <w:t>for</w:t>
      </w:r>
      <w:r w:rsidR="00A15790" w:rsidRPr="005F11A4">
        <w:t xml:space="preserve"> </w:t>
      </w:r>
      <w:r w:rsidRPr="005F11A4">
        <w:t xml:space="preserve">this </w:t>
      </w:r>
      <w:r w:rsidR="00A15790">
        <w:t>situation</w:t>
      </w:r>
      <w:r>
        <w:t>.</w:t>
      </w:r>
    </w:p>
    <w:p w14:paraId="3BD3238C" w14:textId="0AD28A35" w:rsidR="007D35D9" w:rsidRDefault="001878BE" w:rsidP="007D35D9">
      <w:pPr>
        <w:pStyle w:val="JRCText"/>
      </w:pPr>
      <w:r>
        <w:rPr>
          <w:noProof/>
          <w:lang w:eastAsia="en-GB"/>
        </w:rPr>
        <w:lastRenderedPageBreak/>
        <w:drawing>
          <wp:inline distT="0" distB="0" distL="0" distR="0" wp14:anchorId="1328D7A0" wp14:editId="4A0CC60E">
            <wp:extent cx="5760720" cy="518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 absolute CO V10.emf"/>
                    <pic:cNvPicPr/>
                  </pic:nvPicPr>
                  <pic:blipFill>
                    <a:blip r:embed="rId32">
                      <a:extLst>
                        <a:ext uri="{28A0092B-C50C-407E-A947-70E740481C1C}">
                          <a14:useLocalDpi xmlns:a14="http://schemas.microsoft.com/office/drawing/2010/main" val="0"/>
                        </a:ext>
                      </a:extLst>
                    </a:blip>
                    <a:stretch>
                      <a:fillRect/>
                    </a:stretch>
                  </pic:blipFill>
                  <pic:spPr>
                    <a:xfrm>
                      <a:off x="0" y="0"/>
                      <a:ext cx="5760720" cy="5181600"/>
                    </a:xfrm>
                    <a:prstGeom prst="rect">
                      <a:avLst/>
                    </a:prstGeom>
                  </pic:spPr>
                </pic:pic>
              </a:graphicData>
            </a:graphic>
          </wp:inline>
        </w:drawing>
      </w:r>
    </w:p>
    <w:p w14:paraId="2E077A04" w14:textId="63064CFB" w:rsidR="007D35D9" w:rsidRDefault="007D35D9" w:rsidP="007D35D9">
      <w:pPr>
        <w:pStyle w:val="Caption"/>
        <w:rPr>
          <w:color w:val="auto"/>
        </w:rPr>
      </w:pPr>
      <w:bookmarkStart w:id="155" w:name="_Ref512004577"/>
      <w:bookmarkStart w:id="156" w:name="_Toc519098517"/>
      <w:r w:rsidRPr="007D35D9">
        <w:rPr>
          <w:color w:val="auto"/>
        </w:rPr>
        <w:t xml:space="preserve">Figure </w:t>
      </w:r>
      <w:r w:rsidRPr="007D35D9">
        <w:rPr>
          <w:color w:val="auto"/>
        </w:rPr>
        <w:fldChar w:fldCharType="begin"/>
      </w:r>
      <w:r w:rsidRPr="007D35D9">
        <w:rPr>
          <w:color w:val="auto"/>
        </w:rPr>
        <w:instrText xml:space="preserve"> SEQ Figure \* ARABIC </w:instrText>
      </w:r>
      <w:r w:rsidRPr="007D35D9">
        <w:rPr>
          <w:color w:val="auto"/>
        </w:rPr>
        <w:fldChar w:fldCharType="separate"/>
      </w:r>
      <w:r w:rsidR="003254B6">
        <w:rPr>
          <w:noProof/>
          <w:color w:val="auto"/>
        </w:rPr>
        <w:t>14</w:t>
      </w:r>
      <w:r w:rsidRPr="007D35D9">
        <w:rPr>
          <w:color w:val="auto"/>
        </w:rPr>
        <w:fldChar w:fldCharType="end"/>
      </w:r>
      <w:bookmarkEnd w:id="155"/>
      <w:r w:rsidRPr="007D35D9">
        <w:rPr>
          <w:color w:val="auto"/>
        </w:rPr>
        <w:t xml:space="preserve">: </w:t>
      </w:r>
      <w:bookmarkStart w:id="157" w:name="_Ref506381309"/>
      <w:r w:rsidRPr="007D35D9">
        <w:rPr>
          <w:color w:val="auto"/>
        </w:rPr>
        <w:t>CO Emissions Compliance Factors over the laboratory and on-road tests. Horizontal red lines stand for the standard defined for Type 1 test. Dashed horizontal grey lines stand for tentative thresholds (not proposed in the Guidance).</w:t>
      </w:r>
      <w:bookmarkEnd w:id="156"/>
      <w:bookmarkEnd w:id="157"/>
    </w:p>
    <w:p w14:paraId="6FE0C238" w14:textId="77777777" w:rsidR="007D35D9" w:rsidRDefault="007D35D9" w:rsidP="007D35D9">
      <w:pPr>
        <w:sectPr w:rsidR="007D35D9" w:rsidSect="00782B83">
          <w:pgSz w:w="11906" w:h="16838"/>
          <w:pgMar w:top="1417" w:right="1417" w:bottom="1417" w:left="1417" w:header="708" w:footer="708" w:gutter="0"/>
          <w:cols w:space="708"/>
          <w:docGrid w:linePitch="360"/>
        </w:sectPr>
      </w:pPr>
    </w:p>
    <w:p w14:paraId="1C87C539" w14:textId="072BBB59" w:rsidR="007D35D9" w:rsidRPr="007D35D9" w:rsidRDefault="007D35D9" w:rsidP="007D35D9">
      <w:pPr>
        <w:pStyle w:val="Caption"/>
        <w:rPr>
          <w:color w:val="auto"/>
        </w:rPr>
      </w:pPr>
      <w:bookmarkStart w:id="158" w:name="_Ref512004590"/>
      <w:bookmarkStart w:id="159" w:name="_Toc519098486"/>
      <w:r w:rsidRPr="007D35D9">
        <w:rPr>
          <w:color w:val="auto"/>
        </w:rPr>
        <w:lastRenderedPageBreak/>
        <w:t xml:space="preserve">Table </w:t>
      </w:r>
      <w:r w:rsidRPr="007D35D9">
        <w:rPr>
          <w:color w:val="auto"/>
        </w:rPr>
        <w:fldChar w:fldCharType="begin"/>
      </w:r>
      <w:r w:rsidRPr="007D35D9">
        <w:rPr>
          <w:color w:val="auto"/>
        </w:rPr>
        <w:instrText xml:space="preserve"> SEQ Table \* ARABIC </w:instrText>
      </w:r>
      <w:r w:rsidRPr="007D35D9">
        <w:rPr>
          <w:color w:val="auto"/>
        </w:rPr>
        <w:fldChar w:fldCharType="separate"/>
      </w:r>
      <w:r w:rsidR="00153787">
        <w:rPr>
          <w:noProof/>
          <w:color w:val="auto"/>
        </w:rPr>
        <w:t>20</w:t>
      </w:r>
      <w:r w:rsidRPr="007D35D9">
        <w:rPr>
          <w:color w:val="auto"/>
        </w:rPr>
        <w:fldChar w:fldCharType="end"/>
      </w:r>
      <w:bookmarkEnd w:id="158"/>
      <w:r w:rsidRPr="007D35D9">
        <w:rPr>
          <w:color w:val="auto"/>
        </w:rPr>
        <w:t xml:space="preserve">: </w:t>
      </w:r>
      <w:bookmarkStart w:id="160" w:name="_Ref507745792"/>
      <w:r w:rsidRPr="007D35D9">
        <w:rPr>
          <w:color w:val="auto"/>
        </w:rPr>
        <w:t>CO Emissions Compliance Factors for all the vehicles</w:t>
      </w:r>
      <w:bookmarkEnd w:id="160"/>
      <w:r w:rsidR="00DD5336">
        <w:rPr>
          <w:color w:val="auto"/>
        </w:rPr>
        <w:t xml:space="preserve"> tested</w:t>
      </w:r>
      <w:r w:rsidRPr="007D35D9">
        <w:rPr>
          <w:color w:val="auto"/>
        </w:rPr>
        <w:t>. For vehicle H, the highest CO emission value obtained over the charge depleting cycles was considered. “</w:t>
      </w:r>
      <w:r w:rsidR="00062295">
        <w:rPr>
          <w:color w:val="auto"/>
        </w:rPr>
        <w:t>NA</w:t>
      </w:r>
      <w:r w:rsidRPr="007D35D9">
        <w:rPr>
          <w:color w:val="auto"/>
        </w:rPr>
        <w:t>” stands for “not available”.</w:t>
      </w:r>
      <w:bookmarkEnd w:id="159"/>
    </w:p>
    <w:tbl>
      <w:tblPr>
        <w:tblW w:w="14566" w:type="dxa"/>
        <w:tblBorders>
          <w:top w:val="single" w:sz="12" w:space="0" w:color="000000"/>
          <w:bottom w:val="single" w:sz="12" w:space="0" w:color="000000"/>
        </w:tblBorders>
        <w:tblLayout w:type="fixed"/>
        <w:tblLook w:val="04A0" w:firstRow="1" w:lastRow="0" w:firstColumn="1" w:lastColumn="0" w:noHBand="0" w:noVBand="1"/>
      </w:tblPr>
      <w:tblGrid>
        <w:gridCol w:w="677"/>
        <w:gridCol w:w="2125"/>
        <w:gridCol w:w="708"/>
        <w:gridCol w:w="992"/>
        <w:gridCol w:w="680"/>
        <w:gridCol w:w="680"/>
        <w:gridCol w:w="680"/>
        <w:gridCol w:w="680"/>
        <w:gridCol w:w="680"/>
        <w:gridCol w:w="680"/>
        <w:gridCol w:w="680"/>
        <w:gridCol w:w="680"/>
        <w:gridCol w:w="680"/>
        <w:gridCol w:w="680"/>
        <w:gridCol w:w="680"/>
        <w:gridCol w:w="1167"/>
        <w:gridCol w:w="1417"/>
      </w:tblGrid>
      <w:tr w:rsidR="007D35D9" w:rsidRPr="007D35D9" w14:paraId="1F881D1A" w14:textId="77777777" w:rsidTr="00062295">
        <w:trPr>
          <w:cantSplit/>
          <w:trHeight w:val="1746"/>
        </w:trPr>
        <w:tc>
          <w:tcPr>
            <w:tcW w:w="677" w:type="dxa"/>
            <w:tcBorders>
              <w:top w:val="single" w:sz="12" w:space="0" w:color="000000"/>
              <w:bottom w:val="single" w:sz="8" w:space="0" w:color="auto"/>
              <w:right w:val="single" w:sz="6" w:space="0" w:color="000000"/>
            </w:tcBorders>
            <w:shd w:val="clear" w:color="auto" w:fill="auto"/>
            <w:vAlign w:val="center"/>
          </w:tcPr>
          <w:p w14:paraId="1FA5DE52" w14:textId="77777777" w:rsidR="007D35D9" w:rsidRPr="007D35D9" w:rsidRDefault="007D35D9" w:rsidP="007D35D9">
            <w:pPr>
              <w:spacing w:before="0" w:after="0"/>
              <w:rPr>
                <w:sz w:val="18"/>
                <w:szCs w:val="18"/>
              </w:rPr>
            </w:pPr>
            <w:r w:rsidRPr="007D35D9">
              <w:rPr>
                <w:sz w:val="18"/>
                <w:szCs w:val="18"/>
              </w:rPr>
              <w:t>Id.</w:t>
            </w:r>
          </w:p>
        </w:tc>
        <w:tc>
          <w:tcPr>
            <w:tcW w:w="2125" w:type="dxa"/>
            <w:tcBorders>
              <w:top w:val="single" w:sz="12" w:space="0" w:color="000000"/>
              <w:bottom w:val="single" w:sz="8" w:space="0" w:color="auto"/>
            </w:tcBorders>
            <w:shd w:val="clear" w:color="auto" w:fill="auto"/>
            <w:vAlign w:val="center"/>
          </w:tcPr>
          <w:p w14:paraId="394EB59F" w14:textId="77777777" w:rsidR="007D35D9" w:rsidRPr="007D35D9" w:rsidRDefault="007D35D9" w:rsidP="007D35D9">
            <w:pPr>
              <w:spacing w:before="0" w:after="0"/>
              <w:rPr>
                <w:sz w:val="18"/>
                <w:szCs w:val="18"/>
              </w:rPr>
            </w:pPr>
            <w:r w:rsidRPr="007D35D9">
              <w:rPr>
                <w:sz w:val="18"/>
                <w:szCs w:val="18"/>
              </w:rPr>
              <w:t>Model</w:t>
            </w:r>
          </w:p>
        </w:tc>
        <w:tc>
          <w:tcPr>
            <w:tcW w:w="708" w:type="dxa"/>
            <w:tcBorders>
              <w:top w:val="single" w:sz="12" w:space="0" w:color="000000"/>
              <w:bottom w:val="single" w:sz="8" w:space="0" w:color="auto"/>
            </w:tcBorders>
            <w:vAlign w:val="center"/>
          </w:tcPr>
          <w:p w14:paraId="1B9A79B1" w14:textId="77777777" w:rsidR="007D35D9" w:rsidRPr="007D35D9" w:rsidRDefault="007D35D9" w:rsidP="007D35D9">
            <w:pPr>
              <w:spacing w:before="0" w:after="0"/>
              <w:rPr>
                <w:sz w:val="18"/>
                <w:szCs w:val="18"/>
              </w:rPr>
            </w:pPr>
            <w:r w:rsidRPr="007D35D9">
              <w:rPr>
                <w:sz w:val="18"/>
                <w:szCs w:val="18"/>
              </w:rPr>
              <w:t>Euro</w:t>
            </w:r>
          </w:p>
        </w:tc>
        <w:tc>
          <w:tcPr>
            <w:tcW w:w="992" w:type="dxa"/>
            <w:tcBorders>
              <w:top w:val="single" w:sz="12" w:space="0" w:color="000000"/>
              <w:bottom w:val="single" w:sz="8" w:space="0" w:color="auto"/>
              <w:right w:val="single" w:sz="4" w:space="0" w:color="auto"/>
            </w:tcBorders>
            <w:vAlign w:val="center"/>
          </w:tcPr>
          <w:p w14:paraId="103B487B" w14:textId="77777777" w:rsidR="007D35D9" w:rsidRPr="007D35D9" w:rsidRDefault="007D35D9" w:rsidP="007D35D9">
            <w:pPr>
              <w:spacing w:before="0" w:after="0"/>
              <w:rPr>
                <w:sz w:val="18"/>
                <w:szCs w:val="18"/>
              </w:rPr>
            </w:pPr>
            <w:r w:rsidRPr="007D35D9">
              <w:rPr>
                <w:sz w:val="18"/>
                <w:szCs w:val="18"/>
              </w:rPr>
              <w:t>Fuel</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4D584D9B" w14:textId="77777777" w:rsidR="007D35D9" w:rsidRPr="007D35D9" w:rsidRDefault="007D35D9" w:rsidP="007D35D9">
            <w:pPr>
              <w:spacing w:before="0" w:after="0"/>
              <w:jc w:val="left"/>
              <w:rPr>
                <w:sz w:val="18"/>
                <w:szCs w:val="18"/>
              </w:rPr>
            </w:pPr>
            <w:r w:rsidRPr="007D35D9">
              <w:rPr>
                <w:sz w:val="18"/>
                <w:szCs w:val="18"/>
              </w:rPr>
              <w:t>NEDC</w:t>
            </w:r>
          </w:p>
          <w:p w14:paraId="4FA6129E" w14:textId="77777777" w:rsidR="007D35D9" w:rsidRPr="007D35D9" w:rsidRDefault="007D35D9" w:rsidP="007D35D9">
            <w:pPr>
              <w:spacing w:before="0" w:after="0"/>
              <w:jc w:val="left"/>
              <w:rPr>
                <w:sz w:val="18"/>
                <w:szCs w:val="18"/>
              </w:rPr>
            </w:pPr>
            <w:r w:rsidRPr="007D35D9">
              <w:rPr>
                <w:sz w:val="18"/>
                <w:szCs w:val="18"/>
              </w:rPr>
              <w:t>(Acc. to Reg.83)</w:t>
            </w:r>
          </w:p>
          <w:p w14:paraId="31251309"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76581FBA" w14:textId="77777777" w:rsidR="007D35D9" w:rsidRPr="007D35D9" w:rsidRDefault="007D35D9" w:rsidP="007D35D9">
            <w:pPr>
              <w:spacing w:before="0" w:after="0"/>
              <w:jc w:val="left"/>
              <w:rPr>
                <w:sz w:val="18"/>
                <w:szCs w:val="18"/>
              </w:rPr>
            </w:pPr>
            <w:r w:rsidRPr="007D35D9">
              <w:rPr>
                <w:sz w:val="18"/>
                <w:szCs w:val="18"/>
              </w:rPr>
              <w:t>NEDC</w:t>
            </w:r>
          </w:p>
          <w:p w14:paraId="2DC60C25" w14:textId="77777777" w:rsidR="007D35D9" w:rsidRPr="007D35D9" w:rsidRDefault="007D35D9" w:rsidP="007D35D9">
            <w:pPr>
              <w:spacing w:before="0" w:after="0"/>
              <w:jc w:val="left"/>
              <w:rPr>
                <w:sz w:val="18"/>
                <w:szCs w:val="18"/>
              </w:rPr>
            </w:pPr>
            <w:r w:rsidRPr="007D35D9">
              <w:rPr>
                <w:sz w:val="18"/>
                <w:szCs w:val="18"/>
              </w:rPr>
              <w:t>Hot</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21CCBEBC" w14:textId="77777777" w:rsidR="007D35D9" w:rsidRPr="007D35D9" w:rsidRDefault="007D35D9" w:rsidP="007D35D9">
            <w:pPr>
              <w:spacing w:before="0" w:after="0"/>
              <w:jc w:val="left"/>
              <w:rPr>
                <w:sz w:val="18"/>
                <w:szCs w:val="18"/>
              </w:rPr>
            </w:pPr>
            <w:r w:rsidRPr="007D35D9">
              <w:rPr>
                <w:sz w:val="18"/>
                <w:szCs w:val="18"/>
              </w:rPr>
              <w:t>NEDC</w:t>
            </w:r>
          </w:p>
          <w:p w14:paraId="46BDFD3A" w14:textId="77777777" w:rsidR="007D35D9" w:rsidRPr="007D35D9" w:rsidRDefault="007D35D9" w:rsidP="007D35D9">
            <w:pPr>
              <w:spacing w:before="0" w:after="0"/>
              <w:jc w:val="left"/>
              <w:rPr>
                <w:sz w:val="18"/>
                <w:szCs w:val="18"/>
              </w:rPr>
            </w:pPr>
            <w:r w:rsidRPr="007D35D9">
              <w:rPr>
                <w:sz w:val="18"/>
                <w:szCs w:val="18"/>
              </w:rPr>
              <w:t>w/o cond.</w:t>
            </w:r>
          </w:p>
          <w:p w14:paraId="01A86620"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34629B1D" w14:textId="77777777" w:rsidR="007D35D9" w:rsidRPr="007D35D9" w:rsidRDefault="007D35D9" w:rsidP="007D35D9">
            <w:pPr>
              <w:spacing w:before="0" w:after="0"/>
              <w:jc w:val="left"/>
              <w:rPr>
                <w:sz w:val="18"/>
                <w:szCs w:val="18"/>
              </w:rPr>
            </w:pPr>
            <w:r w:rsidRPr="007D35D9">
              <w:rPr>
                <w:sz w:val="18"/>
                <w:szCs w:val="18"/>
              </w:rPr>
              <w:t>NEDC</w:t>
            </w:r>
          </w:p>
          <w:p w14:paraId="45E577EF" w14:textId="77777777" w:rsidR="007D35D9" w:rsidRPr="007D35D9" w:rsidRDefault="007D35D9" w:rsidP="007D35D9">
            <w:pPr>
              <w:spacing w:before="0" w:after="0"/>
              <w:jc w:val="left"/>
              <w:rPr>
                <w:sz w:val="18"/>
                <w:szCs w:val="18"/>
              </w:rPr>
            </w:pPr>
            <w:r w:rsidRPr="007D35D9">
              <w:rPr>
                <w:sz w:val="18"/>
                <w:szCs w:val="18"/>
              </w:rPr>
              <w:t>Repeated</w:t>
            </w:r>
          </w:p>
          <w:p w14:paraId="0F36ED59" w14:textId="77777777" w:rsidR="007D35D9" w:rsidRPr="007D35D9" w:rsidRDefault="007D35D9" w:rsidP="007D35D9">
            <w:pPr>
              <w:spacing w:before="0" w:after="0"/>
              <w:jc w:val="left"/>
              <w:rPr>
                <w:sz w:val="18"/>
                <w:szCs w:val="18"/>
              </w:rPr>
            </w:pPr>
            <w:r w:rsidRPr="007D35D9">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493C1F23" w14:textId="77777777" w:rsidR="007D35D9" w:rsidRPr="007D35D9" w:rsidRDefault="007D35D9" w:rsidP="007D35D9">
            <w:pPr>
              <w:spacing w:before="0" w:after="0"/>
              <w:jc w:val="left"/>
              <w:rPr>
                <w:sz w:val="18"/>
                <w:szCs w:val="18"/>
              </w:rPr>
            </w:pPr>
            <w:r w:rsidRPr="007D35D9">
              <w:rPr>
                <w:sz w:val="18"/>
                <w:szCs w:val="18"/>
              </w:rPr>
              <w:t>NEDC</w:t>
            </w:r>
          </w:p>
          <w:p w14:paraId="22835736" w14:textId="77777777" w:rsidR="007D35D9" w:rsidRPr="007D35D9" w:rsidRDefault="007D35D9" w:rsidP="007D35D9">
            <w:pPr>
              <w:spacing w:before="0" w:after="0"/>
              <w:jc w:val="left"/>
              <w:rPr>
                <w:sz w:val="18"/>
                <w:szCs w:val="18"/>
              </w:rPr>
            </w:pPr>
            <w:r w:rsidRPr="007D35D9">
              <w:rPr>
                <w:sz w:val="18"/>
                <w:szCs w:val="18"/>
              </w:rPr>
              <w:t>+10% Speed</w:t>
            </w:r>
          </w:p>
          <w:p w14:paraId="23B56FC3"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028D47B6" w14:textId="77777777" w:rsidR="007D35D9" w:rsidRPr="007D35D9" w:rsidRDefault="007D35D9" w:rsidP="007D35D9">
            <w:pPr>
              <w:spacing w:before="0" w:after="0"/>
              <w:jc w:val="left"/>
              <w:rPr>
                <w:sz w:val="18"/>
                <w:szCs w:val="18"/>
              </w:rPr>
            </w:pPr>
            <w:r w:rsidRPr="007D35D9">
              <w:rPr>
                <w:sz w:val="18"/>
                <w:szCs w:val="18"/>
              </w:rPr>
              <w:t>NEDC</w:t>
            </w:r>
          </w:p>
          <w:p w14:paraId="0104C99E" w14:textId="77777777" w:rsidR="007D35D9" w:rsidRPr="007D35D9" w:rsidRDefault="007D35D9" w:rsidP="007D35D9">
            <w:pPr>
              <w:spacing w:before="0" w:after="0"/>
              <w:jc w:val="left"/>
              <w:rPr>
                <w:sz w:val="18"/>
                <w:szCs w:val="18"/>
              </w:rPr>
            </w:pPr>
            <w:r w:rsidRPr="007D35D9">
              <w:rPr>
                <w:sz w:val="18"/>
                <w:szCs w:val="18"/>
              </w:rPr>
              <w:t>-10% Speed</w:t>
            </w:r>
          </w:p>
          <w:p w14:paraId="2FB7643B"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298CEDE4" w14:textId="77777777" w:rsidR="007D35D9" w:rsidRPr="007D35D9" w:rsidRDefault="007D35D9" w:rsidP="007D35D9">
            <w:pPr>
              <w:spacing w:before="0" w:after="0"/>
              <w:jc w:val="left"/>
              <w:rPr>
                <w:sz w:val="18"/>
                <w:szCs w:val="18"/>
              </w:rPr>
            </w:pPr>
            <w:r w:rsidRPr="007D35D9">
              <w:rPr>
                <w:sz w:val="18"/>
                <w:szCs w:val="18"/>
              </w:rPr>
              <w:t>NEDC</w:t>
            </w:r>
          </w:p>
          <w:p w14:paraId="1E8F0EF2" w14:textId="77777777" w:rsidR="007D35D9" w:rsidRPr="007D35D9" w:rsidRDefault="007D35D9" w:rsidP="007D35D9">
            <w:pPr>
              <w:spacing w:before="0" w:after="0"/>
              <w:jc w:val="left"/>
              <w:rPr>
                <w:sz w:val="18"/>
                <w:szCs w:val="18"/>
              </w:rPr>
            </w:pPr>
            <w:r w:rsidRPr="007D35D9">
              <w:rPr>
                <w:sz w:val="18"/>
                <w:szCs w:val="18"/>
              </w:rPr>
              <w:t>with loads</w:t>
            </w:r>
          </w:p>
          <w:p w14:paraId="713D2434" w14:textId="77777777" w:rsidR="007D35D9" w:rsidRPr="007D35D9" w:rsidRDefault="007D35D9" w:rsidP="007D35D9">
            <w:pPr>
              <w:spacing w:before="0" w:after="0"/>
              <w:jc w:val="left"/>
              <w:rPr>
                <w:sz w:val="18"/>
                <w:szCs w:val="18"/>
              </w:rPr>
            </w:pPr>
            <w:r w:rsidRPr="007D35D9">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51A2CF9F" w14:textId="77777777" w:rsidR="007D35D9" w:rsidRPr="007D35D9" w:rsidRDefault="007D35D9" w:rsidP="007D35D9">
            <w:pPr>
              <w:spacing w:before="0" w:after="0"/>
              <w:jc w:val="left"/>
              <w:rPr>
                <w:sz w:val="18"/>
                <w:szCs w:val="18"/>
              </w:rPr>
            </w:pPr>
            <w:r w:rsidRPr="007D35D9">
              <w:rPr>
                <w:sz w:val="18"/>
                <w:szCs w:val="18"/>
              </w:rPr>
              <w:t>NEDC</w:t>
            </w:r>
          </w:p>
          <w:p w14:paraId="6E03D835" w14:textId="77777777" w:rsidR="007D35D9" w:rsidRPr="007D35D9" w:rsidRDefault="007D35D9" w:rsidP="007D35D9">
            <w:pPr>
              <w:spacing w:before="0" w:after="0"/>
              <w:jc w:val="left"/>
              <w:rPr>
                <w:sz w:val="18"/>
                <w:szCs w:val="18"/>
              </w:rPr>
            </w:pPr>
            <w:r w:rsidRPr="007D35D9">
              <w:rPr>
                <w:sz w:val="18"/>
                <w:szCs w:val="18"/>
              </w:rPr>
              <w:t>at +10°C</w:t>
            </w:r>
          </w:p>
          <w:p w14:paraId="248A541B"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69C9442E" w14:textId="77777777" w:rsidR="007D35D9" w:rsidRPr="007D35D9" w:rsidRDefault="007D35D9" w:rsidP="007D35D9">
            <w:pPr>
              <w:spacing w:before="0" w:after="0"/>
              <w:jc w:val="left"/>
              <w:rPr>
                <w:sz w:val="18"/>
                <w:szCs w:val="18"/>
              </w:rPr>
            </w:pPr>
            <w:r w:rsidRPr="007D35D9">
              <w:rPr>
                <w:sz w:val="18"/>
                <w:szCs w:val="18"/>
              </w:rPr>
              <w:t>NEDC</w:t>
            </w:r>
          </w:p>
          <w:p w14:paraId="694997A3" w14:textId="77777777" w:rsidR="007D35D9" w:rsidRPr="007D35D9" w:rsidRDefault="007D35D9" w:rsidP="007D35D9">
            <w:pPr>
              <w:spacing w:before="0" w:after="0"/>
              <w:jc w:val="left"/>
              <w:rPr>
                <w:sz w:val="18"/>
                <w:szCs w:val="18"/>
              </w:rPr>
            </w:pPr>
            <w:r w:rsidRPr="007D35D9">
              <w:rPr>
                <w:sz w:val="18"/>
                <w:szCs w:val="18"/>
              </w:rPr>
              <w:t>at +30°C</w:t>
            </w:r>
          </w:p>
          <w:p w14:paraId="474B3CE1"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2C6B5676" w14:textId="77777777" w:rsidR="007D35D9" w:rsidRPr="007D35D9" w:rsidRDefault="007D35D9" w:rsidP="007D35D9">
            <w:pPr>
              <w:spacing w:before="0" w:after="0"/>
              <w:jc w:val="left"/>
              <w:rPr>
                <w:sz w:val="18"/>
                <w:szCs w:val="18"/>
              </w:rPr>
            </w:pPr>
            <w:r w:rsidRPr="007D35D9">
              <w:rPr>
                <w:sz w:val="18"/>
                <w:szCs w:val="18"/>
              </w:rPr>
              <w:t>WLTC</w:t>
            </w:r>
          </w:p>
          <w:p w14:paraId="2CE0B4BA" w14:textId="77777777" w:rsidR="007D35D9" w:rsidRPr="007D35D9" w:rsidRDefault="007D35D9" w:rsidP="007D35D9">
            <w:pPr>
              <w:spacing w:before="0" w:after="0"/>
              <w:jc w:val="left"/>
              <w:rPr>
                <w:sz w:val="18"/>
                <w:szCs w:val="18"/>
              </w:rPr>
            </w:pPr>
            <w:r w:rsidRPr="007D35D9">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4381FE77" w14:textId="77777777" w:rsidR="007D35D9" w:rsidRPr="007D35D9" w:rsidRDefault="007D35D9" w:rsidP="007D35D9">
            <w:pPr>
              <w:spacing w:before="0" w:after="0"/>
              <w:jc w:val="left"/>
              <w:rPr>
                <w:sz w:val="18"/>
                <w:szCs w:val="18"/>
              </w:rPr>
            </w:pPr>
            <w:r w:rsidRPr="007D35D9">
              <w:rPr>
                <w:sz w:val="18"/>
                <w:szCs w:val="18"/>
              </w:rPr>
              <w:t>WLTC</w:t>
            </w:r>
          </w:p>
          <w:p w14:paraId="6D0BEC3A" w14:textId="77777777" w:rsidR="007D35D9" w:rsidRPr="007D35D9" w:rsidRDefault="007D35D9" w:rsidP="007D35D9">
            <w:pPr>
              <w:spacing w:before="0" w:after="0"/>
              <w:jc w:val="left"/>
              <w:rPr>
                <w:sz w:val="18"/>
                <w:szCs w:val="18"/>
              </w:rPr>
            </w:pPr>
            <w:r w:rsidRPr="007D35D9">
              <w:rPr>
                <w:sz w:val="18"/>
                <w:szCs w:val="18"/>
              </w:rPr>
              <w:t>Hot</w:t>
            </w:r>
          </w:p>
        </w:tc>
        <w:tc>
          <w:tcPr>
            <w:tcW w:w="1167" w:type="dxa"/>
            <w:tcBorders>
              <w:top w:val="single" w:sz="12" w:space="0" w:color="000000"/>
              <w:left w:val="single" w:sz="4" w:space="0" w:color="auto"/>
              <w:bottom w:val="single" w:sz="8" w:space="0" w:color="auto"/>
            </w:tcBorders>
            <w:textDirection w:val="tbRl"/>
            <w:vAlign w:val="center"/>
          </w:tcPr>
          <w:p w14:paraId="7D725478" w14:textId="77777777" w:rsidR="007D35D9" w:rsidRPr="007D35D9" w:rsidRDefault="007D35D9" w:rsidP="007D35D9">
            <w:pPr>
              <w:spacing w:before="0" w:after="0"/>
              <w:jc w:val="left"/>
              <w:rPr>
                <w:sz w:val="18"/>
                <w:szCs w:val="18"/>
              </w:rPr>
            </w:pPr>
            <w:r w:rsidRPr="007D35D9">
              <w:rPr>
                <w:sz w:val="18"/>
                <w:szCs w:val="18"/>
              </w:rPr>
              <w:t>RDE (Min-Max)</w:t>
            </w:r>
          </w:p>
        </w:tc>
        <w:tc>
          <w:tcPr>
            <w:tcW w:w="1417" w:type="dxa"/>
            <w:tcBorders>
              <w:top w:val="single" w:sz="12" w:space="0" w:color="000000"/>
              <w:left w:val="single" w:sz="4" w:space="0" w:color="auto"/>
              <w:bottom w:val="single" w:sz="8" w:space="0" w:color="auto"/>
            </w:tcBorders>
            <w:textDirection w:val="tbRl"/>
            <w:vAlign w:val="center"/>
          </w:tcPr>
          <w:p w14:paraId="261F72E9" w14:textId="61FBBDDA" w:rsidR="007D35D9" w:rsidRPr="007D35D9" w:rsidRDefault="0044269C" w:rsidP="007D35D9">
            <w:pPr>
              <w:spacing w:before="0" w:after="0"/>
              <w:jc w:val="left"/>
              <w:rPr>
                <w:sz w:val="18"/>
                <w:szCs w:val="18"/>
              </w:rPr>
            </w:pPr>
            <w:r>
              <w:rPr>
                <w:sz w:val="18"/>
                <w:szCs w:val="18"/>
              </w:rPr>
              <w:t>Other</w:t>
            </w:r>
            <w:r w:rsidR="007D35D9" w:rsidRPr="007D35D9">
              <w:rPr>
                <w:sz w:val="18"/>
                <w:szCs w:val="18"/>
              </w:rPr>
              <w:t xml:space="preserve"> test</w:t>
            </w:r>
          </w:p>
        </w:tc>
      </w:tr>
      <w:tr w:rsidR="007D35D9" w:rsidRPr="007D35D9" w14:paraId="2C37111F" w14:textId="77777777" w:rsidTr="007D35D9">
        <w:tc>
          <w:tcPr>
            <w:tcW w:w="677" w:type="dxa"/>
            <w:tcBorders>
              <w:top w:val="single" w:sz="8" w:space="0" w:color="auto"/>
              <w:right w:val="single" w:sz="6" w:space="0" w:color="000000"/>
            </w:tcBorders>
            <w:shd w:val="clear" w:color="auto" w:fill="auto"/>
          </w:tcPr>
          <w:p w14:paraId="43D13AB9" w14:textId="77777777" w:rsidR="007D35D9" w:rsidRPr="007D35D9" w:rsidRDefault="007D35D9" w:rsidP="007D35D9">
            <w:pPr>
              <w:spacing w:before="0" w:after="0"/>
              <w:rPr>
                <w:sz w:val="18"/>
                <w:szCs w:val="18"/>
              </w:rPr>
            </w:pPr>
            <w:r w:rsidRPr="007D35D9">
              <w:rPr>
                <w:sz w:val="18"/>
                <w:szCs w:val="18"/>
              </w:rPr>
              <w:t>A</w:t>
            </w:r>
          </w:p>
        </w:tc>
        <w:tc>
          <w:tcPr>
            <w:tcW w:w="2125" w:type="dxa"/>
            <w:tcBorders>
              <w:top w:val="single" w:sz="8" w:space="0" w:color="auto"/>
            </w:tcBorders>
            <w:shd w:val="clear" w:color="auto" w:fill="auto"/>
          </w:tcPr>
          <w:p w14:paraId="4CC6A199" w14:textId="77777777" w:rsidR="007D35D9" w:rsidRPr="007D35D9" w:rsidRDefault="007D35D9" w:rsidP="007D35D9">
            <w:pPr>
              <w:spacing w:before="0" w:after="0"/>
              <w:rPr>
                <w:sz w:val="18"/>
                <w:szCs w:val="18"/>
              </w:rPr>
            </w:pPr>
            <w:r w:rsidRPr="007D35D9">
              <w:rPr>
                <w:sz w:val="18"/>
                <w:szCs w:val="18"/>
              </w:rPr>
              <w:t>Yeti Outdoor 2.0l TDi</w:t>
            </w:r>
          </w:p>
        </w:tc>
        <w:tc>
          <w:tcPr>
            <w:tcW w:w="708" w:type="dxa"/>
            <w:tcBorders>
              <w:top w:val="single" w:sz="8" w:space="0" w:color="auto"/>
            </w:tcBorders>
          </w:tcPr>
          <w:p w14:paraId="7B3254FA" w14:textId="77777777" w:rsidR="007D35D9" w:rsidRPr="007D35D9" w:rsidRDefault="007D35D9" w:rsidP="007D35D9">
            <w:pPr>
              <w:spacing w:before="0" w:after="0"/>
              <w:rPr>
                <w:sz w:val="18"/>
                <w:szCs w:val="18"/>
              </w:rPr>
            </w:pPr>
            <w:r w:rsidRPr="007D35D9">
              <w:rPr>
                <w:sz w:val="18"/>
                <w:szCs w:val="18"/>
              </w:rPr>
              <w:t>5b</w:t>
            </w:r>
          </w:p>
        </w:tc>
        <w:tc>
          <w:tcPr>
            <w:tcW w:w="992" w:type="dxa"/>
            <w:tcBorders>
              <w:top w:val="single" w:sz="8" w:space="0" w:color="auto"/>
              <w:right w:val="single" w:sz="4" w:space="0" w:color="auto"/>
            </w:tcBorders>
          </w:tcPr>
          <w:p w14:paraId="54F2F853" w14:textId="77777777" w:rsidR="007D35D9" w:rsidRPr="007D35D9" w:rsidRDefault="007D35D9" w:rsidP="007D35D9">
            <w:pPr>
              <w:spacing w:before="0" w:after="0"/>
              <w:rPr>
                <w:sz w:val="18"/>
                <w:szCs w:val="18"/>
              </w:rPr>
            </w:pPr>
            <w:r w:rsidRPr="007D35D9">
              <w:rPr>
                <w:sz w:val="18"/>
                <w:szCs w:val="18"/>
              </w:rPr>
              <w:t>Diesel</w:t>
            </w:r>
          </w:p>
        </w:tc>
        <w:tc>
          <w:tcPr>
            <w:tcW w:w="680" w:type="dxa"/>
            <w:tcBorders>
              <w:top w:val="single" w:sz="8" w:space="0" w:color="auto"/>
              <w:left w:val="single" w:sz="4" w:space="0" w:color="auto"/>
              <w:right w:val="single" w:sz="4" w:space="0" w:color="auto"/>
            </w:tcBorders>
            <w:shd w:val="clear" w:color="auto" w:fill="92D050"/>
            <w:vAlign w:val="center"/>
          </w:tcPr>
          <w:p w14:paraId="082D6B96"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top w:val="single" w:sz="8" w:space="0" w:color="auto"/>
              <w:left w:val="single" w:sz="4" w:space="0" w:color="auto"/>
              <w:right w:val="single" w:sz="4" w:space="0" w:color="auto"/>
            </w:tcBorders>
            <w:shd w:val="clear" w:color="auto" w:fill="auto"/>
            <w:vAlign w:val="center"/>
          </w:tcPr>
          <w:p w14:paraId="51850E64"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top w:val="single" w:sz="8" w:space="0" w:color="auto"/>
              <w:left w:val="single" w:sz="4" w:space="0" w:color="auto"/>
              <w:right w:val="single" w:sz="4" w:space="0" w:color="auto"/>
            </w:tcBorders>
            <w:shd w:val="clear" w:color="auto" w:fill="auto"/>
            <w:vAlign w:val="center"/>
          </w:tcPr>
          <w:p w14:paraId="7885F54E" w14:textId="77777777" w:rsidR="007D35D9" w:rsidRPr="007D35D9" w:rsidRDefault="007D35D9" w:rsidP="007D35D9">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4620AF84" w14:textId="77777777" w:rsidR="007D35D9" w:rsidRPr="007D35D9" w:rsidRDefault="007D35D9" w:rsidP="007D35D9">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6EFA304B" w14:textId="77777777" w:rsidR="007D35D9" w:rsidRPr="007D35D9" w:rsidRDefault="007D35D9" w:rsidP="007D35D9">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0F1BA92E" w14:textId="77777777" w:rsidR="007D35D9" w:rsidRPr="007D35D9" w:rsidRDefault="007D35D9" w:rsidP="007D35D9">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33360DF9" w14:textId="77777777" w:rsidR="007D35D9" w:rsidRPr="007D35D9" w:rsidRDefault="007D35D9" w:rsidP="007D35D9">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3BC2CF24" w14:textId="33BEFCDB" w:rsidR="007D35D9" w:rsidRPr="007D35D9" w:rsidRDefault="00062295" w:rsidP="00062295">
            <w:pPr>
              <w:spacing w:before="0" w:after="0"/>
              <w:jc w:val="center"/>
              <w:rPr>
                <w:sz w:val="18"/>
                <w:szCs w:val="18"/>
              </w:rPr>
            </w:pPr>
            <w:r>
              <w:rPr>
                <w:sz w:val="18"/>
                <w:szCs w:val="18"/>
              </w:rPr>
              <w:t>NA</w:t>
            </w:r>
          </w:p>
        </w:tc>
        <w:tc>
          <w:tcPr>
            <w:tcW w:w="680" w:type="dxa"/>
            <w:tcBorders>
              <w:top w:val="single" w:sz="8" w:space="0" w:color="auto"/>
              <w:left w:val="single" w:sz="4" w:space="0" w:color="auto"/>
              <w:right w:val="single" w:sz="4" w:space="0" w:color="auto"/>
            </w:tcBorders>
            <w:shd w:val="clear" w:color="auto" w:fill="auto"/>
            <w:vAlign w:val="center"/>
          </w:tcPr>
          <w:p w14:paraId="3B916F12" w14:textId="77777777" w:rsidR="007D35D9" w:rsidRPr="007D35D9" w:rsidRDefault="007D35D9" w:rsidP="007D35D9">
            <w:pPr>
              <w:spacing w:before="0" w:after="0"/>
              <w:jc w:val="center"/>
              <w:rPr>
                <w:sz w:val="18"/>
                <w:szCs w:val="18"/>
              </w:rPr>
            </w:pPr>
          </w:p>
        </w:tc>
        <w:tc>
          <w:tcPr>
            <w:tcW w:w="680" w:type="dxa"/>
            <w:tcBorders>
              <w:top w:val="single" w:sz="8" w:space="0" w:color="auto"/>
              <w:left w:val="single" w:sz="4" w:space="0" w:color="auto"/>
              <w:right w:val="single" w:sz="4" w:space="0" w:color="auto"/>
            </w:tcBorders>
            <w:shd w:val="clear" w:color="auto" w:fill="auto"/>
            <w:vAlign w:val="center"/>
          </w:tcPr>
          <w:p w14:paraId="555EDAF5"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single" w:sz="8" w:space="0" w:color="auto"/>
              <w:left w:val="single" w:sz="4" w:space="0" w:color="auto"/>
              <w:right w:val="single" w:sz="4" w:space="0" w:color="auto"/>
            </w:tcBorders>
            <w:shd w:val="clear" w:color="auto" w:fill="auto"/>
            <w:vAlign w:val="center"/>
          </w:tcPr>
          <w:p w14:paraId="3302C58B"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top w:val="single" w:sz="8" w:space="0" w:color="auto"/>
              <w:left w:val="single" w:sz="4" w:space="0" w:color="auto"/>
            </w:tcBorders>
            <w:shd w:val="clear" w:color="auto" w:fill="auto"/>
            <w:vAlign w:val="center"/>
          </w:tcPr>
          <w:p w14:paraId="0C61257D" w14:textId="77777777" w:rsidR="007D35D9" w:rsidRPr="007D35D9" w:rsidRDefault="007D35D9" w:rsidP="007D35D9">
            <w:pPr>
              <w:spacing w:before="0" w:after="0"/>
              <w:jc w:val="center"/>
              <w:rPr>
                <w:sz w:val="18"/>
                <w:szCs w:val="18"/>
              </w:rPr>
            </w:pPr>
          </w:p>
        </w:tc>
        <w:tc>
          <w:tcPr>
            <w:tcW w:w="1417" w:type="dxa"/>
            <w:tcBorders>
              <w:top w:val="single" w:sz="8" w:space="0" w:color="auto"/>
              <w:left w:val="single" w:sz="4" w:space="0" w:color="auto"/>
            </w:tcBorders>
            <w:shd w:val="clear" w:color="auto" w:fill="auto"/>
            <w:vAlign w:val="center"/>
          </w:tcPr>
          <w:p w14:paraId="05E7E489" w14:textId="77777777" w:rsidR="007D35D9" w:rsidRPr="007D35D9" w:rsidRDefault="007D35D9" w:rsidP="007D35D9">
            <w:pPr>
              <w:spacing w:before="0" w:after="0"/>
              <w:jc w:val="center"/>
              <w:rPr>
                <w:sz w:val="18"/>
                <w:szCs w:val="18"/>
              </w:rPr>
            </w:pPr>
            <w:r w:rsidRPr="007D35D9">
              <w:rPr>
                <w:sz w:val="18"/>
                <w:szCs w:val="18"/>
              </w:rPr>
              <w:t>&lt;0.1</w:t>
            </w:r>
            <w:r w:rsidRPr="000B7D6D">
              <w:rPr>
                <w:rStyle w:val="FootnoteReference"/>
              </w:rPr>
              <w:footnoteReference w:id="13"/>
            </w:r>
          </w:p>
        </w:tc>
      </w:tr>
      <w:tr w:rsidR="007D35D9" w:rsidRPr="007D35D9" w14:paraId="696E2647" w14:textId="77777777" w:rsidTr="007D35D9">
        <w:tc>
          <w:tcPr>
            <w:tcW w:w="677" w:type="dxa"/>
            <w:tcBorders>
              <w:right w:val="single" w:sz="6" w:space="0" w:color="000000"/>
            </w:tcBorders>
            <w:shd w:val="clear" w:color="auto" w:fill="auto"/>
          </w:tcPr>
          <w:p w14:paraId="57989253" w14:textId="77777777" w:rsidR="007D35D9" w:rsidRPr="007D35D9" w:rsidRDefault="007D35D9" w:rsidP="007D35D9">
            <w:pPr>
              <w:spacing w:before="0" w:after="0"/>
              <w:rPr>
                <w:sz w:val="18"/>
                <w:szCs w:val="18"/>
              </w:rPr>
            </w:pPr>
            <w:r w:rsidRPr="007D35D9">
              <w:rPr>
                <w:sz w:val="18"/>
                <w:szCs w:val="18"/>
              </w:rPr>
              <w:t>A(R)</w:t>
            </w:r>
          </w:p>
        </w:tc>
        <w:tc>
          <w:tcPr>
            <w:tcW w:w="2125" w:type="dxa"/>
            <w:shd w:val="clear" w:color="auto" w:fill="auto"/>
          </w:tcPr>
          <w:p w14:paraId="13325F9C" w14:textId="77777777" w:rsidR="007D35D9" w:rsidRPr="007D35D9" w:rsidRDefault="007D35D9" w:rsidP="007D35D9">
            <w:pPr>
              <w:spacing w:before="0" w:after="0"/>
              <w:rPr>
                <w:sz w:val="18"/>
                <w:szCs w:val="18"/>
              </w:rPr>
            </w:pPr>
            <w:r w:rsidRPr="007D35D9">
              <w:rPr>
                <w:sz w:val="18"/>
                <w:szCs w:val="18"/>
              </w:rPr>
              <w:t>Yeti Outdoor 2.0l TDi</w:t>
            </w:r>
          </w:p>
        </w:tc>
        <w:tc>
          <w:tcPr>
            <w:tcW w:w="708" w:type="dxa"/>
          </w:tcPr>
          <w:p w14:paraId="0E8A94E7" w14:textId="77777777" w:rsidR="007D35D9" w:rsidRPr="007D35D9" w:rsidRDefault="007D35D9" w:rsidP="007D35D9">
            <w:pPr>
              <w:spacing w:before="0" w:after="0"/>
              <w:rPr>
                <w:sz w:val="18"/>
                <w:szCs w:val="18"/>
              </w:rPr>
            </w:pPr>
            <w:r w:rsidRPr="007D35D9">
              <w:rPr>
                <w:sz w:val="18"/>
                <w:szCs w:val="18"/>
              </w:rPr>
              <w:t>5b</w:t>
            </w:r>
          </w:p>
        </w:tc>
        <w:tc>
          <w:tcPr>
            <w:tcW w:w="992" w:type="dxa"/>
            <w:tcBorders>
              <w:right w:val="single" w:sz="4" w:space="0" w:color="auto"/>
            </w:tcBorders>
          </w:tcPr>
          <w:p w14:paraId="757F225A"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2955DEFE"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right w:val="single" w:sz="4" w:space="0" w:color="auto"/>
            </w:tcBorders>
            <w:shd w:val="clear" w:color="auto" w:fill="auto"/>
            <w:vAlign w:val="center"/>
          </w:tcPr>
          <w:p w14:paraId="5E587955"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0333A187"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6EC85DE1"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17C67688"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3BDF847" w14:textId="77777777" w:rsidR="007D35D9" w:rsidRPr="007D35D9" w:rsidRDefault="007D35D9" w:rsidP="007D35D9">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19EA9077"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6B4E272"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right w:val="single" w:sz="4" w:space="0" w:color="auto"/>
            </w:tcBorders>
            <w:shd w:val="clear" w:color="auto" w:fill="auto"/>
            <w:vAlign w:val="center"/>
          </w:tcPr>
          <w:p w14:paraId="7460189C"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259D19C6"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16F29993"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left w:val="single" w:sz="4" w:space="0" w:color="auto"/>
            </w:tcBorders>
            <w:shd w:val="clear" w:color="auto" w:fill="auto"/>
            <w:vAlign w:val="center"/>
          </w:tcPr>
          <w:p w14:paraId="73FA4B4E" w14:textId="77777777" w:rsidR="007D35D9" w:rsidRPr="007D35D9" w:rsidRDefault="007D35D9" w:rsidP="007D35D9">
            <w:pPr>
              <w:spacing w:before="0" w:after="0"/>
              <w:jc w:val="center"/>
              <w:rPr>
                <w:sz w:val="18"/>
                <w:szCs w:val="18"/>
              </w:rPr>
            </w:pPr>
          </w:p>
        </w:tc>
        <w:tc>
          <w:tcPr>
            <w:tcW w:w="1417" w:type="dxa"/>
            <w:tcBorders>
              <w:left w:val="single" w:sz="4" w:space="0" w:color="auto"/>
            </w:tcBorders>
            <w:shd w:val="clear" w:color="auto" w:fill="auto"/>
            <w:vAlign w:val="center"/>
          </w:tcPr>
          <w:p w14:paraId="6427E44C" w14:textId="77777777" w:rsidR="007D35D9" w:rsidRPr="007D35D9" w:rsidRDefault="007D35D9" w:rsidP="007D35D9">
            <w:pPr>
              <w:spacing w:before="0" w:after="0"/>
              <w:jc w:val="center"/>
              <w:rPr>
                <w:sz w:val="18"/>
                <w:szCs w:val="18"/>
              </w:rPr>
            </w:pPr>
            <w:r w:rsidRPr="007D35D9">
              <w:rPr>
                <w:sz w:val="18"/>
                <w:szCs w:val="18"/>
              </w:rPr>
              <w:t>&lt;0.1</w:t>
            </w:r>
          </w:p>
        </w:tc>
      </w:tr>
      <w:tr w:rsidR="007D35D9" w:rsidRPr="007D35D9" w14:paraId="1CF2315D" w14:textId="77777777" w:rsidTr="007D35D9">
        <w:tc>
          <w:tcPr>
            <w:tcW w:w="677" w:type="dxa"/>
            <w:tcBorders>
              <w:bottom w:val="nil"/>
              <w:right w:val="single" w:sz="6" w:space="0" w:color="000000"/>
            </w:tcBorders>
            <w:shd w:val="clear" w:color="auto" w:fill="auto"/>
          </w:tcPr>
          <w:p w14:paraId="41BF567F" w14:textId="77777777" w:rsidR="007D35D9" w:rsidRPr="007D35D9" w:rsidRDefault="007D35D9" w:rsidP="007D35D9">
            <w:pPr>
              <w:spacing w:before="0" w:after="0"/>
              <w:rPr>
                <w:sz w:val="18"/>
                <w:szCs w:val="18"/>
              </w:rPr>
            </w:pPr>
            <w:r w:rsidRPr="007D35D9">
              <w:rPr>
                <w:sz w:val="18"/>
                <w:szCs w:val="18"/>
              </w:rPr>
              <w:t>B</w:t>
            </w:r>
          </w:p>
        </w:tc>
        <w:tc>
          <w:tcPr>
            <w:tcW w:w="2125" w:type="dxa"/>
            <w:tcBorders>
              <w:bottom w:val="nil"/>
            </w:tcBorders>
            <w:shd w:val="clear" w:color="auto" w:fill="auto"/>
          </w:tcPr>
          <w:p w14:paraId="646624C5" w14:textId="77777777" w:rsidR="007D35D9" w:rsidRPr="007D35D9" w:rsidRDefault="007D35D9" w:rsidP="007D35D9">
            <w:pPr>
              <w:spacing w:before="0" w:after="0"/>
              <w:rPr>
                <w:sz w:val="18"/>
                <w:szCs w:val="18"/>
              </w:rPr>
            </w:pPr>
            <w:r w:rsidRPr="007D35D9">
              <w:rPr>
                <w:sz w:val="18"/>
                <w:szCs w:val="18"/>
              </w:rPr>
              <w:t>Tiguan 2.0l TDi</w:t>
            </w:r>
          </w:p>
        </w:tc>
        <w:tc>
          <w:tcPr>
            <w:tcW w:w="708" w:type="dxa"/>
            <w:tcBorders>
              <w:bottom w:val="nil"/>
            </w:tcBorders>
          </w:tcPr>
          <w:p w14:paraId="3D9D8337" w14:textId="77777777" w:rsidR="007D35D9" w:rsidRPr="007D35D9" w:rsidRDefault="007D35D9" w:rsidP="007D35D9">
            <w:pPr>
              <w:spacing w:before="0" w:after="0"/>
              <w:rPr>
                <w:sz w:val="18"/>
                <w:szCs w:val="18"/>
              </w:rPr>
            </w:pPr>
            <w:r w:rsidRPr="007D35D9">
              <w:rPr>
                <w:sz w:val="18"/>
                <w:szCs w:val="18"/>
              </w:rPr>
              <w:t>5b</w:t>
            </w:r>
          </w:p>
        </w:tc>
        <w:tc>
          <w:tcPr>
            <w:tcW w:w="992" w:type="dxa"/>
            <w:tcBorders>
              <w:bottom w:val="nil"/>
              <w:right w:val="single" w:sz="4" w:space="0" w:color="auto"/>
            </w:tcBorders>
          </w:tcPr>
          <w:p w14:paraId="5EBFB32A"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bottom w:val="nil"/>
              <w:right w:val="single" w:sz="4" w:space="0" w:color="auto"/>
            </w:tcBorders>
            <w:shd w:val="clear" w:color="auto" w:fill="92D050"/>
            <w:vAlign w:val="center"/>
          </w:tcPr>
          <w:p w14:paraId="7B493875"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left w:val="single" w:sz="4" w:space="0" w:color="auto"/>
              <w:bottom w:val="nil"/>
              <w:right w:val="single" w:sz="4" w:space="0" w:color="auto"/>
            </w:tcBorders>
            <w:shd w:val="clear" w:color="auto" w:fill="auto"/>
            <w:vAlign w:val="center"/>
          </w:tcPr>
          <w:p w14:paraId="4307D76A"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bottom w:val="nil"/>
              <w:right w:val="single" w:sz="4" w:space="0" w:color="auto"/>
            </w:tcBorders>
            <w:shd w:val="clear" w:color="auto" w:fill="auto"/>
            <w:vAlign w:val="center"/>
          </w:tcPr>
          <w:p w14:paraId="1EDFE18A"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0DDC316B"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536097E2"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bottom w:val="nil"/>
              <w:right w:val="single" w:sz="4" w:space="0" w:color="auto"/>
            </w:tcBorders>
            <w:shd w:val="clear" w:color="auto" w:fill="auto"/>
            <w:vAlign w:val="center"/>
          </w:tcPr>
          <w:p w14:paraId="3BAF93EA"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59CA578A"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428D39AD"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3EEA74F2"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43952C40"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4CCF5FE7" w14:textId="77777777" w:rsidR="007D35D9" w:rsidRPr="007D35D9" w:rsidRDefault="007D35D9" w:rsidP="007D35D9">
            <w:pPr>
              <w:spacing w:before="0" w:after="0"/>
              <w:jc w:val="center"/>
              <w:rPr>
                <w:sz w:val="18"/>
                <w:szCs w:val="18"/>
              </w:rPr>
            </w:pPr>
          </w:p>
        </w:tc>
        <w:tc>
          <w:tcPr>
            <w:tcW w:w="1167" w:type="dxa"/>
            <w:tcBorders>
              <w:left w:val="single" w:sz="4" w:space="0" w:color="auto"/>
              <w:bottom w:val="nil"/>
            </w:tcBorders>
            <w:shd w:val="clear" w:color="auto" w:fill="auto"/>
            <w:vAlign w:val="center"/>
          </w:tcPr>
          <w:p w14:paraId="4A9EF3CA" w14:textId="77777777" w:rsidR="007D35D9" w:rsidRPr="007D35D9" w:rsidRDefault="007D35D9" w:rsidP="007D35D9">
            <w:pPr>
              <w:spacing w:before="0" w:after="0"/>
              <w:jc w:val="center"/>
              <w:rPr>
                <w:sz w:val="18"/>
                <w:szCs w:val="18"/>
              </w:rPr>
            </w:pPr>
            <w:r w:rsidRPr="007D35D9">
              <w:rPr>
                <w:sz w:val="18"/>
                <w:szCs w:val="18"/>
              </w:rPr>
              <w:t>0.1-0.2</w:t>
            </w:r>
          </w:p>
        </w:tc>
        <w:tc>
          <w:tcPr>
            <w:tcW w:w="1417" w:type="dxa"/>
            <w:tcBorders>
              <w:left w:val="single" w:sz="4" w:space="0" w:color="auto"/>
              <w:bottom w:val="nil"/>
            </w:tcBorders>
            <w:shd w:val="clear" w:color="auto" w:fill="auto"/>
            <w:vAlign w:val="center"/>
          </w:tcPr>
          <w:p w14:paraId="4EFB622D" w14:textId="77777777" w:rsidR="007D35D9" w:rsidRPr="007D35D9" w:rsidRDefault="007D35D9" w:rsidP="007D35D9">
            <w:pPr>
              <w:spacing w:before="0" w:after="0"/>
              <w:jc w:val="center"/>
              <w:rPr>
                <w:sz w:val="18"/>
                <w:szCs w:val="18"/>
              </w:rPr>
            </w:pPr>
          </w:p>
        </w:tc>
      </w:tr>
      <w:tr w:rsidR="007D35D9" w:rsidRPr="007D35D9" w14:paraId="3F022751" w14:textId="77777777" w:rsidTr="007D35D9">
        <w:tc>
          <w:tcPr>
            <w:tcW w:w="677" w:type="dxa"/>
            <w:tcBorders>
              <w:top w:val="nil"/>
              <w:bottom w:val="single" w:sz="4" w:space="0" w:color="auto"/>
              <w:right w:val="single" w:sz="6" w:space="0" w:color="000000"/>
            </w:tcBorders>
            <w:shd w:val="clear" w:color="auto" w:fill="auto"/>
          </w:tcPr>
          <w:p w14:paraId="125C8E89" w14:textId="77777777" w:rsidR="007D35D9" w:rsidRPr="007D35D9" w:rsidRDefault="007D35D9" w:rsidP="007D35D9">
            <w:pPr>
              <w:spacing w:before="0" w:after="0"/>
              <w:rPr>
                <w:sz w:val="18"/>
                <w:szCs w:val="18"/>
              </w:rPr>
            </w:pPr>
            <w:r w:rsidRPr="007D35D9">
              <w:rPr>
                <w:sz w:val="18"/>
                <w:szCs w:val="18"/>
              </w:rPr>
              <w:t>B(R)</w:t>
            </w:r>
          </w:p>
        </w:tc>
        <w:tc>
          <w:tcPr>
            <w:tcW w:w="2125" w:type="dxa"/>
            <w:tcBorders>
              <w:top w:val="nil"/>
              <w:bottom w:val="single" w:sz="4" w:space="0" w:color="auto"/>
            </w:tcBorders>
            <w:shd w:val="clear" w:color="auto" w:fill="auto"/>
          </w:tcPr>
          <w:p w14:paraId="03D4D7C5" w14:textId="77777777" w:rsidR="007D35D9" w:rsidRPr="007D35D9" w:rsidRDefault="007D35D9" w:rsidP="007D35D9">
            <w:pPr>
              <w:spacing w:before="0" w:after="0"/>
              <w:rPr>
                <w:sz w:val="18"/>
                <w:szCs w:val="18"/>
              </w:rPr>
            </w:pPr>
            <w:r w:rsidRPr="007D35D9">
              <w:rPr>
                <w:sz w:val="18"/>
                <w:szCs w:val="18"/>
              </w:rPr>
              <w:t>Tiguan 2.0l TDi</w:t>
            </w:r>
          </w:p>
        </w:tc>
        <w:tc>
          <w:tcPr>
            <w:tcW w:w="708" w:type="dxa"/>
            <w:tcBorders>
              <w:top w:val="nil"/>
              <w:bottom w:val="single" w:sz="4" w:space="0" w:color="auto"/>
            </w:tcBorders>
          </w:tcPr>
          <w:p w14:paraId="1766444F" w14:textId="77777777" w:rsidR="007D35D9" w:rsidRPr="007D35D9" w:rsidRDefault="007D35D9" w:rsidP="007D35D9">
            <w:pPr>
              <w:spacing w:before="0" w:after="0"/>
              <w:rPr>
                <w:sz w:val="18"/>
                <w:szCs w:val="18"/>
              </w:rPr>
            </w:pPr>
            <w:r w:rsidRPr="007D35D9">
              <w:rPr>
                <w:sz w:val="18"/>
                <w:szCs w:val="18"/>
              </w:rPr>
              <w:t>5b</w:t>
            </w:r>
          </w:p>
        </w:tc>
        <w:tc>
          <w:tcPr>
            <w:tcW w:w="992" w:type="dxa"/>
            <w:tcBorders>
              <w:top w:val="nil"/>
              <w:bottom w:val="single" w:sz="4" w:space="0" w:color="auto"/>
              <w:right w:val="single" w:sz="4" w:space="0" w:color="auto"/>
            </w:tcBorders>
          </w:tcPr>
          <w:p w14:paraId="495756D3" w14:textId="77777777" w:rsidR="007D35D9" w:rsidRPr="007D35D9" w:rsidRDefault="007D35D9" w:rsidP="007D35D9">
            <w:pPr>
              <w:spacing w:before="0" w:after="0"/>
              <w:rPr>
                <w:sz w:val="18"/>
                <w:szCs w:val="18"/>
              </w:rPr>
            </w:pPr>
            <w:r w:rsidRPr="007D35D9">
              <w:rPr>
                <w:sz w:val="18"/>
                <w:szCs w:val="18"/>
              </w:rPr>
              <w:t>Diesel</w:t>
            </w:r>
          </w:p>
        </w:tc>
        <w:tc>
          <w:tcPr>
            <w:tcW w:w="680" w:type="dxa"/>
            <w:tcBorders>
              <w:top w:val="nil"/>
              <w:left w:val="single" w:sz="4" w:space="0" w:color="auto"/>
              <w:bottom w:val="single" w:sz="4" w:space="0" w:color="auto"/>
              <w:right w:val="single" w:sz="4" w:space="0" w:color="auto"/>
            </w:tcBorders>
            <w:shd w:val="clear" w:color="auto" w:fill="92D050"/>
            <w:vAlign w:val="center"/>
          </w:tcPr>
          <w:p w14:paraId="36AACB79"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top w:val="nil"/>
              <w:left w:val="single" w:sz="4" w:space="0" w:color="auto"/>
              <w:bottom w:val="single" w:sz="4" w:space="0" w:color="auto"/>
              <w:right w:val="single" w:sz="4" w:space="0" w:color="auto"/>
            </w:tcBorders>
            <w:shd w:val="clear" w:color="auto" w:fill="auto"/>
            <w:vAlign w:val="center"/>
          </w:tcPr>
          <w:p w14:paraId="514CAD3C"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059EAD31"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3366F4D6"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FCB8CE3"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0EE89D76"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CED65CD"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A672A37"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32CB310F"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3825E551" w14:textId="77777777" w:rsidR="007D35D9" w:rsidRPr="007D35D9" w:rsidRDefault="007D35D9" w:rsidP="007D35D9">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0DB183D" w14:textId="77777777" w:rsidR="007D35D9" w:rsidRPr="007D35D9" w:rsidRDefault="007D35D9" w:rsidP="007D35D9">
            <w:pPr>
              <w:spacing w:before="0" w:after="0"/>
              <w:jc w:val="center"/>
              <w:rPr>
                <w:sz w:val="18"/>
                <w:szCs w:val="18"/>
              </w:rPr>
            </w:pPr>
          </w:p>
        </w:tc>
        <w:tc>
          <w:tcPr>
            <w:tcW w:w="1167" w:type="dxa"/>
            <w:tcBorders>
              <w:top w:val="nil"/>
              <w:left w:val="single" w:sz="4" w:space="0" w:color="auto"/>
              <w:bottom w:val="single" w:sz="4" w:space="0" w:color="auto"/>
            </w:tcBorders>
            <w:shd w:val="clear" w:color="auto" w:fill="auto"/>
            <w:vAlign w:val="center"/>
          </w:tcPr>
          <w:p w14:paraId="103D9E66" w14:textId="77777777" w:rsidR="007D35D9" w:rsidRPr="007D35D9" w:rsidRDefault="007D35D9" w:rsidP="007D35D9">
            <w:pPr>
              <w:spacing w:before="0" w:after="0"/>
              <w:jc w:val="center"/>
              <w:rPr>
                <w:sz w:val="18"/>
                <w:szCs w:val="18"/>
              </w:rPr>
            </w:pPr>
            <w:r w:rsidRPr="007D35D9">
              <w:rPr>
                <w:sz w:val="18"/>
                <w:szCs w:val="18"/>
              </w:rPr>
              <w:t>&lt;0.1-0.1</w:t>
            </w:r>
          </w:p>
        </w:tc>
        <w:tc>
          <w:tcPr>
            <w:tcW w:w="1417" w:type="dxa"/>
            <w:tcBorders>
              <w:top w:val="nil"/>
              <w:left w:val="single" w:sz="4" w:space="0" w:color="auto"/>
              <w:bottom w:val="single" w:sz="4" w:space="0" w:color="auto"/>
            </w:tcBorders>
            <w:shd w:val="clear" w:color="auto" w:fill="auto"/>
            <w:vAlign w:val="center"/>
          </w:tcPr>
          <w:p w14:paraId="26F27869" w14:textId="77777777" w:rsidR="007D35D9" w:rsidRPr="007D35D9" w:rsidRDefault="007D35D9" w:rsidP="007D35D9">
            <w:pPr>
              <w:spacing w:before="0" w:after="0"/>
              <w:jc w:val="center"/>
              <w:rPr>
                <w:sz w:val="18"/>
                <w:szCs w:val="18"/>
              </w:rPr>
            </w:pPr>
          </w:p>
        </w:tc>
      </w:tr>
      <w:tr w:rsidR="007D35D9" w:rsidRPr="007D35D9" w14:paraId="19E8C607" w14:textId="77777777" w:rsidTr="007D35D9">
        <w:tc>
          <w:tcPr>
            <w:tcW w:w="677" w:type="dxa"/>
            <w:tcBorders>
              <w:top w:val="single" w:sz="4" w:space="0" w:color="auto"/>
              <w:right w:val="single" w:sz="6" w:space="0" w:color="000000"/>
            </w:tcBorders>
            <w:shd w:val="clear" w:color="auto" w:fill="auto"/>
          </w:tcPr>
          <w:p w14:paraId="50AB19BA" w14:textId="77777777" w:rsidR="007D35D9" w:rsidRPr="007D35D9" w:rsidRDefault="007D35D9" w:rsidP="007D35D9">
            <w:pPr>
              <w:spacing w:before="0" w:after="0"/>
              <w:rPr>
                <w:sz w:val="18"/>
                <w:szCs w:val="18"/>
              </w:rPr>
            </w:pPr>
            <w:r w:rsidRPr="007D35D9">
              <w:rPr>
                <w:sz w:val="18"/>
                <w:szCs w:val="18"/>
              </w:rPr>
              <w:t>C</w:t>
            </w:r>
          </w:p>
        </w:tc>
        <w:tc>
          <w:tcPr>
            <w:tcW w:w="2125" w:type="dxa"/>
            <w:tcBorders>
              <w:top w:val="single" w:sz="4" w:space="0" w:color="auto"/>
            </w:tcBorders>
            <w:shd w:val="clear" w:color="auto" w:fill="auto"/>
          </w:tcPr>
          <w:p w14:paraId="4F06E377" w14:textId="77777777" w:rsidR="007D35D9" w:rsidRPr="007D35D9" w:rsidRDefault="007D35D9" w:rsidP="007D35D9">
            <w:pPr>
              <w:spacing w:before="0" w:after="0"/>
              <w:rPr>
                <w:sz w:val="18"/>
                <w:szCs w:val="18"/>
              </w:rPr>
            </w:pPr>
            <w:r w:rsidRPr="007D35D9">
              <w:rPr>
                <w:sz w:val="18"/>
                <w:szCs w:val="18"/>
              </w:rPr>
              <w:t>Twingo 1.0l</w:t>
            </w:r>
          </w:p>
        </w:tc>
        <w:tc>
          <w:tcPr>
            <w:tcW w:w="708" w:type="dxa"/>
            <w:tcBorders>
              <w:top w:val="single" w:sz="4" w:space="0" w:color="auto"/>
            </w:tcBorders>
          </w:tcPr>
          <w:p w14:paraId="56511F7A" w14:textId="77777777" w:rsidR="007D35D9" w:rsidRPr="007D35D9" w:rsidRDefault="007D35D9" w:rsidP="007D35D9">
            <w:pPr>
              <w:spacing w:before="0" w:after="0"/>
              <w:rPr>
                <w:sz w:val="18"/>
                <w:szCs w:val="18"/>
              </w:rPr>
            </w:pPr>
            <w:r w:rsidRPr="007D35D9">
              <w:rPr>
                <w:sz w:val="18"/>
                <w:szCs w:val="18"/>
              </w:rPr>
              <w:t>6b</w:t>
            </w:r>
          </w:p>
        </w:tc>
        <w:tc>
          <w:tcPr>
            <w:tcW w:w="992" w:type="dxa"/>
            <w:tcBorders>
              <w:top w:val="single" w:sz="4" w:space="0" w:color="auto"/>
              <w:right w:val="single" w:sz="4" w:space="0" w:color="auto"/>
            </w:tcBorders>
          </w:tcPr>
          <w:p w14:paraId="01315D99" w14:textId="77777777" w:rsidR="007D35D9" w:rsidRPr="007D35D9" w:rsidRDefault="007D35D9" w:rsidP="007D35D9">
            <w:pPr>
              <w:spacing w:before="0" w:after="0"/>
              <w:rPr>
                <w:sz w:val="18"/>
                <w:szCs w:val="18"/>
              </w:rPr>
            </w:pPr>
            <w:r w:rsidRPr="007D35D9">
              <w:rPr>
                <w:sz w:val="18"/>
                <w:szCs w:val="18"/>
              </w:rPr>
              <w:t>Gasoline</w:t>
            </w:r>
          </w:p>
        </w:tc>
        <w:tc>
          <w:tcPr>
            <w:tcW w:w="680" w:type="dxa"/>
            <w:tcBorders>
              <w:top w:val="single" w:sz="4" w:space="0" w:color="auto"/>
              <w:left w:val="single" w:sz="4" w:space="0" w:color="auto"/>
              <w:right w:val="single" w:sz="4" w:space="0" w:color="auto"/>
            </w:tcBorders>
            <w:shd w:val="clear" w:color="auto" w:fill="92D050"/>
            <w:vAlign w:val="center"/>
          </w:tcPr>
          <w:p w14:paraId="5DE054A0"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top w:val="single" w:sz="4" w:space="0" w:color="auto"/>
              <w:left w:val="single" w:sz="4" w:space="0" w:color="auto"/>
              <w:right w:val="single" w:sz="4" w:space="0" w:color="auto"/>
            </w:tcBorders>
            <w:shd w:val="clear" w:color="auto" w:fill="auto"/>
            <w:vAlign w:val="center"/>
          </w:tcPr>
          <w:p w14:paraId="021B781D"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top w:val="single" w:sz="4" w:space="0" w:color="auto"/>
              <w:left w:val="single" w:sz="4" w:space="0" w:color="auto"/>
              <w:right w:val="single" w:sz="4" w:space="0" w:color="auto"/>
            </w:tcBorders>
            <w:shd w:val="clear" w:color="auto" w:fill="auto"/>
            <w:vAlign w:val="center"/>
          </w:tcPr>
          <w:p w14:paraId="72DBA462"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top w:val="single" w:sz="4" w:space="0" w:color="auto"/>
              <w:left w:val="single" w:sz="4" w:space="0" w:color="auto"/>
              <w:right w:val="single" w:sz="4" w:space="0" w:color="auto"/>
            </w:tcBorders>
            <w:shd w:val="clear" w:color="auto" w:fill="auto"/>
            <w:vAlign w:val="center"/>
          </w:tcPr>
          <w:p w14:paraId="6F3E381D"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40FBB2B0" w14:textId="77777777" w:rsidR="007D35D9" w:rsidRPr="007D35D9" w:rsidRDefault="007D35D9" w:rsidP="007D35D9">
            <w:pPr>
              <w:spacing w:before="0" w:after="0"/>
              <w:jc w:val="center"/>
              <w:rPr>
                <w:sz w:val="18"/>
                <w:szCs w:val="18"/>
              </w:rPr>
            </w:pPr>
            <w:r w:rsidRPr="007D35D9">
              <w:rPr>
                <w:sz w:val="18"/>
                <w:szCs w:val="18"/>
              </w:rPr>
              <w:t>0.6</w:t>
            </w:r>
          </w:p>
        </w:tc>
        <w:tc>
          <w:tcPr>
            <w:tcW w:w="680" w:type="dxa"/>
            <w:tcBorders>
              <w:top w:val="single" w:sz="4" w:space="0" w:color="auto"/>
              <w:left w:val="single" w:sz="4" w:space="0" w:color="auto"/>
              <w:right w:val="single" w:sz="4" w:space="0" w:color="auto"/>
            </w:tcBorders>
            <w:shd w:val="clear" w:color="auto" w:fill="auto"/>
            <w:vAlign w:val="center"/>
          </w:tcPr>
          <w:p w14:paraId="1302D10C" w14:textId="77777777" w:rsidR="007D35D9" w:rsidRPr="007D35D9" w:rsidRDefault="007D35D9" w:rsidP="007D35D9">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auto"/>
            <w:vAlign w:val="center"/>
          </w:tcPr>
          <w:p w14:paraId="6E1A7B4B" w14:textId="77777777" w:rsidR="007D35D9" w:rsidRPr="007D35D9" w:rsidRDefault="007D35D9" w:rsidP="007D35D9">
            <w:pPr>
              <w:spacing w:before="0" w:after="0"/>
              <w:jc w:val="center"/>
              <w:rPr>
                <w:sz w:val="18"/>
                <w:szCs w:val="18"/>
              </w:rPr>
            </w:pPr>
            <w:r w:rsidRPr="007D35D9">
              <w:rPr>
                <w:sz w:val="18"/>
                <w:szCs w:val="18"/>
              </w:rPr>
              <w:t>0.9</w:t>
            </w:r>
          </w:p>
        </w:tc>
        <w:tc>
          <w:tcPr>
            <w:tcW w:w="680" w:type="dxa"/>
            <w:tcBorders>
              <w:top w:val="single" w:sz="4" w:space="0" w:color="auto"/>
              <w:left w:val="single" w:sz="4" w:space="0" w:color="auto"/>
              <w:right w:val="single" w:sz="4" w:space="0" w:color="auto"/>
            </w:tcBorders>
            <w:shd w:val="clear" w:color="auto" w:fill="auto"/>
            <w:vAlign w:val="center"/>
          </w:tcPr>
          <w:p w14:paraId="08F8E675"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top w:val="single" w:sz="4" w:space="0" w:color="auto"/>
              <w:left w:val="single" w:sz="4" w:space="0" w:color="auto"/>
              <w:right w:val="single" w:sz="4" w:space="0" w:color="auto"/>
            </w:tcBorders>
            <w:shd w:val="clear" w:color="auto" w:fill="auto"/>
            <w:vAlign w:val="center"/>
          </w:tcPr>
          <w:p w14:paraId="4FADD3DF" w14:textId="77777777" w:rsidR="007D35D9" w:rsidRPr="007D35D9" w:rsidRDefault="007D35D9" w:rsidP="007D35D9">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auto"/>
            <w:vAlign w:val="center"/>
          </w:tcPr>
          <w:p w14:paraId="5AA5E2C8" w14:textId="77777777" w:rsidR="007D35D9" w:rsidRPr="007D35D9" w:rsidRDefault="007D35D9" w:rsidP="007D35D9">
            <w:pPr>
              <w:spacing w:before="0" w:after="0"/>
              <w:jc w:val="center"/>
              <w:rPr>
                <w:sz w:val="18"/>
                <w:szCs w:val="18"/>
              </w:rPr>
            </w:pPr>
            <w:r w:rsidRPr="007D35D9">
              <w:rPr>
                <w:sz w:val="18"/>
                <w:szCs w:val="18"/>
              </w:rPr>
              <w:t>1.1</w:t>
            </w:r>
          </w:p>
        </w:tc>
        <w:tc>
          <w:tcPr>
            <w:tcW w:w="680" w:type="dxa"/>
            <w:tcBorders>
              <w:top w:val="single" w:sz="4" w:space="0" w:color="auto"/>
              <w:left w:val="single" w:sz="4" w:space="0" w:color="auto"/>
              <w:right w:val="single" w:sz="4" w:space="0" w:color="auto"/>
            </w:tcBorders>
            <w:shd w:val="clear" w:color="auto" w:fill="auto"/>
            <w:vAlign w:val="center"/>
          </w:tcPr>
          <w:p w14:paraId="28FA0B84" w14:textId="77777777" w:rsidR="007D35D9" w:rsidRPr="007D35D9" w:rsidRDefault="007D35D9" w:rsidP="007D35D9">
            <w:pPr>
              <w:spacing w:before="0" w:after="0"/>
              <w:jc w:val="center"/>
              <w:rPr>
                <w:sz w:val="18"/>
                <w:szCs w:val="18"/>
              </w:rPr>
            </w:pPr>
            <w:r w:rsidRPr="007D35D9">
              <w:rPr>
                <w:sz w:val="18"/>
                <w:szCs w:val="18"/>
              </w:rPr>
              <w:t>1.3</w:t>
            </w:r>
          </w:p>
        </w:tc>
        <w:tc>
          <w:tcPr>
            <w:tcW w:w="1167" w:type="dxa"/>
            <w:tcBorders>
              <w:top w:val="single" w:sz="4" w:space="0" w:color="auto"/>
              <w:left w:val="single" w:sz="4" w:space="0" w:color="auto"/>
            </w:tcBorders>
            <w:shd w:val="clear" w:color="auto" w:fill="auto"/>
            <w:vAlign w:val="center"/>
          </w:tcPr>
          <w:p w14:paraId="1B98A045" w14:textId="77777777" w:rsidR="007D35D9" w:rsidRPr="007D35D9" w:rsidRDefault="007D35D9" w:rsidP="007D35D9">
            <w:pPr>
              <w:spacing w:before="0" w:after="0"/>
              <w:jc w:val="center"/>
              <w:rPr>
                <w:sz w:val="18"/>
                <w:szCs w:val="18"/>
              </w:rPr>
            </w:pPr>
            <w:r w:rsidRPr="007D35D9">
              <w:rPr>
                <w:sz w:val="18"/>
                <w:szCs w:val="18"/>
              </w:rPr>
              <w:t>&lt;0.1-</w:t>
            </w:r>
            <w:r w:rsidRPr="007D35D9">
              <w:rPr>
                <w:b/>
                <w:color w:val="E36C0A"/>
                <w:sz w:val="18"/>
                <w:szCs w:val="18"/>
                <w:u w:val="single"/>
              </w:rPr>
              <w:t>3.7</w:t>
            </w:r>
          </w:p>
        </w:tc>
        <w:tc>
          <w:tcPr>
            <w:tcW w:w="1417" w:type="dxa"/>
            <w:tcBorders>
              <w:top w:val="single" w:sz="4" w:space="0" w:color="auto"/>
              <w:left w:val="single" w:sz="4" w:space="0" w:color="auto"/>
            </w:tcBorders>
            <w:shd w:val="clear" w:color="auto" w:fill="auto"/>
            <w:vAlign w:val="center"/>
          </w:tcPr>
          <w:p w14:paraId="49493E53" w14:textId="77777777" w:rsidR="007D35D9" w:rsidRPr="007D35D9" w:rsidRDefault="007D35D9" w:rsidP="007D35D9">
            <w:pPr>
              <w:spacing w:before="0" w:after="0"/>
              <w:jc w:val="center"/>
              <w:rPr>
                <w:sz w:val="18"/>
                <w:szCs w:val="18"/>
              </w:rPr>
            </w:pPr>
          </w:p>
        </w:tc>
      </w:tr>
      <w:tr w:rsidR="007D35D9" w:rsidRPr="002522D5" w14:paraId="76CAB367" w14:textId="77777777" w:rsidTr="007D35D9">
        <w:tc>
          <w:tcPr>
            <w:tcW w:w="677" w:type="dxa"/>
            <w:tcBorders>
              <w:right w:val="single" w:sz="6" w:space="0" w:color="000000"/>
            </w:tcBorders>
            <w:shd w:val="clear" w:color="auto" w:fill="auto"/>
          </w:tcPr>
          <w:p w14:paraId="1201C626" w14:textId="77777777" w:rsidR="007D35D9" w:rsidRPr="007D35D9" w:rsidRDefault="007D35D9" w:rsidP="007D35D9">
            <w:pPr>
              <w:spacing w:before="0" w:after="0"/>
              <w:rPr>
                <w:sz w:val="18"/>
                <w:szCs w:val="18"/>
              </w:rPr>
            </w:pPr>
            <w:r w:rsidRPr="007D35D9">
              <w:rPr>
                <w:sz w:val="18"/>
                <w:szCs w:val="18"/>
              </w:rPr>
              <w:t>D</w:t>
            </w:r>
          </w:p>
        </w:tc>
        <w:tc>
          <w:tcPr>
            <w:tcW w:w="2125" w:type="dxa"/>
            <w:shd w:val="clear" w:color="auto" w:fill="auto"/>
          </w:tcPr>
          <w:p w14:paraId="691B5DD8" w14:textId="77777777" w:rsidR="007D35D9" w:rsidRPr="007D35D9" w:rsidRDefault="007D35D9" w:rsidP="007D35D9">
            <w:pPr>
              <w:spacing w:before="0" w:after="0"/>
              <w:rPr>
                <w:sz w:val="18"/>
                <w:szCs w:val="18"/>
              </w:rPr>
            </w:pPr>
            <w:r w:rsidRPr="007D35D9">
              <w:rPr>
                <w:sz w:val="18"/>
                <w:szCs w:val="18"/>
              </w:rPr>
              <w:t>Panda 1.2l</w:t>
            </w:r>
          </w:p>
        </w:tc>
        <w:tc>
          <w:tcPr>
            <w:tcW w:w="708" w:type="dxa"/>
          </w:tcPr>
          <w:p w14:paraId="59EC1098"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50456AFD" w14:textId="77777777" w:rsidR="007D35D9" w:rsidRPr="007D35D9" w:rsidRDefault="007D35D9" w:rsidP="007D35D9">
            <w:pPr>
              <w:spacing w:before="0" w:after="0"/>
              <w:rPr>
                <w:sz w:val="18"/>
                <w:szCs w:val="18"/>
              </w:rPr>
            </w:pPr>
            <w:r w:rsidRPr="007D35D9">
              <w:rPr>
                <w:sz w:val="18"/>
                <w:szCs w:val="18"/>
              </w:rPr>
              <w:t>Gasoline</w:t>
            </w:r>
          </w:p>
        </w:tc>
        <w:tc>
          <w:tcPr>
            <w:tcW w:w="680" w:type="dxa"/>
            <w:tcBorders>
              <w:left w:val="single" w:sz="4" w:space="0" w:color="auto"/>
              <w:right w:val="single" w:sz="4" w:space="0" w:color="auto"/>
            </w:tcBorders>
            <w:shd w:val="clear" w:color="auto" w:fill="92D050"/>
            <w:vAlign w:val="center"/>
          </w:tcPr>
          <w:p w14:paraId="12264899"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right w:val="single" w:sz="4" w:space="0" w:color="auto"/>
            </w:tcBorders>
            <w:shd w:val="clear" w:color="auto" w:fill="auto"/>
            <w:vAlign w:val="center"/>
          </w:tcPr>
          <w:p w14:paraId="61BBE381" w14:textId="77777777" w:rsidR="007D35D9" w:rsidRPr="007D35D9" w:rsidRDefault="007D35D9" w:rsidP="007D35D9">
            <w:pPr>
              <w:spacing w:before="0" w:after="0"/>
              <w:jc w:val="center"/>
              <w:rPr>
                <w:sz w:val="18"/>
                <w:szCs w:val="18"/>
              </w:rPr>
            </w:pPr>
            <w:r w:rsidRPr="007D35D9">
              <w:rPr>
                <w:sz w:val="18"/>
                <w:szCs w:val="18"/>
              </w:rPr>
              <w:t>0.5</w:t>
            </w:r>
          </w:p>
        </w:tc>
        <w:tc>
          <w:tcPr>
            <w:tcW w:w="680" w:type="dxa"/>
            <w:tcBorders>
              <w:left w:val="single" w:sz="4" w:space="0" w:color="auto"/>
              <w:right w:val="single" w:sz="4" w:space="0" w:color="auto"/>
            </w:tcBorders>
            <w:shd w:val="clear" w:color="auto" w:fill="auto"/>
            <w:vAlign w:val="center"/>
          </w:tcPr>
          <w:p w14:paraId="0013C879"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11FE800F"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6B837878" w14:textId="77777777" w:rsidR="007D35D9" w:rsidRPr="007D35D9" w:rsidRDefault="007D35D9" w:rsidP="007D35D9">
            <w:pPr>
              <w:spacing w:before="0" w:after="0"/>
              <w:jc w:val="center"/>
              <w:rPr>
                <w:sz w:val="18"/>
                <w:szCs w:val="18"/>
              </w:rPr>
            </w:pPr>
            <w:r w:rsidRPr="007D35D9">
              <w:rPr>
                <w:sz w:val="18"/>
                <w:szCs w:val="18"/>
              </w:rPr>
              <w:t>1.0</w:t>
            </w:r>
          </w:p>
        </w:tc>
        <w:tc>
          <w:tcPr>
            <w:tcW w:w="680" w:type="dxa"/>
            <w:tcBorders>
              <w:left w:val="single" w:sz="4" w:space="0" w:color="auto"/>
              <w:right w:val="single" w:sz="4" w:space="0" w:color="auto"/>
            </w:tcBorders>
            <w:shd w:val="clear" w:color="auto" w:fill="auto"/>
            <w:vAlign w:val="center"/>
          </w:tcPr>
          <w:p w14:paraId="2DB183DB"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right w:val="single" w:sz="4" w:space="0" w:color="auto"/>
            </w:tcBorders>
            <w:shd w:val="clear" w:color="auto" w:fill="auto"/>
            <w:vAlign w:val="center"/>
          </w:tcPr>
          <w:p w14:paraId="0E1C3E5B"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right w:val="single" w:sz="4" w:space="0" w:color="auto"/>
            </w:tcBorders>
            <w:shd w:val="clear" w:color="auto" w:fill="auto"/>
            <w:vAlign w:val="center"/>
          </w:tcPr>
          <w:p w14:paraId="6C90DBB5" w14:textId="77777777" w:rsidR="007D35D9" w:rsidRPr="007D35D9" w:rsidRDefault="007D35D9" w:rsidP="007D35D9">
            <w:pPr>
              <w:spacing w:before="0" w:after="0"/>
              <w:jc w:val="center"/>
              <w:rPr>
                <w:sz w:val="18"/>
                <w:szCs w:val="18"/>
              </w:rPr>
            </w:pPr>
            <w:r w:rsidRPr="007D35D9">
              <w:rPr>
                <w:sz w:val="18"/>
                <w:szCs w:val="18"/>
              </w:rPr>
              <w:t>0.5</w:t>
            </w:r>
          </w:p>
        </w:tc>
        <w:tc>
          <w:tcPr>
            <w:tcW w:w="680" w:type="dxa"/>
            <w:tcBorders>
              <w:left w:val="single" w:sz="4" w:space="0" w:color="auto"/>
              <w:right w:val="single" w:sz="4" w:space="0" w:color="auto"/>
            </w:tcBorders>
            <w:shd w:val="clear" w:color="auto" w:fill="auto"/>
            <w:vAlign w:val="center"/>
          </w:tcPr>
          <w:p w14:paraId="0C49A6DE"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0934CB9" w14:textId="77777777" w:rsidR="007D35D9" w:rsidRPr="007D35D9" w:rsidRDefault="007D35D9" w:rsidP="007D35D9">
            <w:pPr>
              <w:spacing w:before="0" w:after="0"/>
              <w:jc w:val="center"/>
              <w:rPr>
                <w:sz w:val="18"/>
                <w:szCs w:val="18"/>
              </w:rPr>
            </w:pPr>
            <w:r w:rsidRPr="007D35D9">
              <w:rPr>
                <w:sz w:val="18"/>
                <w:szCs w:val="18"/>
              </w:rPr>
              <w:t>1.0</w:t>
            </w:r>
          </w:p>
        </w:tc>
        <w:tc>
          <w:tcPr>
            <w:tcW w:w="680" w:type="dxa"/>
            <w:tcBorders>
              <w:left w:val="single" w:sz="4" w:space="0" w:color="auto"/>
              <w:right w:val="single" w:sz="4" w:space="0" w:color="auto"/>
            </w:tcBorders>
            <w:shd w:val="clear" w:color="auto" w:fill="auto"/>
            <w:vAlign w:val="center"/>
          </w:tcPr>
          <w:p w14:paraId="2DF2FFEB" w14:textId="77777777" w:rsidR="007D35D9" w:rsidRPr="007D35D9" w:rsidRDefault="007D35D9" w:rsidP="007D35D9">
            <w:pPr>
              <w:spacing w:before="0" w:after="0"/>
              <w:jc w:val="center"/>
              <w:rPr>
                <w:sz w:val="18"/>
                <w:szCs w:val="18"/>
              </w:rPr>
            </w:pPr>
            <w:r w:rsidRPr="007D35D9">
              <w:rPr>
                <w:sz w:val="18"/>
                <w:szCs w:val="18"/>
              </w:rPr>
              <w:t>1.1</w:t>
            </w:r>
          </w:p>
        </w:tc>
        <w:tc>
          <w:tcPr>
            <w:tcW w:w="1167" w:type="dxa"/>
            <w:tcBorders>
              <w:left w:val="single" w:sz="4" w:space="0" w:color="auto"/>
            </w:tcBorders>
            <w:shd w:val="clear" w:color="auto" w:fill="auto"/>
            <w:vAlign w:val="center"/>
          </w:tcPr>
          <w:p w14:paraId="5E50A260" w14:textId="5E95FA5B" w:rsidR="007D35D9" w:rsidRPr="002522D5" w:rsidRDefault="002522D5" w:rsidP="007D35D9">
            <w:pPr>
              <w:spacing w:before="0" w:after="0"/>
              <w:jc w:val="center"/>
              <w:rPr>
                <w:sz w:val="18"/>
                <w:szCs w:val="18"/>
                <w:lang w:val="it-IT"/>
              </w:rPr>
            </w:pPr>
            <w:r w:rsidRPr="002522D5">
              <w:rPr>
                <w:sz w:val="18"/>
                <w:szCs w:val="18"/>
                <w:lang w:val="it-IT"/>
              </w:rPr>
              <w:t>0.</w:t>
            </w:r>
            <w:r>
              <w:rPr>
                <w:sz w:val="18"/>
                <w:szCs w:val="18"/>
                <w:lang w:val="it-IT"/>
              </w:rPr>
              <w:t>3-0.5</w:t>
            </w:r>
          </w:p>
        </w:tc>
        <w:tc>
          <w:tcPr>
            <w:tcW w:w="1417" w:type="dxa"/>
            <w:tcBorders>
              <w:left w:val="single" w:sz="4" w:space="0" w:color="auto"/>
            </w:tcBorders>
            <w:shd w:val="clear" w:color="auto" w:fill="auto"/>
            <w:vAlign w:val="center"/>
          </w:tcPr>
          <w:p w14:paraId="56723792" w14:textId="77777777" w:rsidR="007D35D9" w:rsidRPr="002522D5" w:rsidRDefault="007D35D9" w:rsidP="007D35D9">
            <w:pPr>
              <w:spacing w:before="0" w:after="0"/>
              <w:jc w:val="center"/>
              <w:rPr>
                <w:sz w:val="18"/>
                <w:szCs w:val="18"/>
                <w:lang w:val="it-IT"/>
              </w:rPr>
            </w:pPr>
          </w:p>
        </w:tc>
      </w:tr>
      <w:tr w:rsidR="007D35D9" w:rsidRPr="002522D5" w14:paraId="70C00C9A" w14:textId="77777777" w:rsidTr="007D35D9">
        <w:tc>
          <w:tcPr>
            <w:tcW w:w="677" w:type="dxa"/>
            <w:tcBorders>
              <w:right w:val="single" w:sz="6" w:space="0" w:color="000000"/>
            </w:tcBorders>
            <w:shd w:val="clear" w:color="auto" w:fill="auto"/>
          </w:tcPr>
          <w:p w14:paraId="59516EAD" w14:textId="77777777" w:rsidR="007D35D9" w:rsidRPr="002522D5" w:rsidRDefault="007D35D9" w:rsidP="007D35D9">
            <w:pPr>
              <w:spacing w:before="0" w:after="0"/>
              <w:rPr>
                <w:sz w:val="18"/>
                <w:szCs w:val="18"/>
                <w:lang w:val="it-IT"/>
              </w:rPr>
            </w:pPr>
            <w:r w:rsidRPr="002522D5">
              <w:rPr>
                <w:sz w:val="18"/>
                <w:szCs w:val="18"/>
                <w:lang w:val="it-IT"/>
              </w:rPr>
              <w:t>E</w:t>
            </w:r>
          </w:p>
        </w:tc>
        <w:tc>
          <w:tcPr>
            <w:tcW w:w="2125" w:type="dxa"/>
            <w:shd w:val="clear" w:color="auto" w:fill="auto"/>
          </w:tcPr>
          <w:p w14:paraId="240FD138" w14:textId="77777777" w:rsidR="007D35D9" w:rsidRPr="002522D5" w:rsidRDefault="007D35D9" w:rsidP="007D35D9">
            <w:pPr>
              <w:spacing w:before="0" w:after="0"/>
              <w:rPr>
                <w:sz w:val="18"/>
                <w:szCs w:val="18"/>
                <w:lang w:val="it-IT"/>
              </w:rPr>
            </w:pPr>
            <w:r w:rsidRPr="002522D5">
              <w:rPr>
                <w:sz w:val="18"/>
                <w:szCs w:val="18"/>
                <w:lang w:val="it-IT"/>
              </w:rPr>
              <w:t>A1 1.0l TSFI</w:t>
            </w:r>
          </w:p>
        </w:tc>
        <w:tc>
          <w:tcPr>
            <w:tcW w:w="708" w:type="dxa"/>
          </w:tcPr>
          <w:p w14:paraId="0DDA1A2D" w14:textId="77777777" w:rsidR="007D35D9" w:rsidRPr="002522D5" w:rsidRDefault="007D35D9" w:rsidP="007D35D9">
            <w:pPr>
              <w:spacing w:before="0" w:after="0"/>
              <w:rPr>
                <w:sz w:val="18"/>
                <w:szCs w:val="18"/>
                <w:lang w:val="it-IT"/>
              </w:rPr>
            </w:pPr>
            <w:r w:rsidRPr="002522D5">
              <w:rPr>
                <w:sz w:val="18"/>
                <w:szCs w:val="18"/>
                <w:lang w:val="it-IT"/>
              </w:rPr>
              <w:t>6b</w:t>
            </w:r>
          </w:p>
        </w:tc>
        <w:tc>
          <w:tcPr>
            <w:tcW w:w="992" w:type="dxa"/>
            <w:tcBorders>
              <w:right w:val="single" w:sz="4" w:space="0" w:color="auto"/>
            </w:tcBorders>
          </w:tcPr>
          <w:p w14:paraId="032AF91B" w14:textId="77777777" w:rsidR="007D35D9" w:rsidRPr="002522D5" w:rsidRDefault="007D35D9" w:rsidP="007D35D9">
            <w:pPr>
              <w:spacing w:before="0" w:after="0"/>
              <w:rPr>
                <w:sz w:val="18"/>
                <w:szCs w:val="18"/>
                <w:lang w:val="it-IT"/>
              </w:rPr>
            </w:pPr>
            <w:r w:rsidRPr="002522D5">
              <w:rPr>
                <w:sz w:val="18"/>
                <w:szCs w:val="18"/>
                <w:lang w:val="it-IT"/>
              </w:rPr>
              <w:t>Gasoline</w:t>
            </w:r>
          </w:p>
        </w:tc>
        <w:tc>
          <w:tcPr>
            <w:tcW w:w="680" w:type="dxa"/>
            <w:tcBorders>
              <w:left w:val="single" w:sz="4" w:space="0" w:color="auto"/>
              <w:right w:val="single" w:sz="4" w:space="0" w:color="auto"/>
            </w:tcBorders>
            <w:shd w:val="clear" w:color="auto" w:fill="92D050"/>
            <w:vAlign w:val="center"/>
          </w:tcPr>
          <w:p w14:paraId="22A34299"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680" w:type="dxa"/>
            <w:tcBorders>
              <w:left w:val="single" w:sz="4" w:space="0" w:color="auto"/>
              <w:right w:val="single" w:sz="4" w:space="0" w:color="auto"/>
            </w:tcBorders>
            <w:shd w:val="clear" w:color="auto" w:fill="auto"/>
            <w:vAlign w:val="center"/>
          </w:tcPr>
          <w:p w14:paraId="6C3EAD7D" w14:textId="77777777" w:rsidR="007D35D9" w:rsidRPr="002522D5" w:rsidRDefault="007D35D9" w:rsidP="007D35D9">
            <w:pPr>
              <w:spacing w:before="0" w:after="0"/>
              <w:jc w:val="center"/>
              <w:rPr>
                <w:sz w:val="18"/>
                <w:szCs w:val="18"/>
                <w:lang w:val="it-IT"/>
              </w:rPr>
            </w:pPr>
            <w:r w:rsidRPr="002522D5">
              <w:rPr>
                <w:sz w:val="18"/>
                <w:szCs w:val="18"/>
                <w:lang w:val="it-IT"/>
              </w:rPr>
              <w:t>&lt;0.1</w:t>
            </w:r>
          </w:p>
        </w:tc>
        <w:tc>
          <w:tcPr>
            <w:tcW w:w="680" w:type="dxa"/>
            <w:tcBorders>
              <w:left w:val="single" w:sz="4" w:space="0" w:color="auto"/>
              <w:right w:val="single" w:sz="4" w:space="0" w:color="auto"/>
            </w:tcBorders>
            <w:shd w:val="clear" w:color="auto" w:fill="auto"/>
            <w:vAlign w:val="center"/>
          </w:tcPr>
          <w:p w14:paraId="3B92974F"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01C39821"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47AFE914"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680" w:type="dxa"/>
            <w:tcBorders>
              <w:left w:val="single" w:sz="4" w:space="0" w:color="auto"/>
              <w:right w:val="single" w:sz="4" w:space="0" w:color="auto"/>
            </w:tcBorders>
            <w:shd w:val="clear" w:color="auto" w:fill="auto"/>
            <w:vAlign w:val="center"/>
          </w:tcPr>
          <w:p w14:paraId="428D7BDC"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680" w:type="dxa"/>
            <w:tcBorders>
              <w:left w:val="single" w:sz="4" w:space="0" w:color="auto"/>
              <w:right w:val="single" w:sz="4" w:space="0" w:color="auto"/>
            </w:tcBorders>
            <w:shd w:val="clear" w:color="auto" w:fill="auto"/>
            <w:vAlign w:val="center"/>
          </w:tcPr>
          <w:p w14:paraId="48D57E5D" w14:textId="77777777" w:rsidR="007D35D9" w:rsidRPr="002522D5" w:rsidRDefault="007D35D9" w:rsidP="007D35D9">
            <w:pPr>
              <w:spacing w:before="0" w:after="0"/>
              <w:jc w:val="center"/>
              <w:rPr>
                <w:sz w:val="18"/>
                <w:szCs w:val="18"/>
                <w:lang w:val="it-IT"/>
              </w:rPr>
            </w:pPr>
            <w:r w:rsidRPr="002522D5">
              <w:rPr>
                <w:sz w:val="18"/>
                <w:szCs w:val="18"/>
                <w:lang w:val="it-IT"/>
              </w:rPr>
              <w:t>0.1</w:t>
            </w:r>
          </w:p>
        </w:tc>
        <w:tc>
          <w:tcPr>
            <w:tcW w:w="680" w:type="dxa"/>
            <w:tcBorders>
              <w:left w:val="single" w:sz="4" w:space="0" w:color="auto"/>
              <w:right w:val="single" w:sz="4" w:space="0" w:color="auto"/>
            </w:tcBorders>
            <w:shd w:val="clear" w:color="auto" w:fill="auto"/>
            <w:vAlign w:val="center"/>
          </w:tcPr>
          <w:p w14:paraId="415D8EA6" w14:textId="77777777" w:rsidR="007D35D9" w:rsidRPr="002522D5" w:rsidRDefault="007D35D9" w:rsidP="007D35D9">
            <w:pPr>
              <w:spacing w:before="0" w:after="0"/>
              <w:jc w:val="center"/>
              <w:rPr>
                <w:sz w:val="18"/>
                <w:szCs w:val="18"/>
                <w:lang w:val="it-IT"/>
              </w:rPr>
            </w:pPr>
            <w:r w:rsidRPr="002522D5">
              <w:rPr>
                <w:sz w:val="18"/>
                <w:szCs w:val="18"/>
                <w:lang w:val="it-IT"/>
              </w:rPr>
              <w:t>1.1</w:t>
            </w:r>
          </w:p>
        </w:tc>
        <w:tc>
          <w:tcPr>
            <w:tcW w:w="680" w:type="dxa"/>
            <w:tcBorders>
              <w:left w:val="single" w:sz="4" w:space="0" w:color="auto"/>
              <w:right w:val="single" w:sz="4" w:space="0" w:color="auto"/>
            </w:tcBorders>
            <w:shd w:val="clear" w:color="auto" w:fill="auto"/>
            <w:vAlign w:val="center"/>
          </w:tcPr>
          <w:p w14:paraId="3D36607B"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6A2010EB"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680" w:type="dxa"/>
            <w:tcBorders>
              <w:left w:val="single" w:sz="4" w:space="0" w:color="auto"/>
              <w:right w:val="single" w:sz="4" w:space="0" w:color="auto"/>
            </w:tcBorders>
            <w:shd w:val="clear" w:color="auto" w:fill="auto"/>
            <w:vAlign w:val="center"/>
          </w:tcPr>
          <w:p w14:paraId="6B35F716" w14:textId="77777777" w:rsidR="007D35D9" w:rsidRPr="002522D5" w:rsidRDefault="007D35D9" w:rsidP="007D35D9">
            <w:pPr>
              <w:spacing w:before="0" w:after="0"/>
              <w:jc w:val="center"/>
              <w:rPr>
                <w:sz w:val="18"/>
                <w:szCs w:val="18"/>
                <w:lang w:val="it-IT"/>
              </w:rPr>
            </w:pPr>
            <w:r w:rsidRPr="002522D5">
              <w:rPr>
                <w:sz w:val="18"/>
                <w:szCs w:val="18"/>
                <w:lang w:val="it-IT"/>
              </w:rPr>
              <w:t>0.1</w:t>
            </w:r>
          </w:p>
        </w:tc>
        <w:tc>
          <w:tcPr>
            <w:tcW w:w="1167" w:type="dxa"/>
            <w:tcBorders>
              <w:left w:val="single" w:sz="4" w:space="0" w:color="auto"/>
            </w:tcBorders>
            <w:shd w:val="clear" w:color="auto" w:fill="auto"/>
            <w:vAlign w:val="center"/>
          </w:tcPr>
          <w:p w14:paraId="10550087" w14:textId="77777777" w:rsidR="007D35D9" w:rsidRPr="002522D5" w:rsidRDefault="007D35D9" w:rsidP="007D35D9">
            <w:pPr>
              <w:spacing w:before="0" w:after="0"/>
              <w:jc w:val="center"/>
              <w:rPr>
                <w:sz w:val="18"/>
                <w:szCs w:val="18"/>
                <w:lang w:val="it-IT"/>
              </w:rPr>
            </w:pPr>
            <w:r w:rsidRPr="002522D5">
              <w:rPr>
                <w:sz w:val="18"/>
                <w:szCs w:val="18"/>
                <w:lang w:val="it-IT"/>
              </w:rPr>
              <w:t>0.1-0.2</w:t>
            </w:r>
          </w:p>
        </w:tc>
        <w:tc>
          <w:tcPr>
            <w:tcW w:w="1417" w:type="dxa"/>
            <w:tcBorders>
              <w:left w:val="single" w:sz="4" w:space="0" w:color="auto"/>
            </w:tcBorders>
            <w:shd w:val="clear" w:color="auto" w:fill="auto"/>
            <w:vAlign w:val="center"/>
          </w:tcPr>
          <w:p w14:paraId="2802067F" w14:textId="77777777" w:rsidR="007D35D9" w:rsidRPr="002522D5" w:rsidRDefault="007D35D9" w:rsidP="007D35D9">
            <w:pPr>
              <w:spacing w:before="0" w:after="0"/>
              <w:jc w:val="center"/>
              <w:rPr>
                <w:sz w:val="18"/>
                <w:szCs w:val="18"/>
                <w:lang w:val="it-IT"/>
              </w:rPr>
            </w:pPr>
          </w:p>
        </w:tc>
      </w:tr>
      <w:tr w:rsidR="007D35D9" w:rsidRPr="007D35D9" w14:paraId="7B408751" w14:textId="77777777" w:rsidTr="007D35D9">
        <w:tc>
          <w:tcPr>
            <w:tcW w:w="677" w:type="dxa"/>
            <w:tcBorders>
              <w:right w:val="single" w:sz="6" w:space="0" w:color="000000"/>
            </w:tcBorders>
            <w:shd w:val="clear" w:color="auto" w:fill="auto"/>
          </w:tcPr>
          <w:p w14:paraId="12B06151" w14:textId="77777777" w:rsidR="007D35D9" w:rsidRPr="002522D5" w:rsidRDefault="007D35D9" w:rsidP="007D35D9">
            <w:pPr>
              <w:spacing w:before="0" w:after="0"/>
              <w:rPr>
                <w:sz w:val="18"/>
                <w:szCs w:val="18"/>
                <w:lang w:val="it-IT"/>
              </w:rPr>
            </w:pPr>
            <w:r w:rsidRPr="002522D5">
              <w:rPr>
                <w:sz w:val="18"/>
                <w:szCs w:val="18"/>
                <w:lang w:val="it-IT"/>
              </w:rPr>
              <w:t>F</w:t>
            </w:r>
          </w:p>
        </w:tc>
        <w:tc>
          <w:tcPr>
            <w:tcW w:w="2125" w:type="dxa"/>
            <w:shd w:val="clear" w:color="auto" w:fill="auto"/>
          </w:tcPr>
          <w:p w14:paraId="13920D29" w14:textId="77777777" w:rsidR="007D35D9" w:rsidRPr="002522D5" w:rsidRDefault="007D35D9" w:rsidP="007D35D9">
            <w:pPr>
              <w:spacing w:before="0" w:after="0"/>
              <w:rPr>
                <w:sz w:val="18"/>
                <w:szCs w:val="18"/>
                <w:lang w:val="it-IT"/>
              </w:rPr>
            </w:pPr>
            <w:r w:rsidRPr="002522D5">
              <w:rPr>
                <w:sz w:val="18"/>
                <w:szCs w:val="18"/>
                <w:lang w:val="it-IT"/>
              </w:rPr>
              <w:t>Fiesta 1.0l</w:t>
            </w:r>
          </w:p>
        </w:tc>
        <w:tc>
          <w:tcPr>
            <w:tcW w:w="708" w:type="dxa"/>
          </w:tcPr>
          <w:p w14:paraId="650FA23A" w14:textId="77777777" w:rsidR="007D35D9" w:rsidRPr="002522D5" w:rsidRDefault="007D35D9" w:rsidP="007D35D9">
            <w:pPr>
              <w:spacing w:before="0" w:after="0"/>
              <w:rPr>
                <w:sz w:val="18"/>
                <w:szCs w:val="18"/>
                <w:lang w:val="it-IT"/>
              </w:rPr>
            </w:pPr>
            <w:r w:rsidRPr="002522D5">
              <w:rPr>
                <w:sz w:val="18"/>
                <w:szCs w:val="18"/>
                <w:lang w:val="it-IT"/>
              </w:rPr>
              <w:t>6b</w:t>
            </w:r>
          </w:p>
        </w:tc>
        <w:tc>
          <w:tcPr>
            <w:tcW w:w="992" w:type="dxa"/>
            <w:tcBorders>
              <w:right w:val="single" w:sz="4" w:space="0" w:color="auto"/>
            </w:tcBorders>
          </w:tcPr>
          <w:p w14:paraId="23CF7E16" w14:textId="77777777" w:rsidR="007D35D9" w:rsidRPr="002522D5" w:rsidRDefault="007D35D9" w:rsidP="007D35D9">
            <w:pPr>
              <w:spacing w:before="0" w:after="0"/>
              <w:rPr>
                <w:sz w:val="18"/>
                <w:szCs w:val="18"/>
                <w:lang w:val="it-IT"/>
              </w:rPr>
            </w:pPr>
            <w:r w:rsidRPr="002522D5">
              <w:rPr>
                <w:sz w:val="18"/>
                <w:szCs w:val="18"/>
                <w:lang w:val="it-IT"/>
              </w:rPr>
              <w:t>Gasoline</w:t>
            </w:r>
          </w:p>
        </w:tc>
        <w:tc>
          <w:tcPr>
            <w:tcW w:w="680" w:type="dxa"/>
            <w:tcBorders>
              <w:left w:val="single" w:sz="4" w:space="0" w:color="auto"/>
              <w:right w:val="single" w:sz="4" w:space="0" w:color="auto"/>
            </w:tcBorders>
            <w:shd w:val="clear" w:color="auto" w:fill="92D050"/>
            <w:vAlign w:val="center"/>
          </w:tcPr>
          <w:p w14:paraId="6A24E4DC"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680" w:type="dxa"/>
            <w:tcBorders>
              <w:left w:val="single" w:sz="4" w:space="0" w:color="auto"/>
              <w:right w:val="single" w:sz="4" w:space="0" w:color="auto"/>
            </w:tcBorders>
            <w:shd w:val="clear" w:color="auto" w:fill="auto"/>
            <w:vAlign w:val="center"/>
          </w:tcPr>
          <w:p w14:paraId="246CC814" w14:textId="77777777" w:rsidR="007D35D9" w:rsidRPr="002522D5" w:rsidRDefault="007D35D9" w:rsidP="007D35D9">
            <w:pPr>
              <w:spacing w:before="0" w:after="0"/>
              <w:jc w:val="center"/>
              <w:rPr>
                <w:sz w:val="18"/>
                <w:szCs w:val="18"/>
                <w:lang w:val="it-IT"/>
              </w:rPr>
            </w:pPr>
            <w:r w:rsidRPr="002522D5">
              <w:rPr>
                <w:sz w:val="18"/>
                <w:szCs w:val="18"/>
                <w:lang w:val="it-IT"/>
              </w:rPr>
              <w:t>0.1</w:t>
            </w:r>
          </w:p>
        </w:tc>
        <w:tc>
          <w:tcPr>
            <w:tcW w:w="680" w:type="dxa"/>
            <w:tcBorders>
              <w:left w:val="single" w:sz="4" w:space="0" w:color="auto"/>
              <w:right w:val="single" w:sz="4" w:space="0" w:color="auto"/>
            </w:tcBorders>
            <w:shd w:val="clear" w:color="auto" w:fill="auto"/>
            <w:vAlign w:val="center"/>
          </w:tcPr>
          <w:p w14:paraId="7C448047"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6AFA1BE7"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180D4D5A"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515D46D8"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02739B72"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281F2920"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4E7979C2" w14:textId="77777777" w:rsidR="007D35D9" w:rsidRPr="002522D5" w:rsidRDefault="007D35D9" w:rsidP="007D35D9">
            <w:pPr>
              <w:spacing w:before="0" w:after="0"/>
              <w:jc w:val="center"/>
              <w:rPr>
                <w:sz w:val="18"/>
                <w:szCs w:val="18"/>
                <w:lang w:val="it-IT"/>
              </w:rPr>
            </w:pPr>
          </w:p>
        </w:tc>
        <w:tc>
          <w:tcPr>
            <w:tcW w:w="680" w:type="dxa"/>
            <w:tcBorders>
              <w:left w:val="single" w:sz="4" w:space="0" w:color="auto"/>
              <w:right w:val="single" w:sz="4" w:space="0" w:color="auto"/>
            </w:tcBorders>
            <w:shd w:val="clear" w:color="auto" w:fill="auto"/>
            <w:vAlign w:val="center"/>
          </w:tcPr>
          <w:p w14:paraId="2540DCBF" w14:textId="77777777" w:rsidR="007D35D9" w:rsidRPr="002522D5" w:rsidRDefault="007D35D9" w:rsidP="007D35D9">
            <w:pPr>
              <w:spacing w:before="0" w:after="0"/>
              <w:jc w:val="center"/>
              <w:rPr>
                <w:sz w:val="18"/>
                <w:szCs w:val="18"/>
                <w:lang w:val="it-IT"/>
              </w:rPr>
            </w:pPr>
            <w:r w:rsidRPr="002522D5">
              <w:rPr>
                <w:sz w:val="18"/>
                <w:szCs w:val="18"/>
                <w:lang w:val="it-IT"/>
              </w:rPr>
              <w:t>0.5</w:t>
            </w:r>
          </w:p>
        </w:tc>
        <w:tc>
          <w:tcPr>
            <w:tcW w:w="680" w:type="dxa"/>
            <w:tcBorders>
              <w:left w:val="single" w:sz="4" w:space="0" w:color="auto"/>
              <w:right w:val="single" w:sz="4" w:space="0" w:color="auto"/>
            </w:tcBorders>
            <w:shd w:val="clear" w:color="auto" w:fill="auto"/>
            <w:vAlign w:val="center"/>
          </w:tcPr>
          <w:p w14:paraId="446159FD" w14:textId="77777777" w:rsidR="007D35D9" w:rsidRPr="002522D5" w:rsidRDefault="007D35D9" w:rsidP="007D35D9">
            <w:pPr>
              <w:spacing w:before="0" w:after="0"/>
              <w:jc w:val="center"/>
              <w:rPr>
                <w:sz w:val="18"/>
                <w:szCs w:val="18"/>
                <w:lang w:val="it-IT"/>
              </w:rPr>
            </w:pPr>
            <w:r w:rsidRPr="002522D5">
              <w:rPr>
                <w:sz w:val="18"/>
                <w:szCs w:val="18"/>
                <w:lang w:val="it-IT"/>
              </w:rPr>
              <w:t>0.3</w:t>
            </w:r>
          </w:p>
        </w:tc>
        <w:tc>
          <w:tcPr>
            <w:tcW w:w="1167" w:type="dxa"/>
            <w:tcBorders>
              <w:left w:val="single" w:sz="4" w:space="0" w:color="auto"/>
            </w:tcBorders>
            <w:shd w:val="clear" w:color="auto" w:fill="auto"/>
            <w:vAlign w:val="center"/>
          </w:tcPr>
          <w:p w14:paraId="65C60724" w14:textId="77777777" w:rsidR="007D35D9" w:rsidRPr="007D35D9" w:rsidRDefault="007D35D9" w:rsidP="007D35D9">
            <w:pPr>
              <w:spacing w:before="0" w:after="0"/>
              <w:jc w:val="center"/>
              <w:rPr>
                <w:sz w:val="18"/>
                <w:szCs w:val="18"/>
              </w:rPr>
            </w:pPr>
            <w:r w:rsidRPr="002522D5">
              <w:rPr>
                <w:sz w:val="18"/>
                <w:szCs w:val="18"/>
                <w:lang w:val="it-IT"/>
              </w:rPr>
              <w:t>0.</w:t>
            </w:r>
            <w:r w:rsidRPr="007D35D9">
              <w:rPr>
                <w:sz w:val="18"/>
                <w:szCs w:val="18"/>
              </w:rPr>
              <w:t>1-0.4</w:t>
            </w:r>
          </w:p>
        </w:tc>
        <w:tc>
          <w:tcPr>
            <w:tcW w:w="1417" w:type="dxa"/>
            <w:tcBorders>
              <w:left w:val="single" w:sz="4" w:space="0" w:color="auto"/>
            </w:tcBorders>
            <w:shd w:val="clear" w:color="auto" w:fill="auto"/>
            <w:vAlign w:val="center"/>
          </w:tcPr>
          <w:p w14:paraId="790CCDCF" w14:textId="77777777" w:rsidR="007D35D9" w:rsidRPr="007D35D9" w:rsidRDefault="007D35D9" w:rsidP="007D35D9">
            <w:pPr>
              <w:spacing w:before="0" w:after="0"/>
              <w:jc w:val="center"/>
              <w:rPr>
                <w:sz w:val="18"/>
                <w:szCs w:val="18"/>
              </w:rPr>
            </w:pPr>
          </w:p>
        </w:tc>
      </w:tr>
      <w:tr w:rsidR="007D35D9" w:rsidRPr="007D35D9" w14:paraId="1B68EE6B" w14:textId="77777777" w:rsidTr="007D35D9">
        <w:tc>
          <w:tcPr>
            <w:tcW w:w="677" w:type="dxa"/>
            <w:tcBorders>
              <w:bottom w:val="nil"/>
              <w:right w:val="single" w:sz="6" w:space="0" w:color="000000"/>
            </w:tcBorders>
            <w:shd w:val="clear" w:color="auto" w:fill="auto"/>
          </w:tcPr>
          <w:p w14:paraId="759417D9" w14:textId="77777777" w:rsidR="007D35D9" w:rsidRPr="007D35D9" w:rsidRDefault="007D35D9" w:rsidP="007D35D9">
            <w:pPr>
              <w:spacing w:before="0" w:after="0"/>
              <w:rPr>
                <w:sz w:val="18"/>
                <w:szCs w:val="18"/>
              </w:rPr>
            </w:pPr>
            <w:r w:rsidRPr="007D35D9">
              <w:rPr>
                <w:sz w:val="18"/>
                <w:szCs w:val="18"/>
              </w:rPr>
              <w:t>G</w:t>
            </w:r>
          </w:p>
        </w:tc>
        <w:tc>
          <w:tcPr>
            <w:tcW w:w="2125" w:type="dxa"/>
            <w:tcBorders>
              <w:bottom w:val="nil"/>
            </w:tcBorders>
            <w:shd w:val="clear" w:color="auto" w:fill="auto"/>
          </w:tcPr>
          <w:p w14:paraId="4D63CF8D" w14:textId="77777777" w:rsidR="007D35D9" w:rsidRPr="007D35D9" w:rsidRDefault="007D35D9" w:rsidP="007D35D9">
            <w:pPr>
              <w:spacing w:before="0" w:after="0"/>
              <w:rPr>
                <w:sz w:val="18"/>
                <w:szCs w:val="18"/>
              </w:rPr>
            </w:pPr>
            <w:r w:rsidRPr="007D35D9">
              <w:rPr>
                <w:sz w:val="18"/>
                <w:szCs w:val="18"/>
              </w:rPr>
              <w:t>Astra 1.0 T ecoFLEX</w:t>
            </w:r>
          </w:p>
        </w:tc>
        <w:tc>
          <w:tcPr>
            <w:tcW w:w="708" w:type="dxa"/>
            <w:tcBorders>
              <w:bottom w:val="nil"/>
            </w:tcBorders>
          </w:tcPr>
          <w:p w14:paraId="091E2779" w14:textId="77777777" w:rsidR="007D35D9" w:rsidRPr="007D35D9" w:rsidRDefault="007D35D9" w:rsidP="007D35D9">
            <w:pPr>
              <w:spacing w:before="0" w:after="0"/>
              <w:rPr>
                <w:sz w:val="18"/>
                <w:szCs w:val="18"/>
              </w:rPr>
            </w:pPr>
            <w:r w:rsidRPr="007D35D9">
              <w:rPr>
                <w:sz w:val="18"/>
                <w:szCs w:val="18"/>
              </w:rPr>
              <w:t>6b</w:t>
            </w:r>
          </w:p>
        </w:tc>
        <w:tc>
          <w:tcPr>
            <w:tcW w:w="992" w:type="dxa"/>
            <w:tcBorders>
              <w:bottom w:val="nil"/>
              <w:right w:val="single" w:sz="4" w:space="0" w:color="auto"/>
            </w:tcBorders>
          </w:tcPr>
          <w:p w14:paraId="64DCF8DD" w14:textId="77777777" w:rsidR="007D35D9" w:rsidRPr="007D35D9" w:rsidRDefault="007D35D9" w:rsidP="007D35D9">
            <w:pPr>
              <w:spacing w:before="0" w:after="0"/>
              <w:rPr>
                <w:sz w:val="18"/>
                <w:szCs w:val="18"/>
              </w:rPr>
            </w:pPr>
            <w:r w:rsidRPr="007D35D9">
              <w:rPr>
                <w:sz w:val="18"/>
                <w:szCs w:val="18"/>
              </w:rPr>
              <w:t>Gasoline</w:t>
            </w:r>
          </w:p>
        </w:tc>
        <w:tc>
          <w:tcPr>
            <w:tcW w:w="680" w:type="dxa"/>
            <w:tcBorders>
              <w:left w:val="single" w:sz="4" w:space="0" w:color="auto"/>
              <w:bottom w:val="nil"/>
              <w:right w:val="single" w:sz="4" w:space="0" w:color="auto"/>
            </w:tcBorders>
            <w:shd w:val="clear" w:color="auto" w:fill="92D050"/>
            <w:vAlign w:val="center"/>
          </w:tcPr>
          <w:p w14:paraId="0C442110"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bottom w:val="nil"/>
              <w:right w:val="single" w:sz="4" w:space="0" w:color="auto"/>
            </w:tcBorders>
            <w:shd w:val="clear" w:color="auto" w:fill="auto"/>
            <w:vAlign w:val="center"/>
          </w:tcPr>
          <w:p w14:paraId="2CB51012"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bottom w:val="nil"/>
              <w:right w:val="single" w:sz="4" w:space="0" w:color="auto"/>
            </w:tcBorders>
            <w:shd w:val="clear" w:color="auto" w:fill="auto"/>
            <w:vAlign w:val="center"/>
          </w:tcPr>
          <w:p w14:paraId="3936514A"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bottom w:val="nil"/>
              <w:right w:val="single" w:sz="4" w:space="0" w:color="auto"/>
            </w:tcBorders>
            <w:shd w:val="clear" w:color="auto" w:fill="auto"/>
            <w:vAlign w:val="center"/>
          </w:tcPr>
          <w:p w14:paraId="73D95A0C"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bottom w:val="nil"/>
              <w:right w:val="single" w:sz="4" w:space="0" w:color="auto"/>
            </w:tcBorders>
            <w:shd w:val="clear" w:color="auto" w:fill="auto"/>
            <w:vAlign w:val="center"/>
          </w:tcPr>
          <w:p w14:paraId="74607A37"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bottom w:val="nil"/>
              <w:right w:val="single" w:sz="4" w:space="0" w:color="auto"/>
            </w:tcBorders>
            <w:shd w:val="clear" w:color="auto" w:fill="auto"/>
            <w:vAlign w:val="center"/>
          </w:tcPr>
          <w:p w14:paraId="343D7390"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34871E39"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left w:val="single" w:sz="4" w:space="0" w:color="auto"/>
              <w:bottom w:val="nil"/>
              <w:right w:val="single" w:sz="4" w:space="0" w:color="auto"/>
            </w:tcBorders>
            <w:shd w:val="clear" w:color="auto" w:fill="auto"/>
            <w:vAlign w:val="center"/>
          </w:tcPr>
          <w:p w14:paraId="3E9F526A" w14:textId="77777777" w:rsidR="007D35D9" w:rsidRPr="007D35D9" w:rsidRDefault="007D35D9" w:rsidP="007D35D9">
            <w:pPr>
              <w:spacing w:before="0" w:after="0"/>
              <w:jc w:val="center"/>
              <w:rPr>
                <w:sz w:val="18"/>
                <w:szCs w:val="18"/>
              </w:rPr>
            </w:pPr>
            <w:r w:rsidRPr="007D35D9">
              <w:rPr>
                <w:sz w:val="18"/>
                <w:szCs w:val="18"/>
              </w:rPr>
              <w:t>0.8</w:t>
            </w:r>
          </w:p>
        </w:tc>
        <w:tc>
          <w:tcPr>
            <w:tcW w:w="680" w:type="dxa"/>
            <w:tcBorders>
              <w:left w:val="single" w:sz="4" w:space="0" w:color="auto"/>
              <w:bottom w:val="nil"/>
              <w:right w:val="single" w:sz="4" w:space="0" w:color="auto"/>
            </w:tcBorders>
            <w:shd w:val="clear" w:color="auto" w:fill="auto"/>
            <w:vAlign w:val="center"/>
          </w:tcPr>
          <w:p w14:paraId="012980F5"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3044DF51" w14:textId="77777777" w:rsidR="007D35D9" w:rsidRPr="007D35D9" w:rsidRDefault="007D35D9" w:rsidP="007D35D9">
            <w:pPr>
              <w:spacing w:before="0" w:after="0"/>
              <w:jc w:val="center"/>
              <w:rPr>
                <w:sz w:val="18"/>
                <w:szCs w:val="18"/>
              </w:rPr>
            </w:pPr>
            <w:r w:rsidRPr="007D35D9">
              <w:rPr>
                <w:sz w:val="18"/>
                <w:szCs w:val="18"/>
              </w:rPr>
              <w:t>0.9</w:t>
            </w:r>
          </w:p>
        </w:tc>
        <w:tc>
          <w:tcPr>
            <w:tcW w:w="680" w:type="dxa"/>
            <w:tcBorders>
              <w:left w:val="single" w:sz="4" w:space="0" w:color="auto"/>
              <w:bottom w:val="nil"/>
              <w:right w:val="single" w:sz="4" w:space="0" w:color="auto"/>
            </w:tcBorders>
            <w:shd w:val="clear" w:color="auto" w:fill="auto"/>
            <w:vAlign w:val="center"/>
          </w:tcPr>
          <w:p w14:paraId="5D37F5A0" w14:textId="77777777" w:rsidR="007D35D9" w:rsidRPr="007D35D9" w:rsidRDefault="007D35D9" w:rsidP="007D35D9">
            <w:pPr>
              <w:spacing w:before="0" w:after="0"/>
              <w:jc w:val="center"/>
              <w:rPr>
                <w:sz w:val="18"/>
                <w:szCs w:val="18"/>
              </w:rPr>
            </w:pPr>
            <w:r w:rsidRPr="007D35D9">
              <w:rPr>
                <w:sz w:val="18"/>
                <w:szCs w:val="18"/>
              </w:rPr>
              <w:t>0.3</w:t>
            </w:r>
          </w:p>
        </w:tc>
        <w:tc>
          <w:tcPr>
            <w:tcW w:w="1167" w:type="dxa"/>
            <w:tcBorders>
              <w:left w:val="single" w:sz="4" w:space="0" w:color="auto"/>
              <w:bottom w:val="nil"/>
            </w:tcBorders>
            <w:shd w:val="clear" w:color="auto" w:fill="auto"/>
            <w:vAlign w:val="center"/>
          </w:tcPr>
          <w:p w14:paraId="46D6E03E" w14:textId="77777777" w:rsidR="007D35D9" w:rsidRPr="007D35D9" w:rsidRDefault="007D35D9" w:rsidP="007D35D9">
            <w:pPr>
              <w:spacing w:before="0" w:after="0"/>
              <w:jc w:val="center"/>
              <w:rPr>
                <w:sz w:val="18"/>
                <w:szCs w:val="18"/>
              </w:rPr>
            </w:pPr>
            <w:r w:rsidRPr="007D35D9">
              <w:rPr>
                <w:sz w:val="18"/>
                <w:szCs w:val="18"/>
              </w:rPr>
              <w:t>0.1-0.9</w:t>
            </w:r>
          </w:p>
        </w:tc>
        <w:tc>
          <w:tcPr>
            <w:tcW w:w="1417" w:type="dxa"/>
            <w:tcBorders>
              <w:left w:val="single" w:sz="4" w:space="0" w:color="auto"/>
              <w:bottom w:val="nil"/>
            </w:tcBorders>
            <w:shd w:val="clear" w:color="auto" w:fill="auto"/>
            <w:vAlign w:val="center"/>
          </w:tcPr>
          <w:p w14:paraId="3C6575E7" w14:textId="77777777" w:rsidR="007D35D9" w:rsidRPr="007D35D9" w:rsidRDefault="007D35D9" w:rsidP="007D35D9">
            <w:pPr>
              <w:spacing w:before="0" w:after="0"/>
              <w:jc w:val="center"/>
              <w:rPr>
                <w:sz w:val="18"/>
                <w:szCs w:val="18"/>
              </w:rPr>
            </w:pPr>
          </w:p>
        </w:tc>
      </w:tr>
      <w:tr w:rsidR="007D35D9" w:rsidRPr="007D35D9" w14:paraId="0D66E87C" w14:textId="77777777" w:rsidTr="007D35D9">
        <w:tc>
          <w:tcPr>
            <w:tcW w:w="677" w:type="dxa"/>
            <w:tcBorders>
              <w:top w:val="nil"/>
              <w:bottom w:val="single" w:sz="4" w:space="0" w:color="auto"/>
              <w:right w:val="single" w:sz="6" w:space="0" w:color="000000"/>
            </w:tcBorders>
            <w:shd w:val="clear" w:color="auto" w:fill="auto"/>
          </w:tcPr>
          <w:p w14:paraId="238F4DFF" w14:textId="77777777" w:rsidR="007D35D9" w:rsidRPr="007D35D9" w:rsidRDefault="007D35D9" w:rsidP="007D35D9">
            <w:pPr>
              <w:spacing w:before="0" w:after="0"/>
              <w:rPr>
                <w:sz w:val="18"/>
                <w:szCs w:val="18"/>
              </w:rPr>
            </w:pPr>
            <w:r w:rsidRPr="007D35D9">
              <w:rPr>
                <w:sz w:val="18"/>
                <w:szCs w:val="18"/>
              </w:rPr>
              <w:t>H</w:t>
            </w:r>
          </w:p>
        </w:tc>
        <w:tc>
          <w:tcPr>
            <w:tcW w:w="2125" w:type="dxa"/>
            <w:tcBorders>
              <w:top w:val="nil"/>
              <w:bottom w:val="single" w:sz="4" w:space="0" w:color="auto"/>
            </w:tcBorders>
            <w:shd w:val="clear" w:color="auto" w:fill="auto"/>
          </w:tcPr>
          <w:p w14:paraId="4BB00248" w14:textId="77777777" w:rsidR="007D35D9" w:rsidRPr="007D35D9" w:rsidRDefault="007D35D9" w:rsidP="007D35D9">
            <w:pPr>
              <w:spacing w:before="0" w:after="0"/>
              <w:rPr>
                <w:sz w:val="18"/>
                <w:szCs w:val="18"/>
              </w:rPr>
            </w:pPr>
            <w:r w:rsidRPr="007D35D9">
              <w:rPr>
                <w:sz w:val="18"/>
                <w:szCs w:val="18"/>
              </w:rPr>
              <w:t>Golf 1.4l TSI GTe</w:t>
            </w:r>
          </w:p>
        </w:tc>
        <w:tc>
          <w:tcPr>
            <w:tcW w:w="708" w:type="dxa"/>
            <w:tcBorders>
              <w:top w:val="nil"/>
              <w:bottom w:val="single" w:sz="4" w:space="0" w:color="auto"/>
            </w:tcBorders>
          </w:tcPr>
          <w:p w14:paraId="3A546B68" w14:textId="77777777" w:rsidR="007D35D9" w:rsidRPr="007D35D9" w:rsidRDefault="007D35D9" w:rsidP="007D35D9">
            <w:pPr>
              <w:spacing w:before="0" w:after="0"/>
              <w:rPr>
                <w:sz w:val="18"/>
                <w:szCs w:val="18"/>
              </w:rPr>
            </w:pPr>
            <w:r w:rsidRPr="007D35D9">
              <w:rPr>
                <w:sz w:val="18"/>
                <w:szCs w:val="18"/>
              </w:rPr>
              <w:t>6b</w:t>
            </w:r>
          </w:p>
        </w:tc>
        <w:tc>
          <w:tcPr>
            <w:tcW w:w="992" w:type="dxa"/>
            <w:tcBorders>
              <w:top w:val="nil"/>
              <w:bottom w:val="single" w:sz="4" w:space="0" w:color="auto"/>
              <w:right w:val="single" w:sz="4" w:space="0" w:color="auto"/>
            </w:tcBorders>
          </w:tcPr>
          <w:p w14:paraId="53A95A29" w14:textId="77777777" w:rsidR="007D35D9" w:rsidRPr="007D35D9" w:rsidRDefault="007D35D9" w:rsidP="007D35D9">
            <w:pPr>
              <w:spacing w:before="0" w:after="0"/>
              <w:rPr>
                <w:sz w:val="18"/>
                <w:szCs w:val="18"/>
              </w:rPr>
            </w:pPr>
            <w:r w:rsidRPr="007D35D9">
              <w:rPr>
                <w:sz w:val="18"/>
                <w:szCs w:val="18"/>
              </w:rPr>
              <w:t>Hybrid</w:t>
            </w:r>
          </w:p>
        </w:tc>
        <w:tc>
          <w:tcPr>
            <w:tcW w:w="680" w:type="dxa"/>
            <w:tcBorders>
              <w:top w:val="nil"/>
              <w:left w:val="single" w:sz="4" w:space="0" w:color="auto"/>
              <w:bottom w:val="single" w:sz="4" w:space="0" w:color="auto"/>
              <w:right w:val="single" w:sz="4" w:space="0" w:color="auto"/>
            </w:tcBorders>
            <w:shd w:val="clear" w:color="auto" w:fill="92D050"/>
            <w:vAlign w:val="center"/>
          </w:tcPr>
          <w:p w14:paraId="22F4A785" w14:textId="77777777" w:rsidR="007D35D9" w:rsidRPr="007D35D9" w:rsidRDefault="007D35D9" w:rsidP="007D35D9">
            <w:pPr>
              <w:spacing w:before="0" w:after="0"/>
              <w:jc w:val="center"/>
              <w:rPr>
                <w:sz w:val="18"/>
                <w:szCs w:val="18"/>
                <w:highlight w:val="yellow"/>
              </w:rPr>
            </w:pPr>
            <w:r w:rsidRPr="007D35D9">
              <w:rPr>
                <w:sz w:val="18"/>
                <w:szCs w:val="18"/>
              </w:rPr>
              <w: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1ECB5DE1"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7ADD3BEE"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4510656"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36CC1E0"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7E565D6D"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524B217F"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750EB91" w14:textId="77777777" w:rsidR="007D35D9" w:rsidRPr="007D35D9" w:rsidRDefault="007D35D9" w:rsidP="007D35D9">
            <w:pPr>
              <w:spacing w:before="0" w:after="0"/>
              <w:jc w:val="center"/>
              <w:rPr>
                <w:sz w:val="18"/>
                <w:szCs w:val="18"/>
                <w:highlight w:val="yellow"/>
              </w:rPr>
            </w:pPr>
            <w:r w:rsidRPr="007D35D9">
              <w:rPr>
                <w:sz w:val="18"/>
                <w:szCs w:val="18"/>
              </w:rPr>
              <w:t>1.2</w:t>
            </w:r>
          </w:p>
        </w:tc>
        <w:tc>
          <w:tcPr>
            <w:tcW w:w="680" w:type="dxa"/>
            <w:tcBorders>
              <w:top w:val="nil"/>
              <w:left w:val="single" w:sz="4" w:space="0" w:color="auto"/>
              <w:bottom w:val="single" w:sz="4" w:space="0" w:color="auto"/>
              <w:right w:val="single" w:sz="4" w:space="0" w:color="auto"/>
            </w:tcBorders>
            <w:shd w:val="clear" w:color="auto" w:fill="auto"/>
            <w:vAlign w:val="center"/>
          </w:tcPr>
          <w:p w14:paraId="6669D8C3" w14:textId="77777777" w:rsidR="007D35D9" w:rsidRPr="007D35D9" w:rsidRDefault="007D35D9" w:rsidP="007D35D9">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5ADAECC" w14:textId="77777777" w:rsidR="007D35D9" w:rsidRPr="007D35D9" w:rsidRDefault="007D35D9" w:rsidP="007D35D9">
            <w:pPr>
              <w:spacing w:before="0" w:after="0"/>
              <w:jc w:val="center"/>
              <w:rPr>
                <w:sz w:val="18"/>
                <w:szCs w:val="18"/>
                <w:highlight w:val="yellow"/>
              </w:rPr>
            </w:pPr>
            <w:r w:rsidRPr="007D35D9">
              <w:rPr>
                <w:sz w:val="18"/>
                <w:szCs w:val="18"/>
              </w:rPr>
              <w: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7317888B" w14:textId="77777777" w:rsidR="007D35D9" w:rsidRPr="007D35D9" w:rsidRDefault="007D35D9" w:rsidP="007D35D9">
            <w:pPr>
              <w:spacing w:before="0" w:after="0"/>
              <w:jc w:val="center"/>
              <w:rPr>
                <w:sz w:val="18"/>
                <w:szCs w:val="18"/>
                <w:highlight w:val="yellow"/>
              </w:rPr>
            </w:pPr>
          </w:p>
        </w:tc>
        <w:tc>
          <w:tcPr>
            <w:tcW w:w="1167" w:type="dxa"/>
            <w:tcBorders>
              <w:top w:val="nil"/>
              <w:left w:val="single" w:sz="4" w:space="0" w:color="auto"/>
              <w:bottom w:val="single" w:sz="4" w:space="0" w:color="auto"/>
            </w:tcBorders>
            <w:shd w:val="clear" w:color="auto" w:fill="auto"/>
            <w:vAlign w:val="center"/>
          </w:tcPr>
          <w:p w14:paraId="68DE44CA" w14:textId="77777777" w:rsidR="007D35D9" w:rsidRPr="007D35D9" w:rsidRDefault="007D35D9" w:rsidP="007D35D9">
            <w:pPr>
              <w:spacing w:before="0" w:after="0"/>
              <w:jc w:val="center"/>
              <w:rPr>
                <w:sz w:val="18"/>
                <w:szCs w:val="18"/>
                <w:highlight w:val="yellow"/>
              </w:rPr>
            </w:pPr>
            <w:r w:rsidRPr="007D35D9">
              <w:rPr>
                <w:sz w:val="18"/>
                <w:szCs w:val="18"/>
              </w:rPr>
              <w:t>&lt;0.1-0.3</w:t>
            </w:r>
          </w:p>
        </w:tc>
        <w:tc>
          <w:tcPr>
            <w:tcW w:w="1417" w:type="dxa"/>
            <w:tcBorders>
              <w:top w:val="nil"/>
              <w:left w:val="single" w:sz="4" w:space="0" w:color="auto"/>
              <w:bottom w:val="single" w:sz="4" w:space="0" w:color="auto"/>
            </w:tcBorders>
            <w:shd w:val="clear" w:color="auto" w:fill="auto"/>
            <w:vAlign w:val="center"/>
          </w:tcPr>
          <w:p w14:paraId="3201E2CF" w14:textId="77777777" w:rsidR="007D35D9" w:rsidRPr="007D35D9" w:rsidRDefault="007D35D9" w:rsidP="007D35D9">
            <w:pPr>
              <w:spacing w:before="0" w:after="0"/>
              <w:jc w:val="center"/>
              <w:rPr>
                <w:sz w:val="18"/>
                <w:szCs w:val="18"/>
                <w:highlight w:val="yellow"/>
              </w:rPr>
            </w:pPr>
            <w:r w:rsidRPr="007D35D9">
              <w:rPr>
                <w:sz w:val="18"/>
                <w:szCs w:val="18"/>
              </w:rPr>
              <w:t>&lt;0.1</w:t>
            </w:r>
            <w:r w:rsidRPr="000B7D6D">
              <w:rPr>
                <w:rStyle w:val="FootnoteReference"/>
              </w:rPr>
              <w:footnoteReference w:id="14"/>
            </w:r>
          </w:p>
        </w:tc>
      </w:tr>
      <w:tr w:rsidR="007D35D9" w:rsidRPr="007D35D9" w14:paraId="207C0239" w14:textId="77777777" w:rsidTr="007D35D9">
        <w:tc>
          <w:tcPr>
            <w:tcW w:w="677" w:type="dxa"/>
            <w:tcBorders>
              <w:top w:val="single" w:sz="4" w:space="0" w:color="auto"/>
              <w:right w:val="single" w:sz="6" w:space="0" w:color="000000"/>
            </w:tcBorders>
            <w:shd w:val="clear" w:color="auto" w:fill="auto"/>
          </w:tcPr>
          <w:p w14:paraId="3FF182E3" w14:textId="77777777" w:rsidR="007D35D9" w:rsidRPr="007D35D9" w:rsidRDefault="007D35D9" w:rsidP="007D35D9">
            <w:pPr>
              <w:spacing w:before="0" w:after="0"/>
              <w:rPr>
                <w:sz w:val="18"/>
                <w:szCs w:val="18"/>
              </w:rPr>
            </w:pPr>
            <w:r w:rsidRPr="007D35D9">
              <w:rPr>
                <w:sz w:val="18"/>
                <w:szCs w:val="18"/>
              </w:rPr>
              <w:t>I</w:t>
            </w:r>
          </w:p>
        </w:tc>
        <w:tc>
          <w:tcPr>
            <w:tcW w:w="2125" w:type="dxa"/>
            <w:tcBorders>
              <w:top w:val="single" w:sz="4" w:space="0" w:color="auto"/>
            </w:tcBorders>
            <w:shd w:val="clear" w:color="auto" w:fill="auto"/>
          </w:tcPr>
          <w:p w14:paraId="2F370DE4" w14:textId="77777777" w:rsidR="007D35D9" w:rsidRPr="007D35D9" w:rsidRDefault="007D35D9" w:rsidP="007D35D9">
            <w:pPr>
              <w:spacing w:before="0" w:after="0"/>
              <w:rPr>
                <w:sz w:val="18"/>
                <w:szCs w:val="18"/>
              </w:rPr>
            </w:pPr>
            <w:r w:rsidRPr="007D35D9">
              <w:rPr>
                <w:sz w:val="18"/>
                <w:szCs w:val="18"/>
              </w:rPr>
              <w:t>Captur 1.5 dCi</w:t>
            </w:r>
          </w:p>
        </w:tc>
        <w:tc>
          <w:tcPr>
            <w:tcW w:w="708" w:type="dxa"/>
            <w:tcBorders>
              <w:top w:val="single" w:sz="4" w:space="0" w:color="auto"/>
            </w:tcBorders>
          </w:tcPr>
          <w:p w14:paraId="6E1CABFB" w14:textId="77777777" w:rsidR="007D35D9" w:rsidRPr="007D35D9" w:rsidRDefault="007D35D9" w:rsidP="007D35D9">
            <w:pPr>
              <w:spacing w:before="0" w:after="0"/>
              <w:rPr>
                <w:sz w:val="18"/>
                <w:szCs w:val="18"/>
              </w:rPr>
            </w:pPr>
            <w:r w:rsidRPr="007D35D9">
              <w:rPr>
                <w:sz w:val="18"/>
                <w:szCs w:val="18"/>
              </w:rPr>
              <w:t>6b</w:t>
            </w:r>
          </w:p>
        </w:tc>
        <w:tc>
          <w:tcPr>
            <w:tcW w:w="992" w:type="dxa"/>
            <w:tcBorders>
              <w:top w:val="single" w:sz="4" w:space="0" w:color="auto"/>
              <w:right w:val="single" w:sz="4" w:space="0" w:color="auto"/>
            </w:tcBorders>
          </w:tcPr>
          <w:p w14:paraId="5CFEB950" w14:textId="77777777" w:rsidR="007D35D9" w:rsidRPr="007D35D9" w:rsidRDefault="007D35D9" w:rsidP="007D35D9">
            <w:pPr>
              <w:spacing w:before="0" w:after="0"/>
              <w:rPr>
                <w:sz w:val="18"/>
                <w:szCs w:val="18"/>
              </w:rPr>
            </w:pPr>
            <w:r w:rsidRPr="007D35D9">
              <w:rPr>
                <w:sz w:val="18"/>
                <w:szCs w:val="18"/>
              </w:rPr>
              <w:t>Diesel</w:t>
            </w:r>
          </w:p>
        </w:tc>
        <w:tc>
          <w:tcPr>
            <w:tcW w:w="680" w:type="dxa"/>
            <w:tcBorders>
              <w:top w:val="single" w:sz="4" w:space="0" w:color="auto"/>
              <w:left w:val="single" w:sz="4" w:space="0" w:color="auto"/>
              <w:right w:val="single" w:sz="4" w:space="0" w:color="auto"/>
            </w:tcBorders>
            <w:shd w:val="clear" w:color="auto" w:fill="92D050"/>
            <w:vAlign w:val="center"/>
          </w:tcPr>
          <w:p w14:paraId="33181917"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top w:val="single" w:sz="4" w:space="0" w:color="auto"/>
              <w:left w:val="single" w:sz="4" w:space="0" w:color="auto"/>
              <w:right w:val="single" w:sz="4" w:space="0" w:color="auto"/>
            </w:tcBorders>
            <w:shd w:val="clear" w:color="auto" w:fill="auto"/>
            <w:vAlign w:val="center"/>
          </w:tcPr>
          <w:p w14:paraId="3E8757D4"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69413D00"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top w:val="single" w:sz="4" w:space="0" w:color="auto"/>
              <w:left w:val="single" w:sz="4" w:space="0" w:color="auto"/>
              <w:right w:val="single" w:sz="4" w:space="0" w:color="auto"/>
            </w:tcBorders>
            <w:shd w:val="clear" w:color="auto" w:fill="auto"/>
            <w:vAlign w:val="center"/>
          </w:tcPr>
          <w:p w14:paraId="06CE12CD"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2AB4083C"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top w:val="single" w:sz="4" w:space="0" w:color="auto"/>
              <w:left w:val="single" w:sz="4" w:space="0" w:color="auto"/>
              <w:right w:val="single" w:sz="4" w:space="0" w:color="auto"/>
            </w:tcBorders>
            <w:shd w:val="clear" w:color="auto" w:fill="auto"/>
            <w:vAlign w:val="center"/>
          </w:tcPr>
          <w:p w14:paraId="57AC9D64" w14:textId="77777777" w:rsidR="007D35D9" w:rsidRPr="007D35D9" w:rsidRDefault="007D35D9" w:rsidP="007D35D9">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auto"/>
            <w:vAlign w:val="center"/>
          </w:tcPr>
          <w:p w14:paraId="141EFCFE"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03DC52D3" w14:textId="77777777" w:rsidR="007D35D9" w:rsidRPr="007D35D9" w:rsidRDefault="007D35D9" w:rsidP="007D35D9">
            <w:pPr>
              <w:spacing w:before="0" w:after="0"/>
              <w:jc w:val="center"/>
              <w:rPr>
                <w:sz w:val="18"/>
                <w:szCs w:val="18"/>
              </w:rPr>
            </w:pPr>
            <w:r w:rsidRPr="007D35D9">
              <w:rPr>
                <w:sz w:val="18"/>
                <w:szCs w:val="18"/>
              </w:rPr>
              <w:t>0.5</w:t>
            </w:r>
          </w:p>
        </w:tc>
        <w:tc>
          <w:tcPr>
            <w:tcW w:w="680" w:type="dxa"/>
            <w:tcBorders>
              <w:top w:val="single" w:sz="4" w:space="0" w:color="auto"/>
              <w:left w:val="single" w:sz="4" w:space="0" w:color="auto"/>
              <w:right w:val="single" w:sz="4" w:space="0" w:color="auto"/>
            </w:tcBorders>
            <w:shd w:val="clear" w:color="auto" w:fill="auto"/>
            <w:vAlign w:val="center"/>
          </w:tcPr>
          <w:p w14:paraId="3662251F"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6E36E023"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4A41A2AA"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top w:val="single" w:sz="4" w:space="0" w:color="auto"/>
              <w:left w:val="single" w:sz="4" w:space="0" w:color="auto"/>
            </w:tcBorders>
            <w:shd w:val="clear" w:color="auto" w:fill="auto"/>
            <w:vAlign w:val="center"/>
          </w:tcPr>
          <w:p w14:paraId="530A28A7" w14:textId="77777777" w:rsidR="007D35D9" w:rsidRPr="007D35D9" w:rsidRDefault="007D35D9" w:rsidP="007D35D9">
            <w:pPr>
              <w:spacing w:before="0" w:after="0"/>
              <w:jc w:val="center"/>
              <w:rPr>
                <w:sz w:val="18"/>
                <w:szCs w:val="18"/>
              </w:rPr>
            </w:pPr>
            <w:r w:rsidRPr="007D35D9">
              <w:rPr>
                <w:sz w:val="18"/>
                <w:szCs w:val="18"/>
              </w:rPr>
              <w:t>&lt;0.1</w:t>
            </w:r>
          </w:p>
        </w:tc>
        <w:tc>
          <w:tcPr>
            <w:tcW w:w="1417" w:type="dxa"/>
            <w:tcBorders>
              <w:top w:val="single" w:sz="4" w:space="0" w:color="auto"/>
              <w:left w:val="single" w:sz="4" w:space="0" w:color="auto"/>
            </w:tcBorders>
            <w:shd w:val="clear" w:color="auto" w:fill="auto"/>
            <w:vAlign w:val="center"/>
          </w:tcPr>
          <w:p w14:paraId="47C660CA" w14:textId="77777777" w:rsidR="007D35D9" w:rsidRPr="007D35D9" w:rsidRDefault="007D35D9" w:rsidP="007D35D9">
            <w:pPr>
              <w:spacing w:before="0" w:after="0"/>
              <w:jc w:val="center"/>
              <w:rPr>
                <w:sz w:val="18"/>
                <w:szCs w:val="18"/>
              </w:rPr>
            </w:pPr>
          </w:p>
        </w:tc>
      </w:tr>
      <w:tr w:rsidR="007D35D9" w:rsidRPr="007D35D9" w14:paraId="3E234F96" w14:textId="77777777" w:rsidTr="007D35D9">
        <w:tc>
          <w:tcPr>
            <w:tcW w:w="677" w:type="dxa"/>
            <w:tcBorders>
              <w:right w:val="single" w:sz="6" w:space="0" w:color="000000"/>
            </w:tcBorders>
            <w:shd w:val="clear" w:color="auto" w:fill="auto"/>
          </w:tcPr>
          <w:p w14:paraId="506DFA35" w14:textId="77777777" w:rsidR="007D35D9" w:rsidRPr="007D35D9" w:rsidRDefault="007D35D9" w:rsidP="007D35D9">
            <w:pPr>
              <w:spacing w:before="0" w:after="0"/>
              <w:rPr>
                <w:sz w:val="18"/>
                <w:szCs w:val="18"/>
              </w:rPr>
            </w:pPr>
            <w:r w:rsidRPr="007D35D9">
              <w:rPr>
                <w:sz w:val="18"/>
                <w:szCs w:val="18"/>
              </w:rPr>
              <w:t>J</w:t>
            </w:r>
          </w:p>
        </w:tc>
        <w:tc>
          <w:tcPr>
            <w:tcW w:w="2125" w:type="dxa"/>
            <w:shd w:val="clear" w:color="auto" w:fill="auto"/>
          </w:tcPr>
          <w:p w14:paraId="26249142" w14:textId="77777777" w:rsidR="007D35D9" w:rsidRPr="007D35D9" w:rsidRDefault="007D35D9" w:rsidP="007D35D9">
            <w:pPr>
              <w:spacing w:before="0" w:after="0"/>
              <w:rPr>
                <w:sz w:val="18"/>
                <w:szCs w:val="18"/>
              </w:rPr>
            </w:pPr>
            <w:r w:rsidRPr="007D35D9">
              <w:rPr>
                <w:sz w:val="18"/>
                <w:szCs w:val="18"/>
              </w:rPr>
              <w:t>C4 Cactus 1.6l</w:t>
            </w:r>
          </w:p>
        </w:tc>
        <w:tc>
          <w:tcPr>
            <w:tcW w:w="708" w:type="dxa"/>
          </w:tcPr>
          <w:p w14:paraId="63E547D2"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6E0141FE"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414D8D08" w14:textId="77777777" w:rsidR="007D35D9" w:rsidRPr="007D35D9" w:rsidRDefault="007D35D9" w:rsidP="007D35D9">
            <w:pPr>
              <w:spacing w:before="0" w:after="0"/>
              <w:jc w:val="center"/>
              <w:rPr>
                <w:sz w:val="18"/>
                <w:szCs w:val="18"/>
              </w:rPr>
            </w:pPr>
            <w:r w:rsidRPr="007D35D9">
              <w:rPr>
                <w:sz w:val="18"/>
                <w:szCs w:val="18"/>
              </w:rPr>
              <w:t>0.7</w:t>
            </w:r>
          </w:p>
        </w:tc>
        <w:tc>
          <w:tcPr>
            <w:tcW w:w="680" w:type="dxa"/>
            <w:tcBorders>
              <w:left w:val="single" w:sz="4" w:space="0" w:color="auto"/>
              <w:right w:val="single" w:sz="4" w:space="0" w:color="auto"/>
            </w:tcBorders>
            <w:shd w:val="clear" w:color="auto" w:fill="auto"/>
            <w:vAlign w:val="center"/>
          </w:tcPr>
          <w:p w14:paraId="57284B24"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3FD778BF"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48401AF7"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E575EEE"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8E1AB33"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64719C17"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757E1304" w14:textId="77777777" w:rsidR="007D35D9" w:rsidRPr="007D35D9" w:rsidRDefault="007D35D9" w:rsidP="007D35D9">
            <w:pPr>
              <w:spacing w:before="0" w:after="0"/>
              <w:jc w:val="center"/>
              <w:rPr>
                <w:sz w:val="18"/>
                <w:szCs w:val="18"/>
              </w:rPr>
            </w:pPr>
            <w:r w:rsidRPr="007D35D9">
              <w:rPr>
                <w:sz w:val="18"/>
                <w:szCs w:val="18"/>
              </w:rPr>
              <w:t>1.2</w:t>
            </w:r>
          </w:p>
        </w:tc>
        <w:tc>
          <w:tcPr>
            <w:tcW w:w="680" w:type="dxa"/>
            <w:tcBorders>
              <w:left w:val="single" w:sz="4" w:space="0" w:color="auto"/>
              <w:right w:val="single" w:sz="4" w:space="0" w:color="auto"/>
            </w:tcBorders>
            <w:shd w:val="clear" w:color="auto" w:fill="auto"/>
            <w:vAlign w:val="center"/>
          </w:tcPr>
          <w:p w14:paraId="00AC798B" w14:textId="77777777" w:rsidR="007D35D9" w:rsidRPr="007D35D9" w:rsidRDefault="007D35D9" w:rsidP="007D35D9">
            <w:pPr>
              <w:spacing w:before="0" w:after="0"/>
              <w:jc w:val="center"/>
              <w:rPr>
                <w:sz w:val="18"/>
                <w:szCs w:val="18"/>
              </w:rPr>
            </w:pPr>
            <w:r w:rsidRPr="007D35D9">
              <w:rPr>
                <w:sz w:val="18"/>
                <w:szCs w:val="18"/>
              </w:rPr>
              <w:t>0.7</w:t>
            </w:r>
          </w:p>
        </w:tc>
        <w:tc>
          <w:tcPr>
            <w:tcW w:w="680" w:type="dxa"/>
            <w:tcBorders>
              <w:left w:val="single" w:sz="4" w:space="0" w:color="auto"/>
              <w:right w:val="single" w:sz="4" w:space="0" w:color="auto"/>
            </w:tcBorders>
            <w:shd w:val="clear" w:color="auto" w:fill="auto"/>
            <w:vAlign w:val="center"/>
          </w:tcPr>
          <w:p w14:paraId="73BF6AFC"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11784D2C" w14:textId="77777777" w:rsidR="007D35D9" w:rsidRPr="007D35D9" w:rsidRDefault="007D35D9" w:rsidP="007D35D9">
            <w:pPr>
              <w:spacing w:before="0" w:after="0"/>
              <w:jc w:val="center"/>
              <w:rPr>
                <w:sz w:val="18"/>
                <w:szCs w:val="18"/>
              </w:rPr>
            </w:pPr>
          </w:p>
        </w:tc>
        <w:tc>
          <w:tcPr>
            <w:tcW w:w="1167" w:type="dxa"/>
            <w:tcBorders>
              <w:left w:val="single" w:sz="4" w:space="0" w:color="auto"/>
            </w:tcBorders>
            <w:shd w:val="clear" w:color="auto" w:fill="auto"/>
            <w:vAlign w:val="center"/>
          </w:tcPr>
          <w:p w14:paraId="4F354728" w14:textId="77777777" w:rsidR="007D35D9" w:rsidRPr="007D35D9" w:rsidRDefault="007D35D9" w:rsidP="007D35D9">
            <w:pPr>
              <w:spacing w:before="0" w:after="0"/>
              <w:jc w:val="center"/>
              <w:rPr>
                <w:sz w:val="18"/>
                <w:szCs w:val="18"/>
              </w:rPr>
            </w:pPr>
            <w:r w:rsidRPr="007D35D9">
              <w:rPr>
                <w:sz w:val="18"/>
                <w:szCs w:val="18"/>
              </w:rPr>
              <w:t>&lt;0.1-0.1</w:t>
            </w:r>
          </w:p>
        </w:tc>
        <w:tc>
          <w:tcPr>
            <w:tcW w:w="1417" w:type="dxa"/>
            <w:tcBorders>
              <w:left w:val="single" w:sz="4" w:space="0" w:color="auto"/>
            </w:tcBorders>
            <w:shd w:val="clear" w:color="auto" w:fill="auto"/>
            <w:vAlign w:val="center"/>
          </w:tcPr>
          <w:p w14:paraId="49F7AFE2" w14:textId="77777777" w:rsidR="007D35D9" w:rsidRPr="007D35D9" w:rsidRDefault="007D35D9" w:rsidP="007D35D9">
            <w:pPr>
              <w:spacing w:before="0" w:after="0"/>
              <w:jc w:val="center"/>
              <w:rPr>
                <w:sz w:val="18"/>
                <w:szCs w:val="18"/>
              </w:rPr>
            </w:pPr>
            <w:r w:rsidRPr="007D35D9">
              <w:rPr>
                <w:sz w:val="18"/>
                <w:szCs w:val="18"/>
              </w:rPr>
              <w:t>0.1</w:t>
            </w:r>
            <w:r w:rsidRPr="000B7D6D">
              <w:rPr>
                <w:rStyle w:val="FootnoteReference"/>
              </w:rPr>
              <w:footnoteReference w:id="15"/>
            </w:r>
          </w:p>
        </w:tc>
      </w:tr>
      <w:tr w:rsidR="007D35D9" w:rsidRPr="007D35D9" w14:paraId="2D146A88" w14:textId="77777777" w:rsidTr="007D35D9">
        <w:tc>
          <w:tcPr>
            <w:tcW w:w="677" w:type="dxa"/>
            <w:tcBorders>
              <w:right w:val="single" w:sz="6" w:space="0" w:color="000000"/>
            </w:tcBorders>
            <w:shd w:val="clear" w:color="auto" w:fill="auto"/>
          </w:tcPr>
          <w:p w14:paraId="5A5A7402" w14:textId="7536FABB" w:rsidR="007D35D9" w:rsidRPr="007D35D9" w:rsidRDefault="008E14EB" w:rsidP="007D35D9">
            <w:pPr>
              <w:spacing w:before="0" w:after="0"/>
              <w:rPr>
                <w:sz w:val="18"/>
                <w:szCs w:val="18"/>
              </w:rPr>
            </w:pPr>
            <w:r>
              <w:rPr>
                <w:sz w:val="18"/>
                <w:szCs w:val="18"/>
              </w:rPr>
              <w:t>K</w:t>
            </w:r>
          </w:p>
        </w:tc>
        <w:tc>
          <w:tcPr>
            <w:tcW w:w="2125" w:type="dxa"/>
            <w:shd w:val="clear" w:color="auto" w:fill="auto"/>
          </w:tcPr>
          <w:p w14:paraId="5B215E58" w14:textId="77777777" w:rsidR="007D35D9" w:rsidRPr="007D35D9" w:rsidRDefault="007D35D9" w:rsidP="007D35D9">
            <w:pPr>
              <w:spacing w:before="0" w:after="0"/>
              <w:rPr>
                <w:sz w:val="18"/>
                <w:szCs w:val="18"/>
              </w:rPr>
            </w:pPr>
            <w:r w:rsidRPr="007D35D9">
              <w:rPr>
                <w:sz w:val="18"/>
                <w:szCs w:val="18"/>
              </w:rPr>
              <w:t>Golf 2.0l TDi</w:t>
            </w:r>
          </w:p>
        </w:tc>
        <w:tc>
          <w:tcPr>
            <w:tcW w:w="708" w:type="dxa"/>
          </w:tcPr>
          <w:p w14:paraId="2A2D4C35"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26D158DC"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484AADF6"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74009F7D"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56F3788B"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55644955"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035E1DBF"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4CA7D006"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CE45364"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3E5FFBAB"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0346AEE2"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49AFCCD2"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78518162"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left w:val="single" w:sz="4" w:space="0" w:color="auto"/>
            </w:tcBorders>
            <w:shd w:val="clear" w:color="auto" w:fill="auto"/>
            <w:vAlign w:val="center"/>
          </w:tcPr>
          <w:p w14:paraId="69DD8F6D" w14:textId="77777777" w:rsidR="007D35D9" w:rsidRPr="007D35D9" w:rsidRDefault="007D35D9" w:rsidP="007D35D9">
            <w:pPr>
              <w:spacing w:before="0" w:after="0"/>
              <w:jc w:val="center"/>
              <w:rPr>
                <w:sz w:val="18"/>
                <w:szCs w:val="18"/>
              </w:rPr>
            </w:pPr>
            <w:r w:rsidRPr="007D35D9">
              <w:rPr>
                <w:sz w:val="18"/>
                <w:szCs w:val="18"/>
              </w:rPr>
              <w:t>&lt;0.1</w:t>
            </w:r>
          </w:p>
        </w:tc>
        <w:tc>
          <w:tcPr>
            <w:tcW w:w="1417" w:type="dxa"/>
            <w:tcBorders>
              <w:left w:val="single" w:sz="4" w:space="0" w:color="auto"/>
            </w:tcBorders>
            <w:shd w:val="clear" w:color="auto" w:fill="auto"/>
            <w:vAlign w:val="center"/>
          </w:tcPr>
          <w:p w14:paraId="73D42821" w14:textId="77777777" w:rsidR="007D35D9" w:rsidRPr="007D35D9" w:rsidRDefault="007D35D9" w:rsidP="007D35D9">
            <w:pPr>
              <w:spacing w:before="0" w:after="0"/>
              <w:jc w:val="center"/>
              <w:rPr>
                <w:sz w:val="18"/>
                <w:szCs w:val="18"/>
              </w:rPr>
            </w:pPr>
          </w:p>
        </w:tc>
      </w:tr>
      <w:tr w:rsidR="007D35D9" w:rsidRPr="007D35D9" w14:paraId="0FC6D9D1" w14:textId="77777777" w:rsidTr="007D35D9">
        <w:tc>
          <w:tcPr>
            <w:tcW w:w="677" w:type="dxa"/>
            <w:tcBorders>
              <w:right w:val="single" w:sz="6" w:space="0" w:color="000000"/>
            </w:tcBorders>
            <w:shd w:val="clear" w:color="auto" w:fill="auto"/>
          </w:tcPr>
          <w:p w14:paraId="0347B6A8" w14:textId="337CF531" w:rsidR="007D35D9" w:rsidRPr="007D35D9" w:rsidRDefault="008E14EB" w:rsidP="007D35D9">
            <w:pPr>
              <w:spacing w:before="0" w:after="0"/>
              <w:rPr>
                <w:sz w:val="18"/>
                <w:szCs w:val="18"/>
              </w:rPr>
            </w:pPr>
            <w:r>
              <w:rPr>
                <w:sz w:val="18"/>
                <w:szCs w:val="18"/>
              </w:rPr>
              <w:t>L</w:t>
            </w:r>
          </w:p>
        </w:tc>
        <w:tc>
          <w:tcPr>
            <w:tcW w:w="2125" w:type="dxa"/>
            <w:shd w:val="clear" w:color="auto" w:fill="auto"/>
          </w:tcPr>
          <w:p w14:paraId="7136F6F0" w14:textId="77777777" w:rsidR="007D35D9" w:rsidRPr="007D35D9" w:rsidRDefault="007D35D9" w:rsidP="007D35D9">
            <w:pPr>
              <w:spacing w:before="0" w:after="0"/>
              <w:rPr>
                <w:sz w:val="18"/>
                <w:szCs w:val="18"/>
              </w:rPr>
            </w:pPr>
            <w:r w:rsidRPr="007D35D9">
              <w:rPr>
                <w:sz w:val="18"/>
                <w:szCs w:val="18"/>
              </w:rPr>
              <w:t>A3 2.0 TDi</w:t>
            </w:r>
          </w:p>
        </w:tc>
        <w:tc>
          <w:tcPr>
            <w:tcW w:w="708" w:type="dxa"/>
          </w:tcPr>
          <w:p w14:paraId="64AC3FF6"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3F1EAAFE"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169297F6"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10DC6900"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72B4D40D"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1E37F9A0"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64702F30"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ECF29E4"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2C86E76C"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4E68DAAC"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2799DA6B"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545CFDDB"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0E83A33D" w14:textId="77777777" w:rsidR="007D35D9" w:rsidRPr="007D35D9" w:rsidRDefault="007D35D9" w:rsidP="007D35D9">
            <w:pPr>
              <w:spacing w:before="0" w:after="0"/>
              <w:jc w:val="center"/>
              <w:rPr>
                <w:sz w:val="18"/>
                <w:szCs w:val="18"/>
              </w:rPr>
            </w:pPr>
            <w:r w:rsidRPr="007D35D9">
              <w:rPr>
                <w:sz w:val="18"/>
                <w:szCs w:val="18"/>
              </w:rPr>
              <w:t>0.1</w:t>
            </w:r>
          </w:p>
        </w:tc>
        <w:tc>
          <w:tcPr>
            <w:tcW w:w="1167" w:type="dxa"/>
            <w:tcBorders>
              <w:left w:val="single" w:sz="4" w:space="0" w:color="auto"/>
            </w:tcBorders>
            <w:shd w:val="clear" w:color="auto" w:fill="auto"/>
            <w:vAlign w:val="center"/>
          </w:tcPr>
          <w:p w14:paraId="6B1A051E" w14:textId="77777777" w:rsidR="007D35D9" w:rsidRPr="007D35D9" w:rsidRDefault="007D35D9" w:rsidP="007D35D9">
            <w:pPr>
              <w:spacing w:before="0" w:after="0"/>
              <w:jc w:val="center"/>
              <w:rPr>
                <w:sz w:val="18"/>
                <w:szCs w:val="18"/>
              </w:rPr>
            </w:pPr>
            <w:r w:rsidRPr="007D35D9">
              <w:rPr>
                <w:sz w:val="18"/>
                <w:szCs w:val="18"/>
              </w:rPr>
              <w:t>0.2-0.3</w:t>
            </w:r>
          </w:p>
        </w:tc>
        <w:tc>
          <w:tcPr>
            <w:tcW w:w="1417" w:type="dxa"/>
            <w:tcBorders>
              <w:left w:val="single" w:sz="4" w:space="0" w:color="auto"/>
            </w:tcBorders>
            <w:shd w:val="clear" w:color="auto" w:fill="auto"/>
            <w:vAlign w:val="center"/>
          </w:tcPr>
          <w:p w14:paraId="6043454F" w14:textId="5C16BE95" w:rsidR="007D35D9" w:rsidRPr="007D35D9" w:rsidRDefault="007D35D9" w:rsidP="007D35D9">
            <w:pPr>
              <w:spacing w:before="0" w:after="0"/>
              <w:jc w:val="center"/>
              <w:rPr>
                <w:sz w:val="18"/>
                <w:szCs w:val="18"/>
              </w:rPr>
            </w:pPr>
            <w:r w:rsidRPr="007D35D9">
              <w:rPr>
                <w:sz w:val="18"/>
                <w:szCs w:val="18"/>
              </w:rPr>
              <w:t>&lt;0.1-0.1</w:t>
            </w:r>
            <w:r w:rsidR="008E14EB" w:rsidRPr="008E14EB">
              <w:rPr>
                <w:szCs w:val="18"/>
                <w:vertAlign w:val="superscript"/>
              </w:rPr>
              <w:t>15</w:t>
            </w:r>
            <w:r w:rsidRPr="007D35D9">
              <w:rPr>
                <w:sz w:val="18"/>
                <w:szCs w:val="18"/>
                <w:vertAlign w:val="superscript"/>
              </w:rPr>
              <w:t>,</w:t>
            </w:r>
            <w:r w:rsidRPr="000B7D6D">
              <w:rPr>
                <w:rStyle w:val="FootnoteReference"/>
              </w:rPr>
              <w:footnoteReference w:id="16"/>
            </w:r>
          </w:p>
        </w:tc>
      </w:tr>
      <w:tr w:rsidR="007D35D9" w:rsidRPr="007D35D9" w14:paraId="31B8ACAA" w14:textId="77777777" w:rsidTr="007D35D9">
        <w:tc>
          <w:tcPr>
            <w:tcW w:w="677" w:type="dxa"/>
            <w:tcBorders>
              <w:right w:val="single" w:sz="6" w:space="0" w:color="000000"/>
            </w:tcBorders>
            <w:shd w:val="clear" w:color="auto" w:fill="auto"/>
          </w:tcPr>
          <w:p w14:paraId="5A9EF2E7" w14:textId="6793C835" w:rsidR="007D35D9" w:rsidRPr="007D35D9" w:rsidRDefault="008E14EB" w:rsidP="007D35D9">
            <w:pPr>
              <w:spacing w:before="0" w:after="0"/>
              <w:rPr>
                <w:sz w:val="18"/>
                <w:szCs w:val="18"/>
              </w:rPr>
            </w:pPr>
            <w:r>
              <w:rPr>
                <w:sz w:val="18"/>
                <w:szCs w:val="18"/>
              </w:rPr>
              <w:t>M</w:t>
            </w:r>
          </w:p>
        </w:tc>
        <w:tc>
          <w:tcPr>
            <w:tcW w:w="2125" w:type="dxa"/>
            <w:shd w:val="clear" w:color="auto" w:fill="auto"/>
          </w:tcPr>
          <w:p w14:paraId="1ED968CD" w14:textId="77777777" w:rsidR="007D35D9" w:rsidRPr="007D35D9" w:rsidRDefault="007D35D9" w:rsidP="007D35D9">
            <w:pPr>
              <w:spacing w:before="0" w:after="0"/>
              <w:rPr>
                <w:sz w:val="18"/>
                <w:szCs w:val="18"/>
              </w:rPr>
            </w:pPr>
            <w:r w:rsidRPr="007D35D9">
              <w:rPr>
                <w:sz w:val="18"/>
                <w:szCs w:val="18"/>
              </w:rPr>
              <w:t>Sportage 1.7l CRDI</w:t>
            </w:r>
          </w:p>
        </w:tc>
        <w:tc>
          <w:tcPr>
            <w:tcW w:w="708" w:type="dxa"/>
          </w:tcPr>
          <w:p w14:paraId="159654FF"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434769EB"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25B72774" w14:textId="77777777" w:rsidR="007D35D9" w:rsidRPr="007D35D9" w:rsidRDefault="007D35D9" w:rsidP="007D35D9">
            <w:pPr>
              <w:spacing w:before="0" w:after="0"/>
              <w:jc w:val="center"/>
              <w:rPr>
                <w:sz w:val="18"/>
                <w:szCs w:val="18"/>
              </w:rPr>
            </w:pPr>
            <w:r w:rsidRPr="007D35D9">
              <w:rPr>
                <w:sz w:val="18"/>
                <w:szCs w:val="18"/>
              </w:rPr>
              <w:t>0.8</w:t>
            </w:r>
          </w:p>
        </w:tc>
        <w:tc>
          <w:tcPr>
            <w:tcW w:w="680" w:type="dxa"/>
            <w:tcBorders>
              <w:left w:val="single" w:sz="4" w:space="0" w:color="auto"/>
              <w:right w:val="single" w:sz="4" w:space="0" w:color="auto"/>
            </w:tcBorders>
            <w:shd w:val="clear" w:color="auto" w:fill="auto"/>
            <w:vAlign w:val="center"/>
          </w:tcPr>
          <w:p w14:paraId="7E7140C3"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59CE7ECF" w14:textId="77777777" w:rsidR="007D35D9" w:rsidRPr="007D35D9" w:rsidRDefault="007D35D9" w:rsidP="007D35D9">
            <w:pPr>
              <w:spacing w:before="0" w:after="0"/>
              <w:jc w:val="center"/>
              <w:rPr>
                <w:sz w:val="18"/>
                <w:szCs w:val="18"/>
              </w:rPr>
            </w:pPr>
            <w:r w:rsidRPr="007D35D9">
              <w:rPr>
                <w:sz w:val="18"/>
                <w:szCs w:val="18"/>
              </w:rPr>
              <w:t>0.8</w:t>
            </w:r>
          </w:p>
        </w:tc>
        <w:tc>
          <w:tcPr>
            <w:tcW w:w="680" w:type="dxa"/>
            <w:tcBorders>
              <w:left w:val="single" w:sz="4" w:space="0" w:color="auto"/>
              <w:right w:val="single" w:sz="4" w:space="0" w:color="auto"/>
            </w:tcBorders>
            <w:shd w:val="clear" w:color="auto" w:fill="auto"/>
            <w:vAlign w:val="center"/>
          </w:tcPr>
          <w:p w14:paraId="61E3C2B5"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79B18F17"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right w:val="single" w:sz="4" w:space="0" w:color="auto"/>
            </w:tcBorders>
            <w:shd w:val="clear" w:color="auto" w:fill="auto"/>
            <w:vAlign w:val="center"/>
          </w:tcPr>
          <w:p w14:paraId="2BCB506E"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1D9552B"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79A517DA" w14:textId="77777777" w:rsidR="007D35D9" w:rsidRPr="007D35D9" w:rsidRDefault="007D35D9" w:rsidP="007D35D9">
            <w:pPr>
              <w:spacing w:before="0" w:after="0"/>
              <w:jc w:val="center"/>
              <w:rPr>
                <w:b/>
                <w:color w:val="E36C0A"/>
                <w:sz w:val="18"/>
                <w:szCs w:val="18"/>
                <w:u w:val="single"/>
              </w:rPr>
            </w:pPr>
            <w:r w:rsidRPr="007D35D9">
              <w:rPr>
                <w:b/>
                <w:color w:val="E36C0A"/>
                <w:sz w:val="18"/>
                <w:szCs w:val="18"/>
                <w:u w:val="single"/>
              </w:rPr>
              <w:t>1.8</w:t>
            </w:r>
          </w:p>
        </w:tc>
        <w:tc>
          <w:tcPr>
            <w:tcW w:w="680" w:type="dxa"/>
            <w:tcBorders>
              <w:left w:val="single" w:sz="4" w:space="0" w:color="auto"/>
              <w:right w:val="single" w:sz="4" w:space="0" w:color="auto"/>
            </w:tcBorders>
            <w:shd w:val="clear" w:color="auto" w:fill="auto"/>
            <w:vAlign w:val="center"/>
          </w:tcPr>
          <w:p w14:paraId="4D91001A" w14:textId="77777777" w:rsidR="007D35D9" w:rsidRPr="007D35D9" w:rsidRDefault="007D35D9" w:rsidP="007D35D9">
            <w:pPr>
              <w:spacing w:before="0" w:after="0"/>
              <w:jc w:val="center"/>
              <w:rPr>
                <w:sz w:val="18"/>
                <w:szCs w:val="18"/>
              </w:rPr>
            </w:pPr>
            <w:r w:rsidRPr="007D35D9">
              <w:rPr>
                <w:sz w:val="18"/>
                <w:szCs w:val="18"/>
              </w:rPr>
              <w:t>0.9</w:t>
            </w:r>
          </w:p>
        </w:tc>
        <w:tc>
          <w:tcPr>
            <w:tcW w:w="680" w:type="dxa"/>
            <w:tcBorders>
              <w:left w:val="single" w:sz="4" w:space="0" w:color="auto"/>
              <w:right w:val="single" w:sz="4" w:space="0" w:color="auto"/>
            </w:tcBorders>
            <w:shd w:val="clear" w:color="auto" w:fill="auto"/>
            <w:vAlign w:val="center"/>
          </w:tcPr>
          <w:p w14:paraId="4EBDD3AA" w14:textId="77777777" w:rsidR="007D35D9" w:rsidRPr="007D35D9" w:rsidRDefault="007D35D9" w:rsidP="007D35D9">
            <w:pPr>
              <w:spacing w:before="0" w:after="0"/>
              <w:jc w:val="center"/>
              <w:rPr>
                <w:sz w:val="18"/>
                <w:szCs w:val="18"/>
              </w:rPr>
            </w:pPr>
            <w:r w:rsidRPr="007D35D9">
              <w:rPr>
                <w:sz w:val="18"/>
                <w:szCs w:val="18"/>
              </w:rPr>
              <w:t>0.5</w:t>
            </w:r>
          </w:p>
        </w:tc>
        <w:tc>
          <w:tcPr>
            <w:tcW w:w="680" w:type="dxa"/>
            <w:tcBorders>
              <w:left w:val="single" w:sz="4" w:space="0" w:color="auto"/>
              <w:right w:val="single" w:sz="4" w:space="0" w:color="auto"/>
            </w:tcBorders>
            <w:shd w:val="clear" w:color="auto" w:fill="auto"/>
            <w:vAlign w:val="center"/>
          </w:tcPr>
          <w:p w14:paraId="636E0203" w14:textId="77777777" w:rsidR="007D35D9" w:rsidRPr="007D35D9" w:rsidRDefault="007D35D9" w:rsidP="007D35D9">
            <w:pPr>
              <w:spacing w:before="0" w:after="0"/>
              <w:jc w:val="center"/>
              <w:rPr>
                <w:sz w:val="18"/>
                <w:szCs w:val="18"/>
              </w:rPr>
            </w:pPr>
            <w:r w:rsidRPr="007D35D9">
              <w:rPr>
                <w:sz w:val="18"/>
                <w:szCs w:val="18"/>
              </w:rPr>
              <w:t>0.5</w:t>
            </w:r>
          </w:p>
        </w:tc>
        <w:tc>
          <w:tcPr>
            <w:tcW w:w="1167" w:type="dxa"/>
            <w:tcBorders>
              <w:left w:val="single" w:sz="4" w:space="0" w:color="auto"/>
            </w:tcBorders>
            <w:shd w:val="clear" w:color="auto" w:fill="auto"/>
            <w:vAlign w:val="center"/>
          </w:tcPr>
          <w:p w14:paraId="0E502474" w14:textId="77777777" w:rsidR="007D35D9" w:rsidRPr="007D35D9" w:rsidRDefault="007D35D9" w:rsidP="007D35D9">
            <w:pPr>
              <w:spacing w:before="0" w:after="0"/>
              <w:jc w:val="center"/>
              <w:rPr>
                <w:sz w:val="18"/>
                <w:szCs w:val="18"/>
              </w:rPr>
            </w:pPr>
            <w:r w:rsidRPr="007D35D9">
              <w:rPr>
                <w:sz w:val="18"/>
                <w:szCs w:val="18"/>
              </w:rPr>
              <w:t>0.1-0.2</w:t>
            </w:r>
          </w:p>
        </w:tc>
        <w:tc>
          <w:tcPr>
            <w:tcW w:w="1417" w:type="dxa"/>
            <w:tcBorders>
              <w:left w:val="single" w:sz="4" w:space="0" w:color="auto"/>
            </w:tcBorders>
            <w:shd w:val="clear" w:color="auto" w:fill="auto"/>
            <w:vAlign w:val="center"/>
          </w:tcPr>
          <w:p w14:paraId="3393372E" w14:textId="77777777" w:rsidR="007D35D9" w:rsidRPr="007D35D9" w:rsidRDefault="007D35D9" w:rsidP="007D35D9">
            <w:pPr>
              <w:spacing w:before="0" w:after="0"/>
              <w:jc w:val="center"/>
              <w:rPr>
                <w:sz w:val="18"/>
                <w:szCs w:val="18"/>
              </w:rPr>
            </w:pPr>
          </w:p>
        </w:tc>
      </w:tr>
      <w:tr w:rsidR="007D35D9" w:rsidRPr="007D35D9" w14:paraId="55864B48" w14:textId="77777777" w:rsidTr="007D35D9">
        <w:tc>
          <w:tcPr>
            <w:tcW w:w="677" w:type="dxa"/>
            <w:tcBorders>
              <w:right w:val="single" w:sz="6" w:space="0" w:color="000000"/>
            </w:tcBorders>
            <w:shd w:val="clear" w:color="auto" w:fill="auto"/>
          </w:tcPr>
          <w:p w14:paraId="201D9299" w14:textId="3194E1AC" w:rsidR="007D35D9" w:rsidRPr="007D35D9" w:rsidRDefault="008E14EB" w:rsidP="007D35D9">
            <w:pPr>
              <w:spacing w:before="0" w:after="0"/>
              <w:rPr>
                <w:sz w:val="18"/>
                <w:szCs w:val="18"/>
              </w:rPr>
            </w:pPr>
            <w:r>
              <w:rPr>
                <w:sz w:val="18"/>
                <w:szCs w:val="18"/>
              </w:rPr>
              <w:t>N</w:t>
            </w:r>
          </w:p>
        </w:tc>
        <w:tc>
          <w:tcPr>
            <w:tcW w:w="2125" w:type="dxa"/>
            <w:shd w:val="clear" w:color="auto" w:fill="auto"/>
          </w:tcPr>
          <w:p w14:paraId="298DC549" w14:textId="77777777" w:rsidR="007D35D9" w:rsidRPr="007D35D9" w:rsidRDefault="007D35D9" w:rsidP="007D35D9">
            <w:pPr>
              <w:spacing w:before="0" w:after="0"/>
              <w:jc w:val="left"/>
              <w:rPr>
                <w:sz w:val="18"/>
                <w:szCs w:val="18"/>
              </w:rPr>
            </w:pPr>
            <w:r w:rsidRPr="007D35D9">
              <w:rPr>
                <w:sz w:val="18"/>
                <w:szCs w:val="18"/>
              </w:rPr>
              <w:t>530d 3.0l</w:t>
            </w:r>
          </w:p>
        </w:tc>
        <w:tc>
          <w:tcPr>
            <w:tcW w:w="708" w:type="dxa"/>
          </w:tcPr>
          <w:p w14:paraId="3ED642DB" w14:textId="77777777" w:rsidR="007D35D9" w:rsidRPr="007D35D9" w:rsidRDefault="007D35D9" w:rsidP="007D35D9">
            <w:pPr>
              <w:spacing w:before="0" w:after="0"/>
              <w:rPr>
                <w:sz w:val="18"/>
                <w:szCs w:val="18"/>
              </w:rPr>
            </w:pPr>
            <w:r w:rsidRPr="007D35D9">
              <w:rPr>
                <w:sz w:val="18"/>
                <w:szCs w:val="18"/>
              </w:rPr>
              <w:t>6b</w:t>
            </w:r>
          </w:p>
        </w:tc>
        <w:tc>
          <w:tcPr>
            <w:tcW w:w="992" w:type="dxa"/>
            <w:tcBorders>
              <w:right w:val="single" w:sz="4" w:space="0" w:color="auto"/>
            </w:tcBorders>
          </w:tcPr>
          <w:p w14:paraId="3CCFB462"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right w:val="single" w:sz="4" w:space="0" w:color="auto"/>
            </w:tcBorders>
            <w:shd w:val="clear" w:color="auto" w:fill="92D050"/>
            <w:vAlign w:val="center"/>
          </w:tcPr>
          <w:p w14:paraId="0747F1DD"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left w:val="single" w:sz="4" w:space="0" w:color="auto"/>
              <w:right w:val="single" w:sz="4" w:space="0" w:color="auto"/>
            </w:tcBorders>
            <w:shd w:val="clear" w:color="auto" w:fill="auto"/>
            <w:vAlign w:val="center"/>
          </w:tcPr>
          <w:p w14:paraId="6E167217"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6E23CF25"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6ECEA2C5"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right w:val="single" w:sz="4" w:space="0" w:color="auto"/>
            </w:tcBorders>
            <w:shd w:val="clear" w:color="auto" w:fill="auto"/>
            <w:vAlign w:val="center"/>
          </w:tcPr>
          <w:p w14:paraId="084741CD" w14:textId="77777777" w:rsidR="007D35D9" w:rsidRPr="007D35D9" w:rsidRDefault="007D35D9" w:rsidP="007D35D9">
            <w:pPr>
              <w:spacing w:before="0" w:after="0"/>
              <w:jc w:val="center"/>
              <w:rPr>
                <w:sz w:val="18"/>
                <w:szCs w:val="18"/>
              </w:rPr>
            </w:pPr>
            <w:r w:rsidRPr="007D35D9">
              <w:rPr>
                <w:sz w:val="18"/>
                <w:szCs w:val="18"/>
              </w:rPr>
              <w:t>0.2</w:t>
            </w:r>
          </w:p>
        </w:tc>
        <w:tc>
          <w:tcPr>
            <w:tcW w:w="680" w:type="dxa"/>
            <w:tcBorders>
              <w:left w:val="single" w:sz="4" w:space="0" w:color="auto"/>
              <w:right w:val="single" w:sz="4" w:space="0" w:color="auto"/>
            </w:tcBorders>
            <w:shd w:val="clear" w:color="auto" w:fill="auto"/>
            <w:vAlign w:val="center"/>
          </w:tcPr>
          <w:p w14:paraId="30B40E0B"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68B9B29" w14:textId="77777777" w:rsidR="007D35D9" w:rsidRPr="007D35D9" w:rsidRDefault="007D35D9" w:rsidP="007D35D9">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4CC1B3C"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right w:val="single" w:sz="4" w:space="0" w:color="auto"/>
            </w:tcBorders>
            <w:shd w:val="clear" w:color="auto" w:fill="auto"/>
            <w:vAlign w:val="center"/>
          </w:tcPr>
          <w:p w14:paraId="153D8E23"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7582972C"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right w:val="single" w:sz="4" w:space="0" w:color="auto"/>
            </w:tcBorders>
            <w:shd w:val="clear" w:color="auto" w:fill="auto"/>
            <w:vAlign w:val="center"/>
          </w:tcPr>
          <w:p w14:paraId="2DEE779C"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left w:val="single" w:sz="4" w:space="0" w:color="auto"/>
            </w:tcBorders>
            <w:shd w:val="clear" w:color="auto" w:fill="auto"/>
            <w:vAlign w:val="center"/>
          </w:tcPr>
          <w:p w14:paraId="306F62A1" w14:textId="77777777" w:rsidR="007D35D9" w:rsidRPr="007D35D9" w:rsidRDefault="007D35D9" w:rsidP="007D35D9">
            <w:pPr>
              <w:spacing w:before="0" w:after="0"/>
              <w:jc w:val="center"/>
              <w:rPr>
                <w:sz w:val="18"/>
                <w:szCs w:val="18"/>
              </w:rPr>
            </w:pPr>
            <w:r w:rsidRPr="007D35D9">
              <w:rPr>
                <w:sz w:val="18"/>
                <w:szCs w:val="18"/>
              </w:rPr>
              <w:t>&lt;0.1-0.1</w:t>
            </w:r>
          </w:p>
        </w:tc>
        <w:tc>
          <w:tcPr>
            <w:tcW w:w="1417" w:type="dxa"/>
            <w:tcBorders>
              <w:left w:val="single" w:sz="4" w:space="0" w:color="auto"/>
            </w:tcBorders>
            <w:shd w:val="clear" w:color="auto" w:fill="auto"/>
            <w:vAlign w:val="center"/>
          </w:tcPr>
          <w:p w14:paraId="3C2794DA" w14:textId="77777777" w:rsidR="007D35D9" w:rsidRPr="007D35D9" w:rsidRDefault="007D35D9" w:rsidP="007D35D9">
            <w:pPr>
              <w:spacing w:before="0" w:after="0"/>
              <w:jc w:val="center"/>
              <w:rPr>
                <w:sz w:val="18"/>
                <w:szCs w:val="18"/>
              </w:rPr>
            </w:pPr>
          </w:p>
        </w:tc>
      </w:tr>
      <w:tr w:rsidR="007D35D9" w:rsidRPr="007D35D9" w14:paraId="5C6809E7" w14:textId="77777777" w:rsidTr="007D35D9">
        <w:tc>
          <w:tcPr>
            <w:tcW w:w="677" w:type="dxa"/>
            <w:tcBorders>
              <w:bottom w:val="nil"/>
              <w:right w:val="single" w:sz="6" w:space="0" w:color="000000"/>
            </w:tcBorders>
            <w:shd w:val="clear" w:color="auto" w:fill="auto"/>
          </w:tcPr>
          <w:p w14:paraId="1C02EC10" w14:textId="6725D5E3" w:rsidR="007D35D9" w:rsidRPr="007D35D9" w:rsidRDefault="008E14EB" w:rsidP="007D35D9">
            <w:pPr>
              <w:spacing w:before="0" w:after="0"/>
              <w:rPr>
                <w:sz w:val="18"/>
                <w:szCs w:val="18"/>
              </w:rPr>
            </w:pPr>
            <w:r>
              <w:rPr>
                <w:sz w:val="18"/>
                <w:szCs w:val="18"/>
              </w:rPr>
              <w:t>O</w:t>
            </w:r>
          </w:p>
        </w:tc>
        <w:tc>
          <w:tcPr>
            <w:tcW w:w="2125" w:type="dxa"/>
            <w:tcBorders>
              <w:bottom w:val="nil"/>
            </w:tcBorders>
            <w:shd w:val="clear" w:color="auto" w:fill="auto"/>
          </w:tcPr>
          <w:p w14:paraId="3726F2A9" w14:textId="77777777" w:rsidR="007D35D9" w:rsidRPr="007D35D9" w:rsidRDefault="007D35D9" w:rsidP="007D35D9">
            <w:pPr>
              <w:spacing w:before="0" w:after="0"/>
              <w:jc w:val="left"/>
              <w:rPr>
                <w:sz w:val="18"/>
                <w:szCs w:val="18"/>
              </w:rPr>
            </w:pPr>
            <w:r w:rsidRPr="007D35D9">
              <w:rPr>
                <w:sz w:val="18"/>
                <w:szCs w:val="18"/>
              </w:rPr>
              <w:t>Partner 1.6l</w:t>
            </w:r>
          </w:p>
        </w:tc>
        <w:tc>
          <w:tcPr>
            <w:tcW w:w="708" w:type="dxa"/>
            <w:tcBorders>
              <w:bottom w:val="nil"/>
            </w:tcBorders>
          </w:tcPr>
          <w:p w14:paraId="6C3816DB" w14:textId="77777777" w:rsidR="007D35D9" w:rsidRPr="007D35D9" w:rsidRDefault="007D35D9" w:rsidP="007D35D9">
            <w:pPr>
              <w:spacing w:before="0" w:after="0"/>
              <w:rPr>
                <w:sz w:val="18"/>
                <w:szCs w:val="18"/>
              </w:rPr>
            </w:pPr>
            <w:r w:rsidRPr="007D35D9">
              <w:rPr>
                <w:sz w:val="18"/>
                <w:szCs w:val="18"/>
              </w:rPr>
              <w:t>6b</w:t>
            </w:r>
          </w:p>
        </w:tc>
        <w:tc>
          <w:tcPr>
            <w:tcW w:w="992" w:type="dxa"/>
            <w:tcBorders>
              <w:bottom w:val="nil"/>
              <w:right w:val="single" w:sz="4" w:space="0" w:color="auto"/>
            </w:tcBorders>
          </w:tcPr>
          <w:p w14:paraId="3ED1CB1E" w14:textId="77777777" w:rsidR="007D35D9" w:rsidRPr="007D35D9" w:rsidRDefault="007D35D9" w:rsidP="007D35D9">
            <w:pPr>
              <w:spacing w:before="0" w:after="0"/>
              <w:rPr>
                <w:sz w:val="18"/>
                <w:szCs w:val="18"/>
              </w:rPr>
            </w:pPr>
            <w:r w:rsidRPr="007D35D9">
              <w:rPr>
                <w:sz w:val="18"/>
                <w:szCs w:val="18"/>
              </w:rPr>
              <w:t>Diesel</w:t>
            </w:r>
          </w:p>
        </w:tc>
        <w:tc>
          <w:tcPr>
            <w:tcW w:w="680" w:type="dxa"/>
            <w:tcBorders>
              <w:left w:val="single" w:sz="4" w:space="0" w:color="auto"/>
              <w:bottom w:val="nil"/>
              <w:right w:val="single" w:sz="4" w:space="0" w:color="auto"/>
            </w:tcBorders>
            <w:shd w:val="clear" w:color="auto" w:fill="92D050"/>
            <w:vAlign w:val="center"/>
          </w:tcPr>
          <w:p w14:paraId="116A059C" w14:textId="77777777" w:rsidR="007D35D9" w:rsidRPr="007D35D9" w:rsidRDefault="007D35D9" w:rsidP="007D35D9">
            <w:pPr>
              <w:spacing w:before="0" w:after="0"/>
              <w:jc w:val="center"/>
              <w:rPr>
                <w:sz w:val="18"/>
                <w:szCs w:val="18"/>
              </w:rPr>
            </w:pPr>
            <w:r w:rsidRPr="007D35D9">
              <w:rPr>
                <w:sz w:val="18"/>
                <w:szCs w:val="18"/>
              </w:rPr>
              <w:t>0.5</w:t>
            </w:r>
          </w:p>
        </w:tc>
        <w:tc>
          <w:tcPr>
            <w:tcW w:w="680" w:type="dxa"/>
            <w:tcBorders>
              <w:left w:val="single" w:sz="4" w:space="0" w:color="auto"/>
              <w:bottom w:val="nil"/>
              <w:right w:val="single" w:sz="4" w:space="0" w:color="auto"/>
            </w:tcBorders>
            <w:shd w:val="clear" w:color="auto" w:fill="auto"/>
            <w:vAlign w:val="center"/>
          </w:tcPr>
          <w:p w14:paraId="2B65DEA1"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bottom w:val="nil"/>
              <w:right w:val="single" w:sz="4" w:space="0" w:color="auto"/>
            </w:tcBorders>
            <w:shd w:val="clear" w:color="auto" w:fill="auto"/>
            <w:vAlign w:val="center"/>
          </w:tcPr>
          <w:p w14:paraId="7E1A9FB9"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bottom w:val="nil"/>
              <w:right w:val="single" w:sz="4" w:space="0" w:color="auto"/>
            </w:tcBorders>
            <w:shd w:val="clear" w:color="auto" w:fill="auto"/>
            <w:vAlign w:val="center"/>
          </w:tcPr>
          <w:p w14:paraId="5E6E8938"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bottom w:val="nil"/>
              <w:right w:val="single" w:sz="4" w:space="0" w:color="auto"/>
            </w:tcBorders>
            <w:shd w:val="clear" w:color="auto" w:fill="auto"/>
            <w:vAlign w:val="center"/>
          </w:tcPr>
          <w:p w14:paraId="519323DA" w14:textId="77777777" w:rsidR="007D35D9" w:rsidRPr="007D35D9" w:rsidRDefault="007D35D9" w:rsidP="007D35D9">
            <w:pPr>
              <w:spacing w:before="0" w:after="0"/>
              <w:jc w:val="center"/>
              <w:rPr>
                <w:sz w:val="18"/>
                <w:szCs w:val="18"/>
              </w:rPr>
            </w:pPr>
            <w:r w:rsidRPr="007D35D9">
              <w:rPr>
                <w:sz w:val="18"/>
                <w:szCs w:val="18"/>
              </w:rPr>
              <w:t>0.4</w:t>
            </w:r>
          </w:p>
        </w:tc>
        <w:tc>
          <w:tcPr>
            <w:tcW w:w="680" w:type="dxa"/>
            <w:tcBorders>
              <w:left w:val="single" w:sz="4" w:space="0" w:color="auto"/>
              <w:bottom w:val="nil"/>
              <w:right w:val="single" w:sz="4" w:space="0" w:color="auto"/>
            </w:tcBorders>
            <w:shd w:val="clear" w:color="auto" w:fill="auto"/>
            <w:vAlign w:val="center"/>
          </w:tcPr>
          <w:p w14:paraId="14D33B5D" w14:textId="77777777" w:rsidR="007D35D9" w:rsidRPr="007D35D9" w:rsidRDefault="007D35D9" w:rsidP="007D35D9">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0699181C" w14:textId="77777777" w:rsidR="007D35D9" w:rsidRPr="007D35D9" w:rsidRDefault="007D35D9" w:rsidP="007D35D9">
            <w:pPr>
              <w:spacing w:before="0" w:after="0"/>
              <w:jc w:val="center"/>
              <w:rPr>
                <w:sz w:val="18"/>
                <w:szCs w:val="18"/>
              </w:rPr>
            </w:pPr>
            <w:r w:rsidRPr="007D35D9">
              <w:rPr>
                <w:sz w:val="18"/>
                <w:szCs w:val="18"/>
              </w:rPr>
              <w:t>&lt;0.1</w:t>
            </w:r>
          </w:p>
        </w:tc>
        <w:tc>
          <w:tcPr>
            <w:tcW w:w="680" w:type="dxa"/>
            <w:tcBorders>
              <w:left w:val="single" w:sz="4" w:space="0" w:color="auto"/>
              <w:bottom w:val="nil"/>
              <w:right w:val="single" w:sz="4" w:space="0" w:color="auto"/>
            </w:tcBorders>
            <w:shd w:val="clear" w:color="auto" w:fill="auto"/>
            <w:vAlign w:val="center"/>
          </w:tcPr>
          <w:p w14:paraId="3A3E9BED" w14:textId="77777777" w:rsidR="007D35D9" w:rsidRPr="007D35D9" w:rsidRDefault="007D35D9" w:rsidP="007D35D9">
            <w:pPr>
              <w:spacing w:before="0" w:after="0"/>
              <w:jc w:val="center"/>
              <w:rPr>
                <w:sz w:val="18"/>
                <w:szCs w:val="18"/>
              </w:rPr>
            </w:pPr>
            <w:r w:rsidRPr="007D35D9">
              <w:rPr>
                <w:sz w:val="18"/>
                <w:szCs w:val="18"/>
              </w:rPr>
              <w:t>0.6</w:t>
            </w:r>
          </w:p>
        </w:tc>
        <w:tc>
          <w:tcPr>
            <w:tcW w:w="680" w:type="dxa"/>
            <w:tcBorders>
              <w:left w:val="single" w:sz="4" w:space="0" w:color="auto"/>
              <w:bottom w:val="nil"/>
              <w:right w:val="single" w:sz="4" w:space="0" w:color="auto"/>
            </w:tcBorders>
            <w:shd w:val="clear" w:color="auto" w:fill="auto"/>
            <w:vAlign w:val="center"/>
          </w:tcPr>
          <w:p w14:paraId="0EF09DF4" w14:textId="77777777" w:rsidR="007D35D9" w:rsidRPr="007D35D9" w:rsidRDefault="007D35D9" w:rsidP="007D35D9">
            <w:pPr>
              <w:spacing w:before="0" w:after="0"/>
              <w:jc w:val="center"/>
              <w:rPr>
                <w:sz w:val="18"/>
                <w:szCs w:val="18"/>
              </w:rPr>
            </w:pPr>
            <w:r w:rsidRPr="007D35D9">
              <w:rPr>
                <w:sz w:val="18"/>
                <w:szCs w:val="18"/>
              </w:rPr>
              <w:t>0.3</w:t>
            </w:r>
          </w:p>
        </w:tc>
        <w:tc>
          <w:tcPr>
            <w:tcW w:w="680" w:type="dxa"/>
            <w:tcBorders>
              <w:left w:val="single" w:sz="4" w:space="0" w:color="auto"/>
              <w:bottom w:val="nil"/>
              <w:right w:val="single" w:sz="4" w:space="0" w:color="auto"/>
            </w:tcBorders>
            <w:shd w:val="clear" w:color="auto" w:fill="auto"/>
            <w:vAlign w:val="center"/>
          </w:tcPr>
          <w:p w14:paraId="3FE85EBA" w14:textId="77777777" w:rsidR="007D35D9" w:rsidRPr="007D35D9" w:rsidRDefault="007D35D9" w:rsidP="007D35D9">
            <w:pPr>
              <w:spacing w:before="0" w:after="0"/>
              <w:jc w:val="center"/>
              <w:rPr>
                <w:sz w:val="18"/>
                <w:szCs w:val="18"/>
              </w:rPr>
            </w:pPr>
            <w:r w:rsidRPr="007D35D9">
              <w:rPr>
                <w:sz w:val="18"/>
                <w:szCs w:val="18"/>
              </w:rPr>
              <w:t>0.1</w:t>
            </w:r>
          </w:p>
        </w:tc>
        <w:tc>
          <w:tcPr>
            <w:tcW w:w="680" w:type="dxa"/>
            <w:tcBorders>
              <w:left w:val="single" w:sz="4" w:space="0" w:color="auto"/>
              <w:bottom w:val="nil"/>
              <w:right w:val="single" w:sz="4" w:space="0" w:color="auto"/>
            </w:tcBorders>
            <w:shd w:val="clear" w:color="auto" w:fill="auto"/>
            <w:vAlign w:val="center"/>
          </w:tcPr>
          <w:p w14:paraId="5086CB2E" w14:textId="77777777" w:rsidR="007D35D9" w:rsidRPr="007D35D9" w:rsidRDefault="007D35D9" w:rsidP="007D35D9">
            <w:pPr>
              <w:spacing w:before="0" w:after="0"/>
              <w:jc w:val="center"/>
              <w:rPr>
                <w:sz w:val="18"/>
                <w:szCs w:val="18"/>
              </w:rPr>
            </w:pPr>
            <w:r w:rsidRPr="007D35D9">
              <w:rPr>
                <w:sz w:val="18"/>
                <w:szCs w:val="18"/>
              </w:rPr>
              <w:t>&lt;0.1</w:t>
            </w:r>
          </w:p>
        </w:tc>
        <w:tc>
          <w:tcPr>
            <w:tcW w:w="1167" w:type="dxa"/>
            <w:tcBorders>
              <w:left w:val="single" w:sz="4" w:space="0" w:color="auto"/>
              <w:bottom w:val="nil"/>
            </w:tcBorders>
            <w:shd w:val="clear" w:color="auto" w:fill="auto"/>
            <w:vAlign w:val="center"/>
          </w:tcPr>
          <w:p w14:paraId="5E2D73BC" w14:textId="77777777" w:rsidR="007D35D9" w:rsidRPr="007D35D9" w:rsidRDefault="007D35D9" w:rsidP="007D35D9">
            <w:pPr>
              <w:spacing w:before="0" w:after="0"/>
              <w:jc w:val="center"/>
              <w:rPr>
                <w:sz w:val="18"/>
                <w:szCs w:val="18"/>
              </w:rPr>
            </w:pPr>
            <w:r w:rsidRPr="007D35D9">
              <w:rPr>
                <w:sz w:val="18"/>
                <w:szCs w:val="18"/>
              </w:rPr>
              <w:t>&lt;0.1-0.1</w:t>
            </w:r>
          </w:p>
        </w:tc>
        <w:tc>
          <w:tcPr>
            <w:tcW w:w="1417" w:type="dxa"/>
            <w:tcBorders>
              <w:left w:val="single" w:sz="4" w:space="0" w:color="auto"/>
              <w:bottom w:val="nil"/>
            </w:tcBorders>
            <w:shd w:val="clear" w:color="auto" w:fill="auto"/>
            <w:vAlign w:val="center"/>
          </w:tcPr>
          <w:p w14:paraId="10BDCCD7" w14:textId="77777777" w:rsidR="007D35D9" w:rsidRPr="007D35D9" w:rsidRDefault="007D35D9" w:rsidP="007D35D9">
            <w:pPr>
              <w:spacing w:before="0" w:after="0"/>
              <w:jc w:val="center"/>
              <w:rPr>
                <w:sz w:val="18"/>
                <w:szCs w:val="18"/>
              </w:rPr>
            </w:pPr>
          </w:p>
        </w:tc>
      </w:tr>
      <w:tr w:rsidR="007D35D9" w:rsidRPr="007D35D9" w14:paraId="5969D9AE" w14:textId="77777777" w:rsidTr="007D35D9">
        <w:tc>
          <w:tcPr>
            <w:tcW w:w="677" w:type="dxa"/>
            <w:tcBorders>
              <w:top w:val="single" w:sz="8" w:space="0" w:color="auto"/>
              <w:bottom w:val="single" w:sz="4" w:space="0" w:color="FFFFFF"/>
              <w:right w:val="single" w:sz="6" w:space="0" w:color="000000"/>
            </w:tcBorders>
            <w:shd w:val="clear" w:color="auto" w:fill="000000"/>
          </w:tcPr>
          <w:p w14:paraId="165116B5" w14:textId="77777777" w:rsidR="007D35D9" w:rsidRPr="007D35D9" w:rsidRDefault="007D35D9" w:rsidP="007D35D9">
            <w:pPr>
              <w:spacing w:before="0" w:after="0"/>
              <w:rPr>
                <w:sz w:val="18"/>
                <w:szCs w:val="18"/>
              </w:rPr>
            </w:pPr>
          </w:p>
        </w:tc>
        <w:tc>
          <w:tcPr>
            <w:tcW w:w="3825" w:type="dxa"/>
            <w:gridSpan w:val="3"/>
            <w:tcBorders>
              <w:top w:val="single" w:sz="8" w:space="0" w:color="auto"/>
              <w:bottom w:val="single" w:sz="4" w:space="0" w:color="FFFFFF"/>
              <w:right w:val="single" w:sz="4" w:space="0" w:color="FFFFFF"/>
            </w:tcBorders>
            <w:shd w:val="clear" w:color="auto" w:fill="000000"/>
            <w:vAlign w:val="center"/>
          </w:tcPr>
          <w:p w14:paraId="3FE0DF3E" w14:textId="77777777" w:rsidR="007D35D9" w:rsidRPr="007D35D9" w:rsidRDefault="007D35D9" w:rsidP="007D35D9">
            <w:pPr>
              <w:spacing w:before="0" w:after="0"/>
              <w:jc w:val="left"/>
              <w:rPr>
                <w:sz w:val="18"/>
                <w:szCs w:val="18"/>
              </w:rPr>
            </w:pPr>
            <w:r w:rsidRPr="007D35D9">
              <w:rPr>
                <w:sz w:val="18"/>
                <w:szCs w:val="18"/>
              </w:rPr>
              <w:t>Category</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30E11DEC"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4745BCC0"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966FFAB"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F6B2EDE"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DF1DC22"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3296C3E4"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CE5DCDD"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956FEB8"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1976E364"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00FE2143" w14:textId="77777777" w:rsidR="007D35D9" w:rsidRPr="007D35D9" w:rsidRDefault="007D35D9" w:rsidP="007D35D9">
            <w:pPr>
              <w:spacing w:before="0" w:after="0"/>
              <w:jc w:val="center"/>
              <w:rPr>
                <w:sz w:val="18"/>
                <w:szCs w:val="18"/>
              </w:rPr>
            </w:pPr>
            <w:r w:rsidRPr="007D35D9">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304EC814" w14:textId="77777777" w:rsidR="007D35D9" w:rsidRPr="007D35D9" w:rsidRDefault="007D35D9" w:rsidP="007D35D9">
            <w:pPr>
              <w:spacing w:before="0" w:after="0"/>
              <w:jc w:val="center"/>
              <w:rPr>
                <w:sz w:val="18"/>
                <w:szCs w:val="18"/>
              </w:rPr>
            </w:pPr>
            <w:r w:rsidRPr="007D35D9">
              <w:rPr>
                <w:sz w:val="18"/>
                <w:szCs w:val="18"/>
              </w:rPr>
              <w:t>2</w:t>
            </w:r>
          </w:p>
        </w:tc>
        <w:tc>
          <w:tcPr>
            <w:tcW w:w="1167"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95E7EB5" w14:textId="77777777" w:rsidR="007D35D9" w:rsidRPr="007D35D9" w:rsidRDefault="007D35D9" w:rsidP="007D35D9">
            <w:pPr>
              <w:spacing w:before="0" w:after="0"/>
              <w:jc w:val="center"/>
              <w:rPr>
                <w:sz w:val="18"/>
                <w:szCs w:val="18"/>
              </w:rPr>
            </w:pPr>
            <w:r w:rsidRPr="007D35D9">
              <w:rPr>
                <w:sz w:val="18"/>
                <w:szCs w:val="18"/>
              </w:rPr>
              <w:t>3</w:t>
            </w:r>
          </w:p>
        </w:tc>
        <w:tc>
          <w:tcPr>
            <w:tcW w:w="1417" w:type="dxa"/>
            <w:tcBorders>
              <w:top w:val="single" w:sz="8" w:space="0" w:color="auto"/>
              <w:left w:val="single" w:sz="4" w:space="0" w:color="FFFFFF"/>
              <w:bottom w:val="single" w:sz="4" w:space="0" w:color="FFFFFF"/>
            </w:tcBorders>
            <w:shd w:val="clear" w:color="auto" w:fill="000000"/>
            <w:vAlign w:val="center"/>
          </w:tcPr>
          <w:p w14:paraId="192FCA1F" w14:textId="6692917D" w:rsidR="007D35D9" w:rsidRPr="007D35D9" w:rsidRDefault="001217A0" w:rsidP="007D35D9">
            <w:pPr>
              <w:spacing w:before="0" w:after="0"/>
              <w:jc w:val="center"/>
              <w:rPr>
                <w:sz w:val="18"/>
                <w:szCs w:val="18"/>
              </w:rPr>
            </w:pPr>
            <w:r>
              <w:rPr>
                <w:sz w:val="18"/>
                <w:szCs w:val="18"/>
              </w:rPr>
              <w:t>-</w:t>
            </w:r>
          </w:p>
        </w:tc>
      </w:tr>
      <w:tr w:rsidR="007D35D9" w:rsidRPr="007D35D9" w14:paraId="268B5F84" w14:textId="77777777" w:rsidTr="007D35D9">
        <w:tc>
          <w:tcPr>
            <w:tcW w:w="677" w:type="dxa"/>
            <w:tcBorders>
              <w:top w:val="single" w:sz="4" w:space="0" w:color="FFFFFF"/>
              <w:bottom w:val="single" w:sz="8" w:space="0" w:color="auto"/>
              <w:right w:val="single" w:sz="6" w:space="0" w:color="000000"/>
            </w:tcBorders>
            <w:shd w:val="clear" w:color="auto" w:fill="000000"/>
          </w:tcPr>
          <w:p w14:paraId="4CD0E0EC" w14:textId="77777777" w:rsidR="007D35D9" w:rsidRPr="007D35D9" w:rsidRDefault="007D35D9" w:rsidP="007D35D9">
            <w:pPr>
              <w:spacing w:before="0" w:after="0"/>
              <w:rPr>
                <w:sz w:val="18"/>
                <w:szCs w:val="18"/>
              </w:rPr>
            </w:pPr>
          </w:p>
        </w:tc>
        <w:tc>
          <w:tcPr>
            <w:tcW w:w="3825" w:type="dxa"/>
            <w:gridSpan w:val="3"/>
            <w:tcBorders>
              <w:top w:val="single" w:sz="4" w:space="0" w:color="FFFFFF"/>
              <w:bottom w:val="single" w:sz="8" w:space="0" w:color="auto"/>
              <w:right w:val="single" w:sz="4" w:space="0" w:color="FFFFFF"/>
            </w:tcBorders>
            <w:shd w:val="clear" w:color="auto" w:fill="000000"/>
          </w:tcPr>
          <w:p w14:paraId="0451891E" w14:textId="77777777" w:rsidR="007D35D9" w:rsidRPr="007D35D9" w:rsidRDefault="007D35D9" w:rsidP="007D35D9">
            <w:pPr>
              <w:spacing w:before="0" w:after="0"/>
              <w:jc w:val="left"/>
              <w:rPr>
                <w:sz w:val="18"/>
                <w:szCs w:val="18"/>
              </w:rPr>
            </w:pPr>
            <w:r w:rsidRPr="007D35D9">
              <w:rPr>
                <w:sz w:val="18"/>
                <w:szCs w:val="18"/>
              </w:rPr>
              <w:t>Limit or recommended threshold</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4705ED09" w14:textId="77777777" w:rsidR="007D35D9" w:rsidRPr="007D35D9" w:rsidRDefault="007D35D9" w:rsidP="007D35D9">
            <w:pPr>
              <w:spacing w:before="0" w:after="0"/>
              <w:jc w:val="center"/>
              <w:rPr>
                <w:sz w:val="18"/>
                <w:szCs w:val="18"/>
              </w:rPr>
            </w:pPr>
            <w:r w:rsidRPr="007D35D9">
              <w:rPr>
                <w:sz w:val="18"/>
                <w:szCs w:val="18"/>
              </w:rPr>
              <w:t>1</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49634165"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7FD09255"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7F8AD47D"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C06CB4E"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7BB2279B"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7CA64EF4"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32FEB57"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30643675"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F89F5C8" w14:textId="77777777" w:rsidR="007D35D9" w:rsidRPr="007D35D9" w:rsidRDefault="007D35D9" w:rsidP="007D35D9">
            <w:pPr>
              <w:spacing w:before="0" w:after="0"/>
              <w:jc w:val="center"/>
              <w:rPr>
                <w:sz w:val="18"/>
                <w:szCs w:val="18"/>
              </w:rPr>
            </w:pPr>
            <w:r w:rsidRPr="007D35D9">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3AA6B3E0" w14:textId="77777777" w:rsidR="007D35D9" w:rsidRPr="007D35D9" w:rsidRDefault="007D35D9" w:rsidP="007D35D9">
            <w:pPr>
              <w:spacing w:before="0" w:after="0"/>
              <w:jc w:val="center"/>
              <w:rPr>
                <w:sz w:val="18"/>
                <w:szCs w:val="18"/>
              </w:rPr>
            </w:pPr>
            <w:r w:rsidRPr="007D35D9">
              <w:rPr>
                <w:sz w:val="18"/>
                <w:szCs w:val="18"/>
              </w:rPr>
              <w:t>-</w:t>
            </w:r>
          </w:p>
        </w:tc>
        <w:tc>
          <w:tcPr>
            <w:tcW w:w="1167" w:type="dxa"/>
            <w:tcBorders>
              <w:top w:val="single" w:sz="4" w:space="0" w:color="FFFFFF"/>
              <w:left w:val="single" w:sz="4" w:space="0" w:color="FFFFFF"/>
              <w:bottom w:val="single" w:sz="8" w:space="0" w:color="auto"/>
              <w:right w:val="single" w:sz="4" w:space="0" w:color="FFFFFF"/>
            </w:tcBorders>
            <w:shd w:val="clear" w:color="auto" w:fill="000000"/>
            <w:vAlign w:val="center"/>
          </w:tcPr>
          <w:p w14:paraId="284F7763" w14:textId="77777777" w:rsidR="007D35D9" w:rsidRPr="007D35D9" w:rsidRDefault="007D35D9" w:rsidP="007D35D9">
            <w:pPr>
              <w:spacing w:before="0" w:after="0"/>
              <w:jc w:val="center"/>
              <w:rPr>
                <w:sz w:val="18"/>
                <w:szCs w:val="18"/>
              </w:rPr>
            </w:pPr>
            <w:r w:rsidRPr="007D35D9">
              <w:rPr>
                <w:sz w:val="18"/>
                <w:szCs w:val="18"/>
              </w:rPr>
              <w:t>-</w:t>
            </w:r>
          </w:p>
        </w:tc>
        <w:tc>
          <w:tcPr>
            <w:tcW w:w="1417" w:type="dxa"/>
            <w:tcBorders>
              <w:top w:val="single" w:sz="4" w:space="0" w:color="FFFFFF"/>
              <w:left w:val="single" w:sz="4" w:space="0" w:color="FFFFFF"/>
              <w:bottom w:val="single" w:sz="8" w:space="0" w:color="auto"/>
            </w:tcBorders>
            <w:shd w:val="clear" w:color="auto" w:fill="000000"/>
            <w:vAlign w:val="center"/>
          </w:tcPr>
          <w:p w14:paraId="0BA3D0BB" w14:textId="77777777" w:rsidR="007D35D9" w:rsidRPr="007D35D9" w:rsidRDefault="007D35D9" w:rsidP="007D35D9">
            <w:pPr>
              <w:spacing w:before="0" w:after="0"/>
              <w:jc w:val="center"/>
              <w:rPr>
                <w:sz w:val="18"/>
                <w:szCs w:val="18"/>
              </w:rPr>
            </w:pPr>
            <w:r w:rsidRPr="007D35D9">
              <w:rPr>
                <w:sz w:val="18"/>
                <w:szCs w:val="18"/>
              </w:rPr>
              <w:t>-</w:t>
            </w:r>
          </w:p>
        </w:tc>
      </w:tr>
    </w:tbl>
    <w:p w14:paraId="4BDC0CAA" w14:textId="77777777" w:rsidR="007D35D9" w:rsidRDefault="007D35D9" w:rsidP="007D35D9"/>
    <w:p w14:paraId="53DEBB0F" w14:textId="77777777" w:rsidR="007D35D9" w:rsidRDefault="007D35D9" w:rsidP="007D35D9">
      <w:pPr>
        <w:sectPr w:rsidR="007D35D9" w:rsidSect="007D35D9">
          <w:pgSz w:w="16838" w:h="11906" w:orient="landscape"/>
          <w:pgMar w:top="1417" w:right="1417" w:bottom="1417" w:left="1417" w:header="708" w:footer="708" w:gutter="0"/>
          <w:cols w:space="708"/>
          <w:docGrid w:linePitch="360"/>
        </w:sectPr>
      </w:pPr>
    </w:p>
    <w:p w14:paraId="22BB1E78" w14:textId="77777777" w:rsidR="007D35D9" w:rsidRPr="007D35D9" w:rsidRDefault="007D35D9" w:rsidP="007D35D9"/>
    <w:p w14:paraId="7F8CAA45" w14:textId="77777777" w:rsidR="008A4700" w:rsidRDefault="008A4700" w:rsidP="008A4700">
      <w:pPr>
        <w:pStyle w:val="JRCLevel-3title"/>
      </w:pPr>
      <w:bookmarkStart w:id="161" w:name="_Ref507752613"/>
      <w:bookmarkStart w:id="162" w:name="_Ref509332454"/>
      <w:bookmarkStart w:id="163" w:name="_Toc517875193"/>
      <w:r w:rsidRPr="00A15311">
        <w:t>High engine load effects</w:t>
      </w:r>
      <w:bookmarkEnd w:id="161"/>
      <w:bookmarkEnd w:id="162"/>
      <w:bookmarkEnd w:id="163"/>
    </w:p>
    <w:p w14:paraId="526D209C" w14:textId="7F86511C" w:rsidR="007D35D9" w:rsidRDefault="007D35D9" w:rsidP="007D35D9">
      <w:pPr>
        <w:pStyle w:val="JRCText"/>
      </w:pPr>
      <w:r>
        <w:t xml:space="preserve">CO emissions from vehicle C over the motorway section of one of the RDE routes </w:t>
      </w:r>
      <w:r w:rsidR="00A15790">
        <w:t xml:space="preserve">were </w:t>
      </w:r>
      <w:r>
        <w:t xml:space="preserve">found abnormally high. The elevated CO emissions occurred on the motorway at high </w:t>
      </w:r>
      <w:r w:rsidRPr="001A0ADE">
        <w:t>speeds</w:t>
      </w:r>
      <w:r>
        <w:t xml:space="preserve"> when </w:t>
      </w:r>
      <w:r w:rsidRPr="001A0ADE">
        <w:t>a modification of the engine stoichiometr</w:t>
      </w:r>
      <w:r w:rsidR="00A15790">
        <w:t>ic combustion</w:t>
      </w:r>
      <w:r>
        <w:t xml:space="preserve"> occurred, shifting from </w:t>
      </w:r>
      <w:r w:rsidRPr="001A0ADE">
        <w:t>stoichiometric to rich</w:t>
      </w:r>
      <w:r>
        <w:t xml:space="preserve"> (lambda &lt;1)</w:t>
      </w:r>
      <w:r w:rsidRPr="001A0ADE">
        <w:t>.</w:t>
      </w:r>
      <w:r>
        <w:t xml:space="preserve"> </w:t>
      </w:r>
      <w:r w:rsidRPr="001A0ADE">
        <w:t>Such a strategy is not discussed in the Guidance but do</w:t>
      </w:r>
      <w:r w:rsidR="00A15790">
        <w:t>es</w:t>
      </w:r>
      <w:r w:rsidRPr="001A0ADE">
        <w:t xml:space="preserve"> represent</w:t>
      </w:r>
      <w:r w:rsidR="00A15790">
        <w:t xml:space="preserve"> an</w:t>
      </w:r>
      <w:r w:rsidRPr="001A0ADE">
        <w:t xml:space="preserve"> Auxiliary Emissions Strategies which shall be subject to assessment by the GTAAs. They</w:t>
      </w:r>
      <w:r>
        <w:t xml:space="preserve"> shall in particular verify whether the risk of engine and/or after-treatment damage is real and whether the strategy is activated frequently. Though it was not the objective of the present work (focused on the protocol to detect defeat devices), </w:t>
      </w:r>
      <w:r w:rsidRPr="00985E54">
        <w:t xml:space="preserve">the AES was activated only once out of four RDE tests, representing a mileage share of </w:t>
      </w:r>
      <w:r>
        <w:t xml:space="preserve">8% of the total distance covered by RDE Route 1, and 25% of the motorway section. However, as it can be seen in </w:t>
      </w:r>
      <w:r>
        <w:fldChar w:fldCharType="begin"/>
      </w:r>
      <w:r>
        <w:instrText xml:space="preserve"> REF _Ref512004841 \h </w:instrText>
      </w:r>
      <w:r>
        <w:fldChar w:fldCharType="separate"/>
      </w:r>
      <w:r w:rsidR="003254B6" w:rsidRPr="007D35D9">
        <w:t xml:space="preserve">Figure </w:t>
      </w:r>
      <w:r w:rsidR="003254B6">
        <w:rPr>
          <w:noProof/>
        </w:rPr>
        <w:t>15</w:t>
      </w:r>
      <w:r>
        <w:fldChar w:fldCharType="end"/>
      </w:r>
      <w:r>
        <w:t>, this behaviour observed with the gasoline vehicles included in the JRC study was not uncommon. Several gasoline vehicles Euro 6 included in the</w:t>
      </w:r>
      <w:r w:rsidRPr="004A64FA">
        <w:t xml:space="preserve"> RDE monitoring (2016-2017) exercise</w:t>
      </w:r>
      <w:r>
        <w:t xml:space="preserve"> were displaying higher CO emissions over the complete route than over the urban part, indicating possible management of the engine combustion stoichiometry.</w:t>
      </w:r>
    </w:p>
    <w:p w14:paraId="3F88F124" w14:textId="77777777" w:rsidR="007D35D9" w:rsidRDefault="007D35D9" w:rsidP="007D35D9">
      <w:pPr>
        <w:pStyle w:val="JRCText"/>
      </w:pPr>
    </w:p>
    <w:p w14:paraId="0397BE36" w14:textId="77777777" w:rsidR="007D35D9" w:rsidRDefault="007D35D9" w:rsidP="007D35D9">
      <w:pPr>
        <w:pStyle w:val="JRCText"/>
      </w:pPr>
      <w:r>
        <w:rPr>
          <w:noProof/>
          <w:lang w:eastAsia="en-GB"/>
        </w:rPr>
        <w:drawing>
          <wp:inline distT="0" distB="0" distL="0" distR="0" wp14:anchorId="13560276" wp14:editId="65A92914">
            <wp:extent cx="5400040" cy="3140075"/>
            <wp:effectExtent l="0" t="0" r="0" b="3175"/>
            <wp:docPr id="35" name="Picture 35" descr="CO RDE urban v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 RDE urban vs comple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140075"/>
                    </a:xfrm>
                    <a:prstGeom prst="rect">
                      <a:avLst/>
                    </a:prstGeom>
                    <a:noFill/>
                    <a:ln>
                      <a:noFill/>
                    </a:ln>
                  </pic:spPr>
                </pic:pic>
              </a:graphicData>
            </a:graphic>
          </wp:inline>
        </w:drawing>
      </w:r>
    </w:p>
    <w:p w14:paraId="6F68BFB5" w14:textId="5FEDAE75" w:rsidR="007D35D9" w:rsidRDefault="007D35D9" w:rsidP="007D35D9">
      <w:pPr>
        <w:pStyle w:val="Caption"/>
        <w:rPr>
          <w:color w:val="auto"/>
        </w:rPr>
      </w:pPr>
      <w:bookmarkStart w:id="164" w:name="_Ref512004841"/>
      <w:bookmarkStart w:id="165" w:name="_Toc519098518"/>
      <w:r w:rsidRPr="007D35D9">
        <w:rPr>
          <w:color w:val="auto"/>
        </w:rPr>
        <w:t xml:space="preserve">Figure </w:t>
      </w:r>
      <w:r w:rsidRPr="007D35D9">
        <w:rPr>
          <w:color w:val="auto"/>
        </w:rPr>
        <w:fldChar w:fldCharType="begin"/>
      </w:r>
      <w:r w:rsidRPr="007D35D9">
        <w:rPr>
          <w:color w:val="auto"/>
        </w:rPr>
        <w:instrText xml:space="preserve"> SEQ Figure \* ARABIC </w:instrText>
      </w:r>
      <w:r w:rsidRPr="007D35D9">
        <w:rPr>
          <w:color w:val="auto"/>
        </w:rPr>
        <w:fldChar w:fldCharType="separate"/>
      </w:r>
      <w:r w:rsidR="003254B6">
        <w:rPr>
          <w:noProof/>
          <w:color w:val="auto"/>
        </w:rPr>
        <w:t>15</w:t>
      </w:r>
      <w:r w:rsidRPr="007D35D9">
        <w:rPr>
          <w:color w:val="auto"/>
        </w:rPr>
        <w:fldChar w:fldCharType="end"/>
      </w:r>
      <w:bookmarkEnd w:id="164"/>
      <w:r w:rsidRPr="007D35D9">
        <w:rPr>
          <w:color w:val="auto"/>
        </w:rPr>
        <w:t xml:space="preserve">: </w:t>
      </w:r>
      <w:bookmarkStart w:id="166" w:name="_Ref509500045"/>
      <w:r w:rsidRPr="007D35D9">
        <w:rPr>
          <w:color w:val="auto"/>
        </w:rPr>
        <w:t xml:space="preserve">Complete versus urban CO RDE Euro 6 gasoline vehicles included in the RDE monitoring (2016-2017) exercise </w:t>
      </w:r>
      <w:r w:rsidRPr="007D35D9">
        <w:rPr>
          <w:color w:val="auto"/>
        </w:rPr>
        <w:fldChar w:fldCharType="begin"/>
      </w:r>
      <w:r w:rsidRPr="007D35D9">
        <w:rPr>
          <w:color w:val="auto"/>
        </w:rPr>
        <w:instrText xml:space="preserve"> ADDIN ZOTERO_ITEM CSL_CITATION {"citationID":"RGWQcA8c","properties":{"formattedCitation":"[7,8,17]","plainCitation":"[7,8,17]","dontUpdate":true},"citationItems":[{"id":456,"uris":["http://zotero.org/users/2242290/items/WXH2CLWG"],"uri":["http://zotero.org/users/2242290/items/WXH2CLWG"],"itemData":{"id":456,"type":"report","title":"RDW emission test programme - Results of indicative tests for the presence of an unauthorised defeat device","page":"1-54","URL":"https://www.rdw.nl/-/media/rdw/rdw/pdf/sitecollectiondocuments/over-rdw/rapporten/rdw-emission-test-programme-english.pdf","language":"English","author":[{"family":"RDW Netherlands Vehicle Authority","given":""}],"issued":{"date-parts":[["2017",7]]},"accessed":{"date-parts":[["2018",2,16]]}}},{"id":277,"uris":["http://zotero.org/users/2242290/items/2ITJUVES"],"uri":["http://zotero.org/users/2242290/items/2ITJUVES"],"itemData":{"id":277,"type":"article","title":"Verzeichnis zur Systematisierung von Kraftfahrzeugen und ihren Anhängern","abstract":"This publication is to provide environmentally-aware citizens with access to fuel consumption and emission type test values for new vehicles with general operating licence (ABE) or EC type approval. The Kraftfahrt-Bundesamt (KBA) publishes these values in compliance with the EC directive 2003/4/EC.","URL":"http://www.kba.de/DE/Home/home_node.html","language":"ger","author":[{"family":"Kraftfahrt-Bundesamt (KBA)","given":""}],"issued":{"date-parts":[["2014",10]]}}},{"id":455,"uris":["http://zotero.org/users/2242290/items/CEZLU788"],"uri":["http://zotero.org/users/2242290/items/CEZLU788"],"itemData":{"id":455,"type":"report","title":"Vehicle Emissions Testing Programme - Moving Britain Ahead","page":"1-39","URL":"https://www.gov.uk/government/uploads/system/uploads/attachment_data/file/548148/vehicle-emissions-testing-programme-web.pdf","number":"Cm 9259","language":"English","author":[{"family":"Department for Transport","given":""}],"issued":{"date-parts":[["2016",4]]},"accessed":{"date-parts":[["2018",2,16]]}}}],"schema":"https://github.com/citation-style-language/schema/raw/master/csl-citation.json"} </w:instrText>
      </w:r>
      <w:r w:rsidRPr="007D35D9">
        <w:rPr>
          <w:color w:val="auto"/>
        </w:rPr>
        <w:fldChar w:fldCharType="end"/>
      </w:r>
      <w:r w:rsidRPr="007D35D9">
        <w:rPr>
          <w:color w:val="auto"/>
        </w:rPr>
        <w:t>and in this study. JRC data are highlighted in red. The grey line stands for the 1:1.</w:t>
      </w:r>
      <w:bookmarkEnd w:id="165"/>
      <w:bookmarkEnd w:id="166"/>
    </w:p>
    <w:p w14:paraId="44D443D2" w14:textId="77777777" w:rsidR="000955DD" w:rsidRPr="000955DD" w:rsidRDefault="000955DD" w:rsidP="000955DD"/>
    <w:p w14:paraId="208F7565" w14:textId="77777777" w:rsidR="008A4700" w:rsidRDefault="008A4700" w:rsidP="008A4700">
      <w:pPr>
        <w:pStyle w:val="JRCLevel-2title"/>
      </w:pPr>
      <w:bookmarkStart w:id="167" w:name="_Toc517875194"/>
      <w:r w:rsidRPr="00A15311">
        <w:t>PN emissions</w:t>
      </w:r>
      <w:bookmarkEnd w:id="167"/>
    </w:p>
    <w:p w14:paraId="3A977A3C" w14:textId="77777777" w:rsidR="00780ED4" w:rsidRDefault="00DD5336" w:rsidP="00780ED4">
      <w:r>
        <w:fldChar w:fldCharType="begin"/>
      </w:r>
      <w:r>
        <w:instrText xml:space="preserve"> REF _Ref512005107 \h </w:instrText>
      </w:r>
      <w:r>
        <w:fldChar w:fldCharType="separate"/>
      </w:r>
      <w:r w:rsidR="002516CC" w:rsidRPr="00780ED4">
        <w:t xml:space="preserve">Figure </w:t>
      </w:r>
      <w:r w:rsidR="002516CC">
        <w:rPr>
          <w:noProof/>
        </w:rPr>
        <w:t>16</w:t>
      </w:r>
      <w:r>
        <w:fldChar w:fldCharType="end"/>
      </w:r>
      <w:r>
        <w:t xml:space="preserve"> </w:t>
      </w:r>
      <w:r w:rsidR="00780ED4">
        <w:t>shows</w:t>
      </w:r>
      <w:r w:rsidR="00780ED4" w:rsidRPr="00FF3954">
        <w:t xml:space="preserve"> the average </w:t>
      </w:r>
      <w:r w:rsidR="00780ED4">
        <w:t>ECF values</w:t>
      </w:r>
      <w:r w:rsidR="00780ED4" w:rsidRPr="00FF3954">
        <w:t xml:space="preserve"> calculated for each vehicle over each test modality tested</w:t>
      </w:r>
      <w:r w:rsidR="00780ED4" w:rsidRPr="00EF08A4">
        <w:t xml:space="preserve"> </w:t>
      </w:r>
      <w:r w:rsidR="00780ED4">
        <w:t>and the corresponding numbers are reported in</w:t>
      </w:r>
      <w:r>
        <w:t xml:space="preserve"> </w:t>
      </w:r>
      <w:r>
        <w:fldChar w:fldCharType="begin"/>
      </w:r>
      <w:r>
        <w:instrText xml:space="preserve"> REF _Ref512005134 \h </w:instrText>
      </w:r>
      <w:r>
        <w:fldChar w:fldCharType="separate"/>
      </w:r>
      <w:r w:rsidR="003254B6" w:rsidRPr="00DD5336">
        <w:t xml:space="preserve">Table </w:t>
      </w:r>
      <w:r w:rsidR="003254B6">
        <w:rPr>
          <w:noProof/>
        </w:rPr>
        <w:t>21</w:t>
      </w:r>
      <w:r>
        <w:fldChar w:fldCharType="end"/>
      </w:r>
      <w:r w:rsidR="00780ED4" w:rsidRPr="00FF3954">
        <w:t>.</w:t>
      </w:r>
      <w:r w:rsidR="00780ED4">
        <w:t xml:space="preserve"> The main results are as follows:</w:t>
      </w:r>
    </w:p>
    <w:p w14:paraId="603921C4" w14:textId="77777777" w:rsidR="00780ED4" w:rsidRDefault="00780ED4" w:rsidP="00780ED4"/>
    <w:p w14:paraId="1B2F2656" w14:textId="5A146C82" w:rsidR="00780ED4" w:rsidRPr="00AF3950" w:rsidRDefault="000E17AB" w:rsidP="00891952">
      <w:pPr>
        <w:numPr>
          <w:ilvl w:val="0"/>
          <w:numId w:val="30"/>
        </w:numPr>
        <w:spacing w:before="0" w:after="0"/>
      </w:pPr>
      <w:r>
        <w:t>R</w:t>
      </w:r>
      <w:r w:rsidR="00780ED4" w:rsidRPr="00AF3950">
        <w:t xml:space="preserve">esults from all the vehicles </w:t>
      </w:r>
      <w:r>
        <w:t xml:space="preserve">never exceed </w:t>
      </w:r>
      <w:r w:rsidRPr="00AF3950">
        <w:t xml:space="preserve">the applicable limit for the </w:t>
      </w:r>
      <w:r>
        <w:t>Type</w:t>
      </w:r>
      <w:r w:rsidRPr="00AF3950">
        <w:t xml:space="preserve"> 1 test (NEDC) and for other modalities</w:t>
      </w:r>
      <w:r>
        <w:t xml:space="preserve">. This result </w:t>
      </w:r>
      <w:r w:rsidR="00780ED4" w:rsidRPr="00AF3950">
        <w:t>ensure</w:t>
      </w:r>
      <w:r>
        <w:t>s</w:t>
      </w:r>
      <w:r w:rsidR="00780ED4" w:rsidRPr="00AF3950">
        <w:t xml:space="preserve"> to a large extent that the </w:t>
      </w:r>
      <w:r w:rsidR="00780ED4" w:rsidRPr="00AF3950">
        <w:lastRenderedPageBreak/>
        <w:t>vehicles were free of malfunctioning, bad maintenance or other similar issues, at least for the pollutant considered in this section (PN).</w:t>
      </w:r>
    </w:p>
    <w:p w14:paraId="7ADE7E7D" w14:textId="5A0B1B86" w:rsidR="00780ED4" w:rsidRPr="00AF3950" w:rsidRDefault="00780ED4" w:rsidP="00891952">
      <w:pPr>
        <w:numPr>
          <w:ilvl w:val="0"/>
          <w:numId w:val="30"/>
        </w:numPr>
        <w:spacing w:before="0" w:after="0"/>
      </w:pPr>
      <w:r w:rsidRPr="00AF3950">
        <w:t xml:space="preserve">As the focus of the first Guidance was primarily on </w:t>
      </w:r>
      <w:r w:rsidR="0041625C">
        <w:t>NOx</w:t>
      </w:r>
      <w:r w:rsidRPr="00AF3950">
        <w:t xml:space="preserve"> for diesel engines, there were no recommended thresholds for PN (N.B. the dotted lines in the figures indicate the thresholds used for </w:t>
      </w:r>
      <w:r w:rsidR="0041625C">
        <w:t>NOx</w:t>
      </w:r>
      <w:r w:rsidRPr="00AF3950">
        <w:t>).</w:t>
      </w:r>
    </w:p>
    <w:p w14:paraId="44A78C07" w14:textId="77777777" w:rsidR="00780ED4" w:rsidRDefault="00780ED4" w:rsidP="00891952">
      <w:pPr>
        <w:numPr>
          <w:ilvl w:val="0"/>
          <w:numId w:val="30"/>
        </w:numPr>
        <w:spacing w:before="0" w:after="0"/>
      </w:pPr>
      <w:r>
        <w:t>For both diesel and gasoline vehicles, there is no systematic effect of the modalities upon the level of PN emissions.</w:t>
      </w:r>
    </w:p>
    <w:p w14:paraId="6AB3C3E1" w14:textId="77777777" w:rsidR="00780ED4" w:rsidRDefault="00780ED4" w:rsidP="00891952">
      <w:pPr>
        <w:numPr>
          <w:ilvl w:val="0"/>
          <w:numId w:val="30"/>
        </w:numPr>
        <w:spacing w:before="0" w:after="0"/>
      </w:pPr>
      <w:r w:rsidRPr="001F7EEF">
        <w:t>For the gasoline vehicles, a consistent difference between the M</w:t>
      </w:r>
      <w:r>
        <w:t>P</w:t>
      </w:r>
      <w:r w:rsidRPr="001F7EEF">
        <w:t>I and the GDI engines was shown in section</w:t>
      </w:r>
      <w:r w:rsidR="00DD5336">
        <w:t xml:space="preserve"> </w:t>
      </w:r>
      <w:r w:rsidR="00DD5336">
        <w:fldChar w:fldCharType="begin"/>
      </w:r>
      <w:r w:rsidR="00DD5336">
        <w:instrText xml:space="preserve"> REF _Ref506385988 \r \h </w:instrText>
      </w:r>
      <w:r w:rsidR="00DD5336">
        <w:fldChar w:fldCharType="separate"/>
      </w:r>
      <w:r w:rsidR="003254B6">
        <w:t>3.2.4</w:t>
      </w:r>
      <w:r w:rsidR="00DD5336">
        <w:fldChar w:fldCharType="end"/>
      </w:r>
      <w:r w:rsidRPr="001F7EEF">
        <w:t>. The difference between the two also shows in</w:t>
      </w:r>
      <w:r w:rsidR="00DD5336">
        <w:t xml:space="preserve"> </w:t>
      </w:r>
      <w:r w:rsidR="00DD5336">
        <w:fldChar w:fldCharType="begin"/>
      </w:r>
      <w:r w:rsidR="00DD5336">
        <w:instrText xml:space="preserve"> REF _Ref512005107 \h </w:instrText>
      </w:r>
      <w:r w:rsidR="00DD5336">
        <w:fldChar w:fldCharType="separate"/>
      </w:r>
      <w:r w:rsidR="003254B6" w:rsidRPr="00780ED4">
        <w:t xml:space="preserve">Figure </w:t>
      </w:r>
      <w:r w:rsidR="003254B6">
        <w:rPr>
          <w:noProof/>
        </w:rPr>
        <w:t>16</w:t>
      </w:r>
      <w:r w:rsidR="00DD5336">
        <w:fldChar w:fldCharType="end"/>
      </w:r>
      <w:r w:rsidRPr="001F7EEF">
        <w:t>, as the ECF of the M</w:t>
      </w:r>
      <w:r>
        <w:t>P</w:t>
      </w:r>
      <w:r w:rsidRPr="001F7EEF">
        <w:t>I and the GDI engines was divided by their applicable temporary limit for GDI engines i.e. 6x10</w:t>
      </w:r>
      <w:r w:rsidRPr="001F7EEF">
        <w:rPr>
          <w:vertAlign w:val="superscript"/>
        </w:rPr>
        <w:t>12</w:t>
      </w:r>
      <w:r w:rsidRPr="001F7EEF">
        <w:t>, even though the limit does not apply to M</w:t>
      </w:r>
      <w:r>
        <w:t>P</w:t>
      </w:r>
      <w:r w:rsidRPr="001F7EEF">
        <w:t>I engines.</w:t>
      </w:r>
    </w:p>
    <w:p w14:paraId="0D6E78B1" w14:textId="3BAC66B6" w:rsidR="00780ED4" w:rsidRDefault="00DC3627" w:rsidP="00780ED4">
      <w:pPr>
        <w:pStyle w:val="JRCText"/>
      </w:pPr>
      <w:r>
        <w:rPr>
          <w:noProof/>
          <w:lang w:eastAsia="en-GB"/>
        </w:rPr>
        <w:drawing>
          <wp:inline distT="0" distB="0" distL="0" distR="0" wp14:anchorId="133BD1BB" wp14:editId="5FED2CAE">
            <wp:extent cx="5760720" cy="518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 absolute PN V10.emf"/>
                    <pic:cNvPicPr/>
                  </pic:nvPicPr>
                  <pic:blipFill>
                    <a:blip r:embed="rId34">
                      <a:extLst>
                        <a:ext uri="{28A0092B-C50C-407E-A947-70E740481C1C}">
                          <a14:useLocalDpi xmlns:a14="http://schemas.microsoft.com/office/drawing/2010/main" val="0"/>
                        </a:ext>
                      </a:extLst>
                    </a:blip>
                    <a:stretch>
                      <a:fillRect/>
                    </a:stretch>
                  </pic:blipFill>
                  <pic:spPr>
                    <a:xfrm>
                      <a:off x="0" y="0"/>
                      <a:ext cx="5760720" cy="5181600"/>
                    </a:xfrm>
                    <a:prstGeom prst="rect">
                      <a:avLst/>
                    </a:prstGeom>
                  </pic:spPr>
                </pic:pic>
              </a:graphicData>
            </a:graphic>
          </wp:inline>
        </w:drawing>
      </w:r>
    </w:p>
    <w:p w14:paraId="6218CBA1" w14:textId="23483553" w:rsidR="00780ED4" w:rsidRDefault="00780ED4" w:rsidP="00780ED4">
      <w:pPr>
        <w:pStyle w:val="Caption"/>
        <w:rPr>
          <w:color w:val="auto"/>
        </w:rPr>
      </w:pPr>
      <w:bookmarkStart w:id="168" w:name="_Ref512005107"/>
      <w:bookmarkStart w:id="169" w:name="_Toc519098519"/>
      <w:r w:rsidRPr="00780ED4">
        <w:rPr>
          <w:color w:val="auto"/>
        </w:rPr>
        <w:t xml:space="preserve">Figure </w:t>
      </w:r>
      <w:r w:rsidRPr="00780ED4">
        <w:rPr>
          <w:color w:val="auto"/>
        </w:rPr>
        <w:fldChar w:fldCharType="begin"/>
      </w:r>
      <w:r w:rsidRPr="00780ED4">
        <w:rPr>
          <w:color w:val="auto"/>
        </w:rPr>
        <w:instrText xml:space="preserve"> SEQ Figure \* ARABIC </w:instrText>
      </w:r>
      <w:r w:rsidRPr="00780ED4">
        <w:rPr>
          <w:color w:val="auto"/>
        </w:rPr>
        <w:fldChar w:fldCharType="separate"/>
      </w:r>
      <w:r w:rsidR="003254B6">
        <w:rPr>
          <w:noProof/>
          <w:color w:val="auto"/>
        </w:rPr>
        <w:t>16</w:t>
      </w:r>
      <w:r w:rsidRPr="00780ED4">
        <w:rPr>
          <w:color w:val="auto"/>
        </w:rPr>
        <w:fldChar w:fldCharType="end"/>
      </w:r>
      <w:bookmarkEnd w:id="168"/>
      <w:r w:rsidRPr="00780ED4">
        <w:rPr>
          <w:color w:val="auto"/>
        </w:rPr>
        <w:t xml:space="preserve">: </w:t>
      </w:r>
      <w:bookmarkStart w:id="170" w:name="_Ref506386003"/>
      <w:bookmarkStart w:id="171" w:name="_Ref509500430"/>
      <w:r w:rsidRPr="00780ED4">
        <w:rPr>
          <w:color w:val="auto"/>
        </w:rPr>
        <w:t>PN Emissions Compliance Factors over the laboratory and on-road tests. Absolute Emissions Compliance Factors (top panels) were calculated assuming PN limit of 6x10</w:t>
      </w:r>
      <w:r w:rsidRPr="00780ED4">
        <w:rPr>
          <w:color w:val="auto"/>
          <w:vertAlign w:val="superscript"/>
        </w:rPr>
        <w:t>11</w:t>
      </w:r>
      <w:r w:rsidRPr="00780ED4">
        <w:rPr>
          <w:color w:val="auto"/>
        </w:rPr>
        <w:t xml:space="preserve"> for the diesel vehicles and of 6x10</w:t>
      </w:r>
      <w:r w:rsidRPr="00780ED4">
        <w:rPr>
          <w:color w:val="auto"/>
          <w:vertAlign w:val="superscript"/>
        </w:rPr>
        <w:t>12</w:t>
      </w:r>
      <w:r w:rsidRPr="00780ED4">
        <w:rPr>
          <w:color w:val="auto"/>
        </w:rPr>
        <w:t xml:space="preserve"> for all the gasoline vehicles (NB even if the limit does not apply to non-GDI engines). </w:t>
      </w:r>
      <w:bookmarkEnd w:id="170"/>
      <w:bookmarkEnd w:id="171"/>
      <w:r w:rsidRPr="00780ED4">
        <w:rPr>
          <w:color w:val="auto"/>
        </w:rPr>
        <w:t>Horizontal red lines stand for the standard defined for Type 1 test. Dashed horizontal grey lines stand for tentative thresholds (not proposed in the Guidance).</w:t>
      </w:r>
      <w:bookmarkEnd w:id="169"/>
    </w:p>
    <w:p w14:paraId="6C48DB91" w14:textId="77777777" w:rsidR="00780ED4" w:rsidRDefault="00780ED4" w:rsidP="00780ED4">
      <w:pPr>
        <w:sectPr w:rsidR="00780ED4" w:rsidSect="00782B83">
          <w:pgSz w:w="11906" w:h="16838"/>
          <w:pgMar w:top="1417" w:right="1417" w:bottom="1417" w:left="1417" w:header="708" w:footer="708" w:gutter="0"/>
          <w:cols w:space="708"/>
          <w:docGrid w:linePitch="360"/>
        </w:sectPr>
      </w:pPr>
    </w:p>
    <w:p w14:paraId="421C4216" w14:textId="58CC9207" w:rsidR="00780ED4" w:rsidRDefault="00DD5336" w:rsidP="00DD5336">
      <w:pPr>
        <w:pStyle w:val="Caption"/>
      </w:pPr>
      <w:bookmarkStart w:id="172" w:name="_Ref512005134"/>
      <w:bookmarkStart w:id="173" w:name="_Toc519098487"/>
      <w:r w:rsidRPr="00DD5336">
        <w:rPr>
          <w:color w:val="auto"/>
        </w:rPr>
        <w:lastRenderedPageBreak/>
        <w:t xml:space="preserve">Table </w:t>
      </w:r>
      <w:r w:rsidRPr="00DD5336">
        <w:rPr>
          <w:color w:val="auto"/>
        </w:rPr>
        <w:fldChar w:fldCharType="begin"/>
      </w:r>
      <w:r w:rsidRPr="00DD5336">
        <w:rPr>
          <w:color w:val="auto"/>
        </w:rPr>
        <w:instrText xml:space="preserve"> SEQ Table \* ARABIC </w:instrText>
      </w:r>
      <w:r w:rsidRPr="00DD5336">
        <w:rPr>
          <w:color w:val="auto"/>
        </w:rPr>
        <w:fldChar w:fldCharType="separate"/>
      </w:r>
      <w:r w:rsidR="00153787">
        <w:rPr>
          <w:noProof/>
          <w:color w:val="auto"/>
        </w:rPr>
        <w:t>21</w:t>
      </w:r>
      <w:r w:rsidRPr="00DD5336">
        <w:rPr>
          <w:color w:val="auto"/>
        </w:rPr>
        <w:fldChar w:fldCharType="end"/>
      </w:r>
      <w:bookmarkEnd w:id="172"/>
      <w:r w:rsidRPr="00DD5336">
        <w:rPr>
          <w:color w:val="auto"/>
        </w:rPr>
        <w:t xml:space="preserve">: </w:t>
      </w:r>
      <w:bookmarkStart w:id="174" w:name="_Ref509501094"/>
      <w:r w:rsidRPr="00DD5336">
        <w:rPr>
          <w:color w:val="auto"/>
        </w:rPr>
        <w:t>PN Emissions Compliance Factors for all the vehicles</w:t>
      </w:r>
      <w:r>
        <w:rPr>
          <w:color w:val="auto"/>
        </w:rPr>
        <w:t xml:space="preserve"> tested</w:t>
      </w:r>
      <w:r w:rsidRPr="00DD5336">
        <w:rPr>
          <w:color w:val="auto"/>
        </w:rPr>
        <w:t>. NB there is no PN limit applied to gasoline non-GDI engines. For vehicles C and D, PN Emissions Compliance Factors were calculated assuming a PN limit of 6x10</w:t>
      </w:r>
      <w:r w:rsidRPr="00DD5336">
        <w:rPr>
          <w:color w:val="auto"/>
          <w:vertAlign w:val="superscript"/>
        </w:rPr>
        <w:t>12</w:t>
      </w:r>
      <w:r w:rsidRPr="00DD5336">
        <w:rPr>
          <w:color w:val="auto"/>
        </w:rPr>
        <w:t xml:space="preserve"> #/km.</w:t>
      </w:r>
      <w:bookmarkEnd w:id="174"/>
      <w:r w:rsidRPr="00DD5336">
        <w:rPr>
          <w:color w:val="auto"/>
        </w:rPr>
        <w:t xml:space="preserve"> “</w:t>
      </w:r>
      <w:r w:rsidR="00062295">
        <w:rPr>
          <w:color w:val="auto"/>
        </w:rPr>
        <w:t>NA</w:t>
      </w:r>
      <w:r w:rsidRPr="00DD5336">
        <w:rPr>
          <w:color w:val="auto"/>
        </w:rPr>
        <w:t>” stands for “not available”.</w:t>
      </w:r>
      <w:bookmarkEnd w:id="173"/>
    </w:p>
    <w:tbl>
      <w:tblPr>
        <w:tblW w:w="14595" w:type="dxa"/>
        <w:tblBorders>
          <w:top w:val="single" w:sz="12" w:space="0" w:color="000000"/>
          <w:bottom w:val="single" w:sz="12" w:space="0" w:color="000000"/>
        </w:tblBorders>
        <w:tblLayout w:type="fixed"/>
        <w:tblLook w:val="04A0" w:firstRow="1" w:lastRow="0" w:firstColumn="1" w:lastColumn="0" w:noHBand="0" w:noVBand="1"/>
      </w:tblPr>
      <w:tblGrid>
        <w:gridCol w:w="677"/>
        <w:gridCol w:w="2125"/>
        <w:gridCol w:w="708"/>
        <w:gridCol w:w="992"/>
        <w:gridCol w:w="680"/>
        <w:gridCol w:w="680"/>
        <w:gridCol w:w="680"/>
        <w:gridCol w:w="680"/>
        <w:gridCol w:w="680"/>
        <w:gridCol w:w="680"/>
        <w:gridCol w:w="680"/>
        <w:gridCol w:w="680"/>
        <w:gridCol w:w="680"/>
        <w:gridCol w:w="680"/>
        <w:gridCol w:w="680"/>
        <w:gridCol w:w="1167"/>
        <w:gridCol w:w="1446"/>
      </w:tblGrid>
      <w:tr w:rsidR="00DD5336" w:rsidRPr="00DD5336" w14:paraId="6665CBE3" w14:textId="77777777" w:rsidTr="00DD5336">
        <w:trPr>
          <w:cantSplit/>
          <w:trHeight w:val="1605"/>
        </w:trPr>
        <w:tc>
          <w:tcPr>
            <w:tcW w:w="677" w:type="dxa"/>
            <w:tcBorders>
              <w:top w:val="single" w:sz="12" w:space="0" w:color="000000"/>
              <w:bottom w:val="single" w:sz="8" w:space="0" w:color="auto"/>
              <w:right w:val="single" w:sz="6" w:space="0" w:color="000000"/>
            </w:tcBorders>
            <w:shd w:val="clear" w:color="auto" w:fill="auto"/>
            <w:vAlign w:val="center"/>
          </w:tcPr>
          <w:p w14:paraId="51201BEF" w14:textId="77777777" w:rsidR="00DD5336" w:rsidRPr="00DD5336" w:rsidRDefault="00DD5336" w:rsidP="00DD5336">
            <w:pPr>
              <w:spacing w:before="0" w:after="0"/>
              <w:rPr>
                <w:sz w:val="18"/>
                <w:szCs w:val="18"/>
              </w:rPr>
            </w:pPr>
            <w:r w:rsidRPr="00DD5336">
              <w:rPr>
                <w:sz w:val="18"/>
                <w:szCs w:val="18"/>
              </w:rPr>
              <w:t>Id.</w:t>
            </w:r>
          </w:p>
        </w:tc>
        <w:tc>
          <w:tcPr>
            <w:tcW w:w="2125" w:type="dxa"/>
            <w:tcBorders>
              <w:top w:val="single" w:sz="12" w:space="0" w:color="000000"/>
              <w:bottom w:val="single" w:sz="8" w:space="0" w:color="auto"/>
            </w:tcBorders>
            <w:shd w:val="clear" w:color="auto" w:fill="auto"/>
            <w:vAlign w:val="center"/>
          </w:tcPr>
          <w:p w14:paraId="57DC86C6" w14:textId="77777777" w:rsidR="00DD5336" w:rsidRPr="00DD5336" w:rsidRDefault="00DD5336" w:rsidP="00DD5336">
            <w:pPr>
              <w:spacing w:before="0" w:after="0"/>
              <w:rPr>
                <w:sz w:val="18"/>
                <w:szCs w:val="18"/>
              </w:rPr>
            </w:pPr>
            <w:r w:rsidRPr="00DD5336">
              <w:rPr>
                <w:sz w:val="18"/>
                <w:szCs w:val="18"/>
              </w:rPr>
              <w:t>Model</w:t>
            </w:r>
          </w:p>
        </w:tc>
        <w:tc>
          <w:tcPr>
            <w:tcW w:w="708" w:type="dxa"/>
            <w:tcBorders>
              <w:top w:val="single" w:sz="12" w:space="0" w:color="000000"/>
              <w:bottom w:val="single" w:sz="8" w:space="0" w:color="auto"/>
            </w:tcBorders>
            <w:vAlign w:val="center"/>
          </w:tcPr>
          <w:p w14:paraId="422B49CC" w14:textId="77777777" w:rsidR="00DD5336" w:rsidRPr="00DD5336" w:rsidRDefault="00DD5336" w:rsidP="00DD5336">
            <w:pPr>
              <w:spacing w:before="0" w:after="0"/>
              <w:rPr>
                <w:sz w:val="18"/>
                <w:szCs w:val="18"/>
              </w:rPr>
            </w:pPr>
            <w:r w:rsidRPr="00DD5336">
              <w:rPr>
                <w:sz w:val="18"/>
                <w:szCs w:val="18"/>
              </w:rPr>
              <w:t>Euro</w:t>
            </w:r>
          </w:p>
        </w:tc>
        <w:tc>
          <w:tcPr>
            <w:tcW w:w="992" w:type="dxa"/>
            <w:tcBorders>
              <w:top w:val="single" w:sz="12" w:space="0" w:color="000000"/>
              <w:bottom w:val="single" w:sz="8" w:space="0" w:color="auto"/>
              <w:right w:val="single" w:sz="4" w:space="0" w:color="auto"/>
            </w:tcBorders>
            <w:vAlign w:val="center"/>
          </w:tcPr>
          <w:p w14:paraId="11BAF838" w14:textId="77777777" w:rsidR="00DD5336" w:rsidRPr="00DD5336" w:rsidRDefault="00DD5336" w:rsidP="00DD5336">
            <w:pPr>
              <w:spacing w:before="0" w:after="0"/>
              <w:rPr>
                <w:sz w:val="18"/>
                <w:szCs w:val="18"/>
              </w:rPr>
            </w:pPr>
            <w:r w:rsidRPr="00DD5336">
              <w:rPr>
                <w:sz w:val="18"/>
                <w:szCs w:val="18"/>
              </w:rPr>
              <w:t>Fuel</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4CD13F67" w14:textId="77777777" w:rsidR="00DD5336" w:rsidRPr="00DD5336" w:rsidRDefault="00DD5336" w:rsidP="00DD5336">
            <w:pPr>
              <w:spacing w:before="0" w:after="0"/>
              <w:jc w:val="left"/>
              <w:rPr>
                <w:sz w:val="18"/>
                <w:szCs w:val="18"/>
              </w:rPr>
            </w:pPr>
            <w:r w:rsidRPr="00DD5336">
              <w:rPr>
                <w:sz w:val="18"/>
                <w:szCs w:val="18"/>
              </w:rPr>
              <w:t>NEDC</w:t>
            </w:r>
          </w:p>
          <w:p w14:paraId="127A4210" w14:textId="77777777" w:rsidR="00DD5336" w:rsidRPr="00DD5336" w:rsidRDefault="00DD5336" w:rsidP="00DD5336">
            <w:pPr>
              <w:spacing w:before="0" w:after="0"/>
              <w:jc w:val="left"/>
              <w:rPr>
                <w:sz w:val="18"/>
                <w:szCs w:val="18"/>
              </w:rPr>
            </w:pPr>
            <w:r w:rsidRPr="00DD5336">
              <w:rPr>
                <w:sz w:val="18"/>
                <w:szCs w:val="18"/>
              </w:rPr>
              <w:t>(Acc. to Reg.83)</w:t>
            </w:r>
          </w:p>
          <w:p w14:paraId="77452C03"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33B664E1" w14:textId="77777777" w:rsidR="00DD5336" w:rsidRPr="00DD5336" w:rsidRDefault="00DD5336" w:rsidP="00DD5336">
            <w:pPr>
              <w:spacing w:before="0" w:after="0"/>
              <w:jc w:val="left"/>
              <w:rPr>
                <w:sz w:val="18"/>
                <w:szCs w:val="18"/>
              </w:rPr>
            </w:pPr>
            <w:r w:rsidRPr="00DD5336">
              <w:rPr>
                <w:sz w:val="18"/>
                <w:szCs w:val="18"/>
              </w:rPr>
              <w:t>NEDC</w:t>
            </w:r>
          </w:p>
          <w:p w14:paraId="7748D3E4" w14:textId="77777777" w:rsidR="00DD5336" w:rsidRPr="00DD5336" w:rsidRDefault="00DD5336" w:rsidP="00DD5336">
            <w:pPr>
              <w:spacing w:before="0" w:after="0"/>
              <w:jc w:val="left"/>
              <w:rPr>
                <w:sz w:val="18"/>
                <w:szCs w:val="18"/>
              </w:rPr>
            </w:pPr>
            <w:r w:rsidRPr="00DD5336">
              <w:rPr>
                <w:sz w:val="18"/>
                <w:szCs w:val="18"/>
              </w:rPr>
              <w:t>Hot</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3FF5CEF5" w14:textId="77777777" w:rsidR="00DD5336" w:rsidRPr="00DD5336" w:rsidRDefault="00DD5336" w:rsidP="00DD5336">
            <w:pPr>
              <w:spacing w:before="0" w:after="0"/>
              <w:jc w:val="left"/>
              <w:rPr>
                <w:sz w:val="18"/>
                <w:szCs w:val="18"/>
              </w:rPr>
            </w:pPr>
            <w:r w:rsidRPr="00DD5336">
              <w:rPr>
                <w:sz w:val="18"/>
                <w:szCs w:val="18"/>
              </w:rPr>
              <w:t>NEDC</w:t>
            </w:r>
          </w:p>
          <w:p w14:paraId="54117408" w14:textId="77777777" w:rsidR="00DD5336" w:rsidRPr="00DD5336" w:rsidRDefault="00DD5336" w:rsidP="00DD5336">
            <w:pPr>
              <w:spacing w:before="0" w:after="0"/>
              <w:jc w:val="left"/>
              <w:rPr>
                <w:sz w:val="18"/>
                <w:szCs w:val="18"/>
              </w:rPr>
            </w:pPr>
            <w:r w:rsidRPr="00DD5336">
              <w:rPr>
                <w:sz w:val="18"/>
                <w:szCs w:val="18"/>
              </w:rPr>
              <w:t>w/o cond.</w:t>
            </w:r>
          </w:p>
          <w:p w14:paraId="3C9D2761"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73FC9139" w14:textId="77777777" w:rsidR="00DD5336" w:rsidRPr="00DD5336" w:rsidRDefault="00DD5336" w:rsidP="00DD5336">
            <w:pPr>
              <w:spacing w:before="0" w:after="0"/>
              <w:jc w:val="left"/>
              <w:rPr>
                <w:sz w:val="18"/>
                <w:szCs w:val="18"/>
              </w:rPr>
            </w:pPr>
            <w:r w:rsidRPr="00DD5336">
              <w:rPr>
                <w:sz w:val="18"/>
                <w:szCs w:val="18"/>
              </w:rPr>
              <w:t>NEDC</w:t>
            </w:r>
          </w:p>
          <w:p w14:paraId="3B5C2182" w14:textId="77777777" w:rsidR="00DD5336" w:rsidRPr="00DD5336" w:rsidRDefault="00DD5336" w:rsidP="00DD5336">
            <w:pPr>
              <w:spacing w:before="0" w:after="0"/>
              <w:jc w:val="left"/>
              <w:rPr>
                <w:sz w:val="18"/>
                <w:szCs w:val="18"/>
              </w:rPr>
            </w:pPr>
            <w:r w:rsidRPr="00DD5336">
              <w:rPr>
                <w:sz w:val="18"/>
                <w:szCs w:val="18"/>
              </w:rPr>
              <w:t>Repeated</w:t>
            </w:r>
          </w:p>
          <w:p w14:paraId="587E3DFC" w14:textId="77777777" w:rsidR="00DD5336" w:rsidRPr="00DD5336" w:rsidRDefault="00DD5336" w:rsidP="00DD5336">
            <w:pPr>
              <w:spacing w:before="0" w:after="0"/>
              <w:jc w:val="left"/>
              <w:rPr>
                <w:sz w:val="18"/>
                <w:szCs w:val="18"/>
              </w:rPr>
            </w:pPr>
            <w:r w:rsidRPr="00DD5336">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7E1CCA81" w14:textId="77777777" w:rsidR="00DD5336" w:rsidRPr="00DD5336" w:rsidRDefault="00DD5336" w:rsidP="00DD5336">
            <w:pPr>
              <w:spacing w:before="0" w:after="0"/>
              <w:jc w:val="left"/>
              <w:rPr>
                <w:sz w:val="18"/>
                <w:szCs w:val="18"/>
              </w:rPr>
            </w:pPr>
            <w:r w:rsidRPr="00DD5336">
              <w:rPr>
                <w:sz w:val="18"/>
                <w:szCs w:val="18"/>
              </w:rPr>
              <w:t>NEDC</w:t>
            </w:r>
          </w:p>
          <w:p w14:paraId="3191AE86" w14:textId="77777777" w:rsidR="00DD5336" w:rsidRPr="00DD5336" w:rsidRDefault="00DD5336" w:rsidP="00DD5336">
            <w:pPr>
              <w:spacing w:before="0" w:after="0"/>
              <w:jc w:val="left"/>
              <w:rPr>
                <w:sz w:val="18"/>
                <w:szCs w:val="18"/>
              </w:rPr>
            </w:pPr>
            <w:r w:rsidRPr="00DD5336">
              <w:rPr>
                <w:sz w:val="18"/>
                <w:szCs w:val="18"/>
              </w:rPr>
              <w:t>+10% Speed</w:t>
            </w:r>
          </w:p>
          <w:p w14:paraId="3CE127AB"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24BB8E8F" w14:textId="77777777" w:rsidR="00DD5336" w:rsidRPr="00DD5336" w:rsidRDefault="00DD5336" w:rsidP="00DD5336">
            <w:pPr>
              <w:spacing w:before="0" w:after="0"/>
              <w:jc w:val="left"/>
              <w:rPr>
                <w:sz w:val="18"/>
                <w:szCs w:val="18"/>
              </w:rPr>
            </w:pPr>
            <w:r w:rsidRPr="00DD5336">
              <w:rPr>
                <w:sz w:val="18"/>
                <w:szCs w:val="18"/>
              </w:rPr>
              <w:t>NEDC</w:t>
            </w:r>
          </w:p>
          <w:p w14:paraId="4A58C9B5" w14:textId="77777777" w:rsidR="00DD5336" w:rsidRPr="00DD5336" w:rsidRDefault="00DD5336" w:rsidP="00DD5336">
            <w:pPr>
              <w:spacing w:before="0" w:after="0"/>
              <w:jc w:val="left"/>
              <w:rPr>
                <w:sz w:val="18"/>
                <w:szCs w:val="18"/>
              </w:rPr>
            </w:pPr>
            <w:r w:rsidRPr="00DD5336">
              <w:rPr>
                <w:sz w:val="18"/>
                <w:szCs w:val="18"/>
              </w:rPr>
              <w:t>-10% Speed</w:t>
            </w:r>
          </w:p>
          <w:p w14:paraId="4B3F02B7"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4B57F7C7" w14:textId="77777777" w:rsidR="00DD5336" w:rsidRPr="00DD5336" w:rsidRDefault="00DD5336" w:rsidP="00DD5336">
            <w:pPr>
              <w:spacing w:before="0" w:after="0"/>
              <w:jc w:val="left"/>
              <w:rPr>
                <w:sz w:val="18"/>
                <w:szCs w:val="18"/>
              </w:rPr>
            </w:pPr>
            <w:r w:rsidRPr="00DD5336">
              <w:rPr>
                <w:sz w:val="18"/>
                <w:szCs w:val="18"/>
              </w:rPr>
              <w:t>NEDC</w:t>
            </w:r>
          </w:p>
          <w:p w14:paraId="08C96A35" w14:textId="77777777" w:rsidR="00DD5336" w:rsidRPr="00DD5336" w:rsidRDefault="00DD5336" w:rsidP="00DD5336">
            <w:pPr>
              <w:spacing w:before="0" w:after="0"/>
              <w:jc w:val="left"/>
              <w:rPr>
                <w:sz w:val="18"/>
                <w:szCs w:val="18"/>
              </w:rPr>
            </w:pPr>
            <w:r w:rsidRPr="00DD5336">
              <w:rPr>
                <w:sz w:val="18"/>
                <w:szCs w:val="18"/>
              </w:rPr>
              <w:t>with loads</w:t>
            </w:r>
          </w:p>
          <w:p w14:paraId="31FC2FB9" w14:textId="77777777" w:rsidR="00DD5336" w:rsidRPr="00DD5336" w:rsidRDefault="00DD5336" w:rsidP="00DD5336">
            <w:pPr>
              <w:spacing w:before="0" w:after="0"/>
              <w:jc w:val="left"/>
              <w:rPr>
                <w:sz w:val="18"/>
                <w:szCs w:val="18"/>
              </w:rPr>
            </w:pPr>
            <w:r w:rsidRPr="00DD5336">
              <w:rPr>
                <w:sz w:val="18"/>
                <w:szCs w:val="18"/>
              </w:rPr>
              <w:t>Hot</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32BF9616" w14:textId="77777777" w:rsidR="00DD5336" w:rsidRPr="00DD5336" w:rsidRDefault="00DD5336" w:rsidP="00DD5336">
            <w:pPr>
              <w:spacing w:before="0" w:after="0"/>
              <w:jc w:val="left"/>
              <w:rPr>
                <w:sz w:val="18"/>
                <w:szCs w:val="18"/>
              </w:rPr>
            </w:pPr>
            <w:r w:rsidRPr="00DD5336">
              <w:rPr>
                <w:sz w:val="18"/>
                <w:szCs w:val="18"/>
              </w:rPr>
              <w:t>NEDC</w:t>
            </w:r>
          </w:p>
          <w:p w14:paraId="7AEDA793" w14:textId="77777777" w:rsidR="00DD5336" w:rsidRPr="00DD5336" w:rsidRDefault="00DD5336" w:rsidP="00DD5336">
            <w:pPr>
              <w:spacing w:before="0" w:after="0"/>
              <w:jc w:val="left"/>
              <w:rPr>
                <w:sz w:val="18"/>
                <w:szCs w:val="18"/>
              </w:rPr>
            </w:pPr>
            <w:r w:rsidRPr="00DD5336">
              <w:rPr>
                <w:sz w:val="18"/>
                <w:szCs w:val="18"/>
              </w:rPr>
              <w:t>at +10°C</w:t>
            </w:r>
          </w:p>
          <w:p w14:paraId="0A42AD97"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3B0A1EA5" w14:textId="77777777" w:rsidR="00DD5336" w:rsidRPr="00DD5336" w:rsidRDefault="00DD5336" w:rsidP="00DD5336">
            <w:pPr>
              <w:spacing w:before="0" w:after="0"/>
              <w:jc w:val="left"/>
              <w:rPr>
                <w:sz w:val="18"/>
                <w:szCs w:val="18"/>
              </w:rPr>
            </w:pPr>
            <w:r w:rsidRPr="00DD5336">
              <w:rPr>
                <w:sz w:val="18"/>
                <w:szCs w:val="18"/>
              </w:rPr>
              <w:t>NEDC</w:t>
            </w:r>
          </w:p>
          <w:p w14:paraId="0E4680E7" w14:textId="77777777" w:rsidR="00DD5336" w:rsidRPr="00DD5336" w:rsidRDefault="00DD5336" w:rsidP="00DD5336">
            <w:pPr>
              <w:spacing w:before="0" w:after="0"/>
              <w:jc w:val="left"/>
              <w:rPr>
                <w:sz w:val="18"/>
                <w:szCs w:val="18"/>
              </w:rPr>
            </w:pPr>
            <w:r w:rsidRPr="00DD5336">
              <w:rPr>
                <w:sz w:val="18"/>
                <w:szCs w:val="18"/>
              </w:rPr>
              <w:t>at +30°C</w:t>
            </w:r>
          </w:p>
          <w:p w14:paraId="41CBD30B"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436C1E85" w14:textId="77777777" w:rsidR="00DD5336" w:rsidRPr="00DD5336" w:rsidRDefault="00DD5336" w:rsidP="00DD5336">
            <w:pPr>
              <w:spacing w:before="0" w:after="0"/>
              <w:jc w:val="left"/>
              <w:rPr>
                <w:sz w:val="18"/>
                <w:szCs w:val="18"/>
              </w:rPr>
            </w:pPr>
            <w:r w:rsidRPr="00DD5336">
              <w:rPr>
                <w:sz w:val="18"/>
                <w:szCs w:val="18"/>
              </w:rPr>
              <w:t>WLTC</w:t>
            </w:r>
          </w:p>
          <w:p w14:paraId="25DB9FC5" w14:textId="77777777" w:rsidR="00DD5336" w:rsidRPr="00DD5336" w:rsidRDefault="00DD5336" w:rsidP="00DD5336">
            <w:pPr>
              <w:spacing w:before="0" w:after="0"/>
              <w:jc w:val="left"/>
              <w:rPr>
                <w:sz w:val="18"/>
                <w:szCs w:val="18"/>
              </w:rPr>
            </w:pPr>
            <w:r w:rsidRPr="00DD5336">
              <w:rPr>
                <w:sz w:val="18"/>
                <w:szCs w:val="18"/>
              </w:rPr>
              <w:t>Cold</w:t>
            </w:r>
          </w:p>
        </w:tc>
        <w:tc>
          <w:tcPr>
            <w:tcW w:w="680" w:type="dxa"/>
            <w:tcBorders>
              <w:top w:val="single" w:sz="12" w:space="0" w:color="000000"/>
              <w:left w:val="single" w:sz="4" w:space="0" w:color="auto"/>
              <w:bottom w:val="single" w:sz="8" w:space="0" w:color="auto"/>
              <w:right w:val="single" w:sz="4" w:space="0" w:color="auto"/>
            </w:tcBorders>
            <w:textDirection w:val="tbRl"/>
            <w:vAlign w:val="center"/>
          </w:tcPr>
          <w:p w14:paraId="758D1F08" w14:textId="77777777" w:rsidR="00DD5336" w:rsidRPr="00DD5336" w:rsidRDefault="00DD5336" w:rsidP="00DD5336">
            <w:pPr>
              <w:spacing w:before="0" w:after="0"/>
              <w:jc w:val="left"/>
              <w:rPr>
                <w:sz w:val="18"/>
                <w:szCs w:val="18"/>
              </w:rPr>
            </w:pPr>
            <w:r w:rsidRPr="00DD5336">
              <w:rPr>
                <w:sz w:val="18"/>
                <w:szCs w:val="18"/>
              </w:rPr>
              <w:t>WLTC</w:t>
            </w:r>
          </w:p>
          <w:p w14:paraId="41EC6746" w14:textId="77777777" w:rsidR="00DD5336" w:rsidRPr="00DD5336" w:rsidRDefault="00DD5336" w:rsidP="00DD5336">
            <w:pPr>
              <w:spacing w:before="0" w:after="0"/>
              <w:jc w:val="left"/>
              <w:rPr>
                <w:sz w:val="18"/>
                <w:szCs w:val="18"/>
              </w:rPr>
            </w:pPr>
            <w:r w:rsidRPr="00DD5336">
              <w:rPr>
                <w:sz w:val="18"/>
                <w:szCs w:val="18"/>
              </w:rPr>
              <w:t>Hot</w:t>
            </w:r>
          </w:p>
        </w:tc>
        <w:tc>
          <w:tcPr>
            <w:tcW w:w="1167" w:type="dxa"/>
            <w:tcBorders>
              <w:top w:val="single" w:sz="12" w:space="0" w:color="000000"/>
              <w:left w:val="single" w:sz="4" w:space="0" w:color="auto"/>
              <w:bottom w:val="single" w:sz="8" w:space="0" w:color="auto"/>
            </w:tcBorders>
            <w:textDirection w:val="tbRl"/>
            <w:vAlign w:val="center"/>
          </w:tcPr>
          <w:p w14:paraId="2542BB87" w14:textId="77777777" w:rsidR="00DD5336" w:rsidRPr="00DD5336" w:rsidRDefault="00DD5336" w:rsidP="00DD5336">
            <w:pPr>
              <w:spacing w:before="0" w:after="0"/>
              <w:jc w:val="left"/>
              <w:rPr>
                <w:sz w:val="18"/>
                <w:szCs w:val="18"/>
              </w:rPr>
            </w:pPr>
            <w:r w:rsidRPr="00DD5336">
              <w:rPr>
                <w:sz w:val="18"/>
                <w:szCs w:val="18"/>
              </w:rPr>
              <w:t>RDE (Min-Max)</w:t>
            </w:r>
          </w:p>
        </w:tc>
        <w:tc>
          <w:tcPr>
            <w:tcW w:w="1446" w:type="dxa"/>
            <w:tcBorders>
              <w:top w:val="single" w:sz="12" w:space="0" w:color="000000"/>
              <w:left w:val="single" w:sz="4" w:space="0" w:color="auto"/>
              <w:bottom w:val="single" w:sz="8" w:space="0" w:color="auto"/>
            </w:tcBorders>
            <w:textDirection w:val="tbRl"/>
            <w:vAlign w:val="center"/>
          </w:tcPr>
          <w:p w14:paraId="0C20EE62" w14:textId="06FE97BE" w:rsidR="00DD5336" w:rsidRPr="00DD5336" w:rsidRDefault="0044269C" w:rsidP="00DD5336">
            <w:pPr>
              <w:spacing w:before="0" w:after="0"/>
              <w:jc w:val="left"/>
              <w:rPr>
                <w:sz w:val="18"/>
                <w:szCs w:val="18"/>
              </w:rPr>
            </w:pPr>
            <w:r>
              <w:rPr>
                <w:sz w:val="18"/>
                <w:szCs w:val="18"/>
              </w:rPr>
              <w:t>Other</w:t>
            </w:r>
            <w:r w:rsidR="00DD5336" w:rsidRPr="00DD5336">
              <w:rPr>
                <w:sz w:val="18"/>
                <w:szCs w:val="18"/>
              </w:rPr>
              <w:t xml:space="preserve"> test</w:t>
            </w:r>
          </w:p>
        </w:tc>
      </w:tr>
      <w:tr w:rsidR="00DD5336" w:rsidRPr="00DD5336" w14:paraId="3B7D6B7C" w14:textId="77777777" w:rsidTr="00DD5336">
        <w:tc>
          <w:tcPr>
            <w:tcW w:w="677" w:type="dxa"/>
            <w:tcBorders>
              <w:top w:val="single" w:sz="8" w:space="0" w:color="auto"/>
              <w:right w:val="single" w:sz="6" w:space="0" w:color="000000"/>
            </w:tcBorders>
            <w:shd w:val="clear" w:color="auto" w:fill="auto"/>
          </w:tcPr>
          <w:p w14:paraId="6A4BBCB2" w14:textId="77777777" w:rsidR="00DD5336" w:rsidRPr="00DD5336" w:rsidRDefault="00DD5336" w:rsidP="00DD5336">
            <w:pPr>
              <w:spacing w:before="0" w:after="0"/>
              <w:rPr>
                <w:sz w:val="18"/>
                <w:szCs w:val="18"/>
              </w:rPr>
            </w:pPr>
            <w:r w:rsidRPr="00DD5336">
              <w:rPr>
                <w:sz w:val="18"/>
                <w:szCs w:val="18"/>
              </w:rPr>
              <w:t>A</w:t>
            </w:r>
          </w:p>
        </w:tc>
        <w:tc>
          <w:tcPr>
            <w:tcW w:w="2125" w:type="dxa"/>
            <w:tcBorders>
              <w:top w:val="single" w:sz="8" w:space="0" w:color="auto"/>
            </w:tcBorders>
            <w:shd w:val="clear" w:color="auto" w:fill="auto"/>
          </w:tcPr>
          <w:p w14:paraId="7692F4D1" w14:textId="77777777" w:rsidR="00DD5336" w:rsidRPr="00DD5336" w:rsidRDefault="00DD5336" w:rsidP="00DD5336">
            <w:pPr>
              <w:spacing w:before="0" w:after="0"/>
              <w:rPr>
                <w:sz w:val="18"/>
                <w:szCs w:val="18"/>
              </w:rPr>
            </w:pPr>
            <w:r w:rsidRPr="00DD5336">
              <w:rPr>
                <w:sz w:val="18"/>
                <w:szCs w:val="18"/>
              </w:rPr>
              <w:t>Yeti Outdoor 2.0l TDi</w:t>
            </w:r>
          </w:p>
        </w:tc>
        <w:tc>
          <w:tcPr>
            <w:tcW w:w="708" w:type="dxa"/>
            <w:tcBorders>
              <w:top w:val="single" w:sz="8" w:space="0" w:color="auto"/>
            </w:tcBorders>
          </w:tcPr>
          <w:p w14:paraId="7EC6F54D" w14:textId="77777777" w:rsidR="00DD5336" w:rsidRPr="00DD5336" w:rsidRDefault="00DD5336" w:rsidP="00DD5336">
            <w:pPr>
              <w:spacing w:before="0" w:after="0"/>
              <w:rPr>
                <w:sz w:val="18"/>
                <w:szCs w:val="18"/>
              </w:rPr>
            </w:pPr>
            <w:r w:rsidRPr="00DD5336">
              <w:rPr>
                <w:sz w:val="18"/>
                <w:szCs w:val="18"/>
              </w:rPr>
              <w:t>5b</w:t>
            </w:r>
          </w:p>
        </w:tc>
        <w:tc>
          <w:tcPr>
            <w:tcW w:w="992" w:type="dxa"/>
            <w:tcBorders>
              <w:top w:val="single" w:sz="8" w:space="0" w:color="auto"/>
              <w:right w:val="single" w:sz="4" w:space="0" w:color="auto"/>
            </w:tcBorders>
          </w:tcPr>
          <w:p w14:paraId="31BD8315" w14:textId="77777777" w:rsidR="00DD5336" w:rsidRPr="00DD5336" w:rsidRDefault="00DD5336" w:rsidP="00DD5336">
            <w:pPr>
              <w:spacing w:before="0" w:after="0"/>
              <w:rPr>
                <w:sz w:val="18"/>
                <w:szCs w:val="18"/>
              </w:rPr>
            </w:pPr>
            <w:r w:rsidRPr="00DD5336">
              <w:rPr>
                <w:sz w:val="18"/>
                <w:szCs w:val="18"/>
              </w:rPr>
              <w:t>Diesel</w:t>
            </w:r>
          </w:p>
        </w:tc>
        <w:tc>
          <w:tcPr>
            <w:tcW w:w="680" w:type="dxa"/>
            <w:tcBorders>
              <w:top w:val="single" w:sz="8" w:space="0" w:color="auto"/>
              <w:left w:val="single" w:sz="4" w:space="0" w:color="auto"/>
              <w:right w:val="single" w:sz="4" w:space="0" w:color="auto"/>
            </w:tcBorders>
            <w:shd w:val="clear" w:color="auto" w:fill="92D050"/>
            <w:vAlign w:val="center"/>
          </w:tcPr>
          <w:p w14:paraId="4E5A9D10"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top w:val="single" w:sz="8" w:space="0" w:color="auto"/>
              <w:left w:val="single" w:sz="4" w:space="0" w:color="auto"/>
              <w:right w:val="single" w:sz="4" w:space="0" w:color="auto"/>
            </w:tcBorders>
            <w:shd w:val="clear" w:color="auto" w:fill="auto"/>
            <w:vAlign w:val="center"/>
          </w:tcPr>
          <w:p w14:paraId="05483FE4"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8" w:space="0" w:color="auto"/>
              <w:left w:val="single" w:sz="4" w:space="0" w:color="auto"/>
              <w:right w:val="single" w:sz="4" w:space="0" w:color="auto"/>
            </w:tcBorders>
            <w:shd w:val="clear" w:color="auto" w:fill="auto"/>
            <w:vAlign w:val="center"/>
          </w:tcPr>
          <w:p w14:paraId="3FC7AF79"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6AA37DC9"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1D1D7724"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0E7061DE"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0867478F"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7D30FE7B" w14:textId="2E194CC0" w:rsidR="00DD5336" w:rsidRPr="00DD5336" w:rsidRDefault="00062295" w:rsidP="00DD5336">
            <w:pPr>
              <w:spacing w:before="0" w:after="0"/>
              <w:jc w:val="center"/>
              <w:rPr>
                <w:sz w:val="18"/>
                <w:szCs w:val="18"/>
              </w:rPr>
            </w:pPr>
            <w:r>
              <w:rPr>
                <w:sz w:val="18"/>
                <w:szCs w:val="18"/>
              </w:rPr>
              <w:t>NA</w:t>
            </w:r>
          </w:p>
        </w:tc>
        <w:tc>
          <w:tcPr>
            <w:tcW w:w="680" w:type="dxa"/>
            <w:tcBorders>
              <w:top w:val="single" w:sz="8" w:space="0" w:color="auto"/>
              <w:left w:val="single" w:sz="4" w:space="0" w:color="auto"/>
              <w:right w:val="single" w:sz="4" w:space="0" w:color="auto"/>
            </w:tcBorders>
            <w:shd w:val="clear" w:color="auto" w:fill="auto"/>
            <w:vAlign w:val="center"/>
          </w:tcPr>
          <w:p w14:paraId="5B9FA41A" w14:textId="77777777" w:rsidR="00DD5336" w:rsidRPr="00DD5336" w:rsidRDefault="00DD5336" w:rsidP="00DD5336">
            <w:pPr>
              <w:spacing w:before="0" w:after="0"/>
              <w:jc w:val="center"/>
              <w:rPr>
                <w:sz w:val="18"/>
                <w:szCs w:val="18"/>
                <w:highlight w:val="yellow"/>
              </w:rPr>
            </w:pPr>
          </w:p>
        </w:tc>
        <w:tc>
          <w:tcPr>
            <w:tcW w:w="680" w:type="dxa"/>
            <w:tcBorders>
              <w:top w:val="single" w:sz="8" w:space="0" w:color="auto"/>
              <w:left w:val="single" w:sz="4" w:space="0" w:color="auto"/>
              <w:right w:val="single" w:sz="4" w:space="0" w:color="auto"/>
            </w:tcBorders>
            <w:shd w:val="clear" w:color="auto" w:fill="auto"/>
            <w:vAlign w:val="center"/>
          </w:tcPr>
          <w:p w14:paraId="1667572F"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top w:val="single" w:sz="8" w:space="0" w:color="auto"/>
              <w:left w:val="single" w:sz="4" w:space="0" w:color="auto"/>
              <w:right w:val="single" w:sz="4" w:space="0" w:color="auto"/>
            </w:tcBorders>
            <w:shd w:val="clear" w:color="auto" w:fill="auto"/>
            <w:vAlign w:val="center"/>
          </w:tcPr>
          <w:p w14:paraId="15886278" w14:textId="77777777" w:rsidR="00DD5336" w:rsidRPr="00DD5336" w:rsidRDefault="00DD5336" w:rsidP="00DD5336">
            <w:pPr>
              <w:spacing w:before="0" w:after="0"/>
              <w:jc w:val="center"/>
              <w:rPr>
                <w:sz w:val="18"/>
                <w:szCs w:val="18"/>
              </w:rPr>
            </w:pPr>
            <w:r w:rsidRPr="00DD5336">
              <w:rPr>
                <w:sz w:val="18"/>
                <w:szCs w:val="18"/>
              </w:rPr>
              <w:t>1</w:t>
            </w:r>
          </w:p>
        </w:tc>
        <w:tc>
          <w:tcPr>
            <w:tcW w:w="1167" w:type="dxa"/>
            <w:tcBorders>
              <w:top w:val="single" w:sz="8" w:space="0" w:color="auto"/>
              <w:left w:val="single" w:sz="4" w:space="0" w:color="auto"/>
            </w:tcBorders>
            <w:shd w:val="clear" w:color="auto" w:fill="auto"/>
            <w:vAlign w:val="center"/>
          </w:tcPr>
          <w:p w14:paraId="2C365882" w14:textId="77777777" w:rsidR="00DD5336" w:rsidRPr="00DD5336" w:rsidRDefault="00DD5336" w:rsidP="00DD5336">
            <w:pPr>
              <w:spacing w:before="0" w:after="0"/>
              <w:jc w:val="center"/>
              <w:rPr>
                <w:sz w:val="18"/>
                <w:szCs w:val="18"/>
                <w:highlight w:val="yellow"/>
              </w:rPr>
            </w:pPr>
          </w:p>
        </w:tc>
        <w:tc>
          <w:tcPr>
            <w:tcW w:w="1446" w:type="dxa"/>
            <w:tcBorders>
              <w:top w:val="single" w:sz="8" w:space="0" w:color="auto"/>
              <w:left w:val="single" w:sz="4" w:space="0" w:color="auto"/>
            </w:tcBorders>
            <w:shd w:val="clear" w:color="auto" w:fill="auto"/>
            <w:vAlign w:val="center"/>
          </w:tcPr>
          <w:p w14:paraId="3BEE2E92" w14:textId="77777777" w:rsidR="00DD5336" w:rsidRPr="00DD5336" w:rsidRDefault="00DD5336" w:rsidP="00DD5336">
            <w:pPr>
              <w:spacing w:before="0" w:after="0"/>
              <w:jc w:val="center"/>
              <w:rPr>
                <w:sz w:val="18"/>
                <w:szCs w:val="18"/>
                <w:highlight w:val="yellow"/>
              </w:rPr>
            </w:pPr>
            <w:r w:rsidRPr="00DD5336">
              <w:rPr>
                <w:sz w:val="18"/>
                <w:szCs w:val="18"/>
              </w:rPr>
              <w:t>&lt;0.1</w:t>
            </w:r>
            <w:r w:rsidRPr="000B7D6D">
              <w:rPr>
                <w:rStyle w:val="FootnoteReference"/>
              </w:rPr>
              <w:footnoteReference w:id="17"/>
            </w:r>
          </w:p>
        </w:tc>
      </w:tr>
      <w:tr w:rsidR="00DD5336" w:rsidRPr="00DD5336" w14:paraId="71BD2889" w14:textId="77777777" w:rsidTr="00DD5336">
        <w:tc>
          <w:tcPr>
            <w:tcW w:w="677" w:type="dxa"/>
            <w:tcBorders>
              <w:right w:val="single" w:sz="6" w:space="0" w:color="000000"/>
            </w:tcBorders>
            <w:shd w:val="clear" w:color="auto" w:fill="auto"/>
          </w:tcPr>
          <w:p w14:paraId="559142B8" w14:textId="77777777" w:rsidR="00DD5336" w:rsidRPr="00DD5336" w:rsidRDefault="00DD5336" w:rsidP="00DD5336">
            <w:pPr>
              <w:spacing w:before="0" w:after="0"/>
              <w:rPr>
                <w:sz w:val="18"/>
                <w:szCs w:val="18"/>
              </w:rPr>
            </w:pPr>
            <w:r w:rsidRPr="00DD5336">
              <w:rPr>
                <w:sz w:val="18"/>
                <w:szCs w:val="18"/>
              </w:rPr>
              <w:t>A(R)</w:t>
            </w:r>
          </w:p>
        </w:tc>
        <w:tc>
          <w:tcPr>
            <w:tcW w:w="2125" w:type="dxa"/>
            <w:shd w:val="clear" w:color="auto" w:fill="auto"/>
          </w:tcPr>
          <w:p w14:paraId="40B98268" w14:textId="77777777" w:rsidR="00DD5336" w:rsidRPr="00DD5336" w:rsidRDefault="00DD5336" w:rsidP="00DD5336">
            <w:pPr>
              <w:spacing w:before="0" w:after="0"/>
              <w:rPr>
                <w:sz w:val="18"/>
                <w:szCs w:val="18"/>
              </w:rPr>
            </w:pPr>
            <w:r w:rsidRPr="00DD5336">
              <w:rPr>
                <w:sz w:val="18"/>
                <w:szCs w:val="18"/>
              </w:rPr>
              <w:t>Yeti Outdoor 2.0l TDi</w:t>
            </w:r>
          </w:p>
        </w:tc>
        <w:tc>
          <w:tcPr>
            <w:tcW w:w="708" w:type="dxa"/>
          </w:tcPr>
          <w:p w14:paraId="27CCA966" w14:textId="77777777" w:rsidR="00DD5336" w:rsidRPr="00DD5336" w:rsidRDefault="00DD5336" w:rsidP="00DD5336">
            <w:pPr>
              <w:spacing w:before="0" w:after="0"/>
              <w:rPr>
                <w:sz w:val="18"/>
                <w:szCs w:val="18"/>
              </w:rPr>
            </w:pPr>
            <w:r w:rsidRPr="00DD5336">
              <w:rPr>
                <w:sz w:val="18"/>
                <w:szCs w:val="18"/>
              </w:rPr>
              <w:t>5b</w:t>
            </w:r>
          </w:p>
        </w:tc>
        <w:tc>
          <w:tcPr>
            <w:tcW w:w="992" w:type="dxa"/>
            <w:tcBorders>
              <w:right w:val="single" w:sz="4" w:space="0" w:color="auto"/>
            </w:tcBorders>
          </w:tcPr>
          <w:p w14:paraId="718B6AD2"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right w:val="single" w:sz="4" w:space="0" w:color="auto"/>
            </w:tcBorders>
            <w:shd w:val="clear" w:color="auto" w:fill="92D050"/>
            <w:vAlign w:val="center"/>
          </w:tcPr>
          <w:p w14:paraId="0C8DE00C"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39D8D33F"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E2CFC24"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2ED1CC44"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419628B7"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8A4D06B"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25DC6DD7"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146EAA33" w14:textId="77777777" w:rsidR="00DD5336" w:rsidRPr="00DD5336" w:rsidRDefault="00DD5336" w:rsidP="00DD5336">
            <w:pPr>
              <w:spacing w:before="0" w:after="0"/>
              <w:jc w:val="center"/>
              <w:rPr>
                <w:sz w:val="18"/>
                <w:szCs w:val="18"/>
              </w:rPr>
            </w:pPr>
            <w:r w:rsidRPr="00DD5336">
              <w:rPr>
                <w:sz w:val="18"/>
                <w:szCs w:val="18"/>
              </w:rPr>
              <w:t>0.4</w:t>
            </w:r>
          </w:p>
        </w:tc>
        <w:tc>
          <w:tcPr>
            <w:tcW w:w="680" w:type="dxa"/>
            <w:tcBorders>
              <w:left w:val="single" w:sz="4" w:space="0" w:color="auto"/>
              <w:right w:val="single" w:sz="4" w:space="0" w:color="auto"/>
            </w:tcBorders>
            <w:shd w:val="clear" w:color="auto" w:fill="auto"/>
            <w:vAlign w:val="center"/>
          </w:tcPr>
          <w:p w14:paraId="748418E0"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0ABB4BFB" w14:textId="77777777" w:rsidR="00DD5336" w:rsidRPr="00DD5336" w:rsidRDefault="00DD5336" w:rsidP="00DD5336">
            <w:pPr>
              <w:spacing w:before="0" w:after="0"/>
              <w:jc w:val="center"/>
              <w:rPr>
                <w:sz w:val="18"/>
                <w:szCs w:val="18"/>
              </w:rPr>
            </w:pPr>
            <w:r w:rsidRPr="00DD5336">
              <w:rPr>
                <w:sz w:val="18"/>
                <w:szCs w:val="18"/>
              </w:rPr>
              <w:t>1.4</w:t>
            </w:r>
          </w:p>
        </w:tc>
        <w:tc>
          <w:tcPr>
            <w:tcW w:w="680" w:type="dxa"/>
            <w:tcBorders>
              <w:left w:val="single" w:sz="4" w:space="0" w:color="auto"/>
              <w:right w:val="single" w:sz="4" w:space="0" w:color="auto"/>
            </w:tcBorders>
            <w:shd w:val="clear" w:color="auto" w:fill="auto"/>
            <w:vAlign w:val="center"/>
          </w:tcPr>
          <w:p w14:paraId="4E5E8060" w14:textId="77777777" w:rsidR="00DD5336" w:rsidRPr="00DD5336" w:rsidRDefault="00DD5336" w:rsidP="00DD5336">
            <w:pPr>
              <w:spacing w:before="0" w:after="0"/>
              <w:jc w:val="center"/>
              <w:rPr>
                <w:sz w:val="18"/>
                <w:szCs w:val="18"/>
              </w:rPr>
            </w:pPr>
            <w:r w:rsidRPr="00DD5336">
              <w:rPr>
                <w:sz w:val="18"/>
                <w:szCs w:val="18"/>
              </w:rPr>
              <w:t>0.1</w:t>
            </w:r>
          </w:p>
        </w:tc>
        <w:tc>
          <w:tcPr>
            <w:tcW w:w="1167" w:type="dxa"/>
            <w:tcBorders>
              <w:left w:val="single" w:sz="4" w:space="0" w:color="auto"/>
            </w:tcBorders>
            <w:shd w:val="clear" w:color="auto" w:fill="auto"/>
            <w:vAlign w:val="center"/>
          </w:tcPr>
          <w:p w14:paraId="1A6FB274"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tcBorders>
            <w:shd w:val="clear" w:color="auto" w:fill="auto"/>
            <w:vAlign w:val="center"/>
          </w:tcPr>
          <w:p w14:paraId="4A1DBBDF" w14:textId="77777777" w:rsidR="00DD5336" w:rsidRPr="00DD5336" w:rsidRDefault="00DD5336" w:rsidP="00DD5336">
            <w:pPr>
              <w:spacing w:before="0" w:after="0"/>
              <w:jc w:val="center"/>
              <w:rPr>
                <w:sz w:val="18"/>
                <w:szCs w:val="18"/>
                <w:highlight w:val="yellow"/>
              </w:rPr>
            </w:pPr>
            <w:r w:rsidRPr="00DD5336">
              <w:rPr>
                <w:sz w:val="18"/>
                <w:szCs w:val="18"/>
              </w:rPr>
              <w:t>&lt;0.1</w:t>
            </w:r>
          </w:p>
        </w:tc>
      </w:tr>
      <w:tr w:rsidR="00DD5336" w:rsidRPr="00DD5336" w14:paraId="26517597" w14:textId="77777777" w:rsidTr="00DD5336">
        <w:tc>
          <w:tcPr>
            <w:tcW w:w="677" w:type="dxa"/>
            <w:tcBorders>
              <w:bottom w:val="nil"/>
              <w:right w:val="single" w:sz="6" w:space="0" w:color="000000"/>
            </w:tcBorders>
            <w:shd w:val="clear" w:color="auto" w:fill="auto"/>
          </w:tcPr>
          <w:p w14:paraId="00C8F766" w14:textId="77777777" w:rsidR="00DD5336" w:rsidRPr="00DD5336" w:rsidRDefault="00DD5336" w:rsidP="00DD5336">
            <w:pPr>
              <w:spacing w:before="0" w:after="0"/>
              <w:rPr>
                <w:sz w:val="18"/>
                <w:szCs w:val="18"/>
              </w:rPr>
            </w:pPr>
            <w:r w:rsidRPr="00DD5336">
              <w:rPr>
                <w:sz w:val="18"/>
                <w:szCs w:val="18"/>
              </w:rPr>
              <w:t>B</w:t>
            </w:r>
          </w:p>
        </w:tc>
        <w:tc>
          <w:tcPr>
            <w:tcW w:w="2125" w:type="dxa"/>
            <w:tcBorders>
              <w:bottom w:val="nil"/>
            </w:tcBorders>
            <w:shd w:val="clear" w:color="auto" w:fill="auto"/>
          </w:tcPr>
          <w:p w14:paraId="38C7BFA0" w14:textId="77777777" w:rsidR="00DD5336" w:rsidRPr="00DD5336" w:rsidRDefault="00DD5336" w:rsidP="00DD5336">
            <w:pPr>
              <w:spacing w:before="0" w:after="0"/>
              <w:rPr>
                <w:sz w:val="18"/>
                <w:szCs w:val="18"/>
              </w:rPr>
            </w:pPr>
            <w:r w:rsidRPr="00DD5336">
              <w:rPr>
                <w:sz w:val="18"/>
                <w:szCs w:val="18"/>
              </w:rPr>
              <w:t>Tiguan 2.0l TDi</w:t>
            </w:r>
          </w:p>
        </w:tc>
        <w:tc>
          <w:tcPr>
            <w:tcW w:w="708" w:type="dxa"/>
            <w:tcBorders>
              <w:bottom w:val="nil"/>
            </w:tcBorders>
          </w:tcPr>
          <w:p w14:paraId="620F201C" w14:textId="77777777" w:rsidR="00DD5336" w:rsidRPr="00DD5336" w:rsidRDefault="00DD5336" w:rsidP="00DD5336">
            <w:pPr>
              <w:spacing w:before="0" w:after="0"/>
              <w:rPr>
                <w:sz w:val="18"/>
                <w:szCs w:val="18"/>
              </w:rPr>
            </w:pPr>
            <w:r w:rsidRPr="00DD5336">
              <w:rPr>
                <w:sz w:val="18"/>
                <w:szCs w:val="18"/>
              </w:rPr>
              <w:t>5b</w:t>
            </w:r>
          </w:p>
        </w:tc>
        <w:tc>
          <w:tcPr>
            <w:tcW w:w="992" w:type="dxa"/>
            <w:tcBorders>
              <w:bottom w:val="nil"/>
              <w:right w:val="single" w:sz="4" w:space="0" w:color="auto"/>
            </w:tcBorders>
          </w:tcPr>
          <w:p w14:paraId="794FC64F"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bottom w:val="nil"/>
              <w:right w:val="single" w:sz="4" w:space="0" w:color="auto"/>
            </w:tcBorders>
            <w:shd w:val="clear" w:color="auto" w:fill="auto"/>
            <w:vAlign w:val="center"/>
          </w:tcPr>
          <w:p w14:paraId="0477B35F" w14:textId="3565749D" w:rsidR="00DD5336" w:rsidRPr="00DD5336" w:rsidRDefault="00062295" w:rsidP="00DD5336">
            <w:pPr>
              <w:spacing w:before="0" w:after="0"/>
              <w:jc w:val="center"/>
              <w:rPr>
                <w:sz w:val="18"/>
                <w:szCs w:val="18"/>
              </w:rPr>
            </w:pPr>
            <w:r>
              <w:rPr>
                <w:sz w:val="18"/>
                <w:szCs w:val="18"/>
              </w:rPr>
              <w:t>NA</w:t>
            </w:r>
          </w:p>
        </w:tc>
        <w:tc>
          <w:tcPr>
            <w:tcW w:w="680" w:type="dxa"/>
            <w:tcBorders>
              <w:left w:val="single" w:sz="4" w:space="0" w:color="auto"/>
              <w:bottom w:val="nil"/>
              <w:right w:val="single" w:sz="4" w:space="0" w:color="auto"/>
            </w:tcBorders>
            <w:shd w:val="clear" w:color="auto" w:fill="auto"/>
            <w:vAlign w:val="center"/>
          </w:tcPr>
          <w:p w14:paraId="7F2901EC"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633BC6B3"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0742A68F"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22FC7426"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4A00921F"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12F29192"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7EC74D80"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3EF521EF"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5D23A02B"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3AC4835D" w14:textId="77777777" w:rsidR="00DD5336" w:rsidRPr="00DD5336" w:rsidRDefault="00DD5336" w:rsidP="00DD5336">
            <w:pPr>
              <w:spacing w:before="0" w:after="0"/>
              <w:jc w:val="center"/>
              <w:rPr>
                <w:sz w:val="18"/>
                <w:szCs w:val="18"/>
              </w:rPr>
            </w:pPr>
          </w:p>
        </w:tc>
        <w:tc>
          <w:tcPr>
            <w:tcW w:w="1167" w:type="dxa"/>
            <w:tcBorders>
              <w:left w:val="single" w:sz="4" w:space="0" w:color="auto"/>
              <w:bottom w:val="nil"/>
            </w:tcBorders>
            <w:shd w:val="clear" w:color="auto" w:fill="auto"/>
            <w:vAlign w:val="center"/>
          </w:tcPr>
          <w:p w14:paraId="1FF05649"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bottom w:val="nil"/>
            </w:tcBorders>
            <w:shd w:val="clear" w:color="auto" w:fill="auto"/>
            <w:vAlign w:val="center"/>
          </w:tcPr>
          <w:p w14:paraId="622AFDA4" w14:textId="77777777" w:rsidR="00DD5336" w:rsidRPr="00DD5336" w:rsidRDefault="00DD5336" w:rsidP="00DD5336">
            <w:pPr>
              <w:spacing w:before="0" w:after="0"/>
              <w:jc w:val="center"/>
              <w:rPr>
                <w:sz w:val="18"/>
                <w:szCs w:val="18"/>
                <w:highlight w:val="yellow"/>
              </w:rPr>
            </w:pPr>
          </w:p>
        </w:tc>
      </w:tr>
      <w:tr w:rsidR="00DD5336" w:rsidRPr="00DD5336" w14:paraId="16E4BC1A" w14:textId="77777777" w:rsidTr="00DD5336">
        <w:tc>
          <w:tcPr>
            <w:tcW w:w="677" w:type="dxa"/>
            <w:tcBorders>
              <w:top w:val="nil"/>
              <w:bottom w:val="single" w:sz="4" w:space="0" w:color="auto"/>
              <w:right w:val="single" w:sz="6" w:space="0" w:color="000000"/>
            </w:tcBorders>
            <w:shd w:val="clear" w:color="auto" w:fill="auto"/>
          </w:tcPr>
          <w:p w14:paraId="1E18E2BF" w14:textId="77777777" w:rsidR="00DD5336" w:rsidRPr="00DD5336" w:rsidRDefault="00DD5336" w:rsidP="00DD5336">
            <w:pPr>
              <w:spacing w:before="0" w:after="0"/>
              <w:rPr>
                <w:sz w:val="18"/>
                <w:szCs w:val="18"/>
              </w:rPr>
            </w:pPr>
            <w:r w:rsidRPr="00DD5336">
              <w:rPr>
                <w:sz w:val="18"/>
                <w:szCs w:val="18"/>
              </w:rPr>
              <w:t>B(R)</w:t>
            </w:r>
          </w:p>
        </w:tc>
        <w:tc>
          <w:tcPr>
            <w:tcW w:w="2125" w:type="dxa"/>
            <w:tcBorders>
              <w:top w:val="nil"/>
              <w:bottom w:val="single" w:sz="4" w:space="0" w:color="auto"/>
            </w:tcBorders>
            <w:shd w:val="clear" w:color="auto" w:fill="auto"/>
          </w:tcPr>
          <w:p w14:paraId="3BBF7867" w14:textId="77777777" w:rsidR="00DD5336" w:rsidRPr="00DD5336" w:rsidRDefault="00DD5336" w:rsidP="00DD5336">
            <w:pPr>
              <w:spacing w:before="0" w:after="0"/>
              <w:rPr>
                <w:sz w:val="18"/>
                <w:szCs w:val="18"/>
              </w:rPr>
            </w:pPr>
            <w:r w:rsidRPr="00DD5336">
              <w:rPr>
                <w:sz w:val="18"/>
                <w:szCs w:val="18"/>
              </w:rPr>
              <w:t>Tiguan 2.0l TDi</w:t>
            </w:r>
          </w:p>
        </w:tc>
        <w:tc>
          <w:tcPr>
            <w:tcW w:w="708" w:type="dxa"/>
            <w:tcBorders>
              <w:top w:val="nil"/>
              <w:bottom w:val="single" w:sz="4" w:space="0" w:color="auto"/>
            </w:tcBorders>
          </w:tcPr>
          <w:p w14:paraId="3B7AD80B" w14:textId="77777777" w:rsidR="00DD5336" w:rsidRPr="00DD5336" w:rsidRDefault="00DD5336" w:rsidP="00DD5336">
            <w:pPr>
              <w:spacing w:before="0" w:after="0"/>
              <w:rPr>
                <w:sz w:val="18"/>
                <w:szCs w:val="18"/>
              </w:rPr>
            </w:pPr>
            <w:r w:rsidRPr="00DD5336">
              <w:rPr>
                <w:sz w:val="18"/>
                <w:szCs w:val="18"/>
              </w:rPr>
              <w:t>5b</w:t>
            </w:r>
          </w:p>
        </w:tc>
        <w:tc>
          <w:tcPr>
            <w:tcW w:w="992" w:type="dxa"/>
            <w:tcBorders>
              <w:top w:val="nil"/>
              <w:bottom w:val="single" w:sz="4" w:space="0" w:color="auto"/>
              <w:right w:val="single" w:sz="4" w:space="0" w:color="auto"/>
            </w:tcBorders>
          </w:tcPr>
          <w:p w14:paraId="72BEE28D" w14:textId="77777777" w:rsidR="00DD5336" w:rsidRPr="00DD5336" w:rsidRDefault="00DD5336" w:rsidP="00DD5336">
            <w:pPr>
              <w:spacing w:before="0" w:after="0"/>
              <w:rPr>
                <w:sz w:val="18"/>
                <w:szCs w:val="18"/>
              </w:rPr>
            </w:pPr>
            <w:r w:rsidRPr="00DD5336">
              <w:rPr>
                <w:sz w:val="18"/>
                <w:szCs w:val="18"/>
              </w:rPr>
              <w:t>Diesel</w:t>
            </w:r>
          </w:p>
        </w:tc>
        <w:tc>
          <w:tcPr>
            <w:tcW w:w="680" w:type="dxa"/>
            <w:tcBorders>
              <w:top w:val="nil"/>
              <w:left w:val="single" w:sz="4" w:space="0" w:color="auto"/>
              <w:bottom w:val="single" w:sz="4" w:space="0" w:color="auto"/>
              <w:right w:val="single" w:sz="4" w:space="0" w:color="auto"/>
            </w:tcBorders>
            <w:shd w:val="clear" w:color="auto" w:fill="92D050"/>
            <w:vAlign w:val="center"/>
          </w:tcPr>
          <w:p w14:paraId="2006432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2B4AA91A"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6A4608EF"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BD1A566"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54C2F519"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nil"/>
              <w:left w:val="single" w:sz="4" w:space="0" w:color="auto"/>
              <w:bottom w:val="single" w:sz="4" w:space="0" w:color="auto"/>
              <w:right w:val="single" w:sz="4" w:space="0" w:color="auto"/>
            </w:tcBorders>
            <w:shd w:val="clear" w:color="auto" w:fill="auto"/>
            <w:vAlign w:val="center"/>
          </w:tcPr>
          <w:p w14:paraId="56419F04"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E7E3B9D"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3BC1C3BD"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37EEB00"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070A2177"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AB28A21" w14:textId="77777777" w:rsidR="00DD5336" w:rsidRPr="00DD5336" w:rsidRDefault="00DD5336" w:rsidP="00DD5336">
            <w:pPr>
              <w:spacing w:before="0" w:after="0"/>
              <w:jc w:val="center"/>
              <w:rPr>
                <w:sz w:val="18"/>
                <w:szCs w:val="18"/>
              </w:rPr>
            </w:pPr>
          </w:p>
        </w:tc>
        <w:tc>
          <w:tcPr>
            <w:tcW w:w="1167" w:type="dxa"/>
            <w:tcBorders>
              <w:top w:val="nil"/>
              <w:left w:val="single" w:sz="4" w:space="0" w:color="auto"/>
              <w:bottom w:val="single" w:sz="4" w:space="0" w:color="auto"/>
            </w:tcBorders>
            <w:shd w:val="clear" w:color="auto" w:fill="auto"/>
            <w:vAlign w:val="center"/>
          </w:tcPr>
          <w:p w14:paraId="1E69DACC" w14:textId="77777777" w:rsidR="00DD5336" w:rsidRPr="00DD5336" w:rsidRDefault="00DD5336" w:rsidP="00DD5336">
            <w:pPr>
              <w:spacing w:before="0" w:after="0"/>
              <w:jc w:val="center"/>
              <w:rPr>
                <w:sz w:val="18"/>
                <w:szCs w:val="18"/>
                <w:highlight w:val="yellow"/>
              </w:rPr>
            </w:pPr>
          </w:p>
        </w:tc>
        <w:tc>
          <w:tcPr>
            <w:tcW w:w="1446" w:type="dxa"/>
            <w:tcBorders>
              <w:top w:val="nil"/>
              <w:left w:val="single" w:sz="4" w:space="0" w:color="auto"/>
              <w:bottom w:val="single" w:sz="4" w:space="0" w:color="auto"/>
            </w:tcBorders>
            <w:shd w:val="clear" w:color="auto" w:fill="auto"/>
            <w:vAlign w:val="center"/>
          </w:tcPr>
          <w:p w14:paraId="5DFB9089" w14:textId="77777777" w:rsidR="00DD5336" w:rsidRPr="00DD5336" w:rsidRDefault="00DD5336" w:rsidP="00DD5336">
            <w:pPr>
              <w:spacing w:before="0" w:after="0"/>
              <w:jc w:val="center"/>
              <w:rPr>
                <w:sz w:val="18"/>
                <w:szCs w:val="18"/>
                <w:highlight w:val="yellow"/>
              </w:rPr>
            </w:pPr>
          </w:p>
        </w:tc>
      </w:tr>
      <w:tr w:rsidR="00DD5336" w:rsidRPr="00DD5336" w14:paraId="4ECA90C6" w14:textId="77777777" w:rsidTr="00DD5336">
        <w:tc>
          <w:tcPr>
            <w:tcW w:w="677" w:type="dxa"/>
            <w:tcBorders>
              <w:top w:val="single" w:sz="4" w:space="0" w:color="auto"/>
              <w:right w:val="single" w:sz="6" w:space="0" w:color="000000"/>
            </w:tcBorders>
            <w:shd w:val="clear" w:color="auto" w:fill="auto"/>
          </w:tcPr>
          <w:p w14:paraId="6010ED3D" w14:textId="77777777" w:rsidR="00DD5336" w:rsidRPr="00DD5336" w:rsidRDefault="00DD5336" w:rsidP="00DD5336">
            <w:pPr>
              <w:spacing w:before="0" w:after="0"/>
              <w:rPr>
                <w:sz w:val="18"/>
                <w:szCs w:val="18"/>
              </w:rPr>
            </w:pPr>
            <w:r w:rsidRPr="00DD5336">
              <w:rPr>
                <w:sz w:val="18"/>
                <w:szCs w:val="18"/>
              </w:rPr>
              <w:t>C</w:t>
            </w:r>
          </w:p>
        </w:tc>
        <w:tc>
          <w:tcPr>
            <w:tcW w:w="2125" w:type="dxa"/>
            <w:tcBorders>
              <w:top w:val="single" w:sz="4" w:space="0" w:color="auto"/>
            </w:tcBorders>
            <w:shd w:val="clear" w:color="auto" w:fill="auto"/>
          </w:tcPr>
          <w:p w14:paraId="046A150E" w14:textId="77777777" w:rsidR="00DD5336" w:rsidRPr="00DD5336" w:rsidRDefault="00DD5336" w:rsidP="00DD5336">
            <w:pPr>
              <w:spacing w:before="0" w:after="0"/>
              <w:rPr>
                <w:sz w:val="18"/>
                <w:szCs w:val="18"/>
              </w:rPr>
            </w:pPr>
            <w:r w:rsidRPr="00DD5336">
              <w:rPr>
                <w:sz w:val="18"/>
                <w:szCs w:val="18"/>
              </w:rPr>
              <w:t>Twingo 1.0l</w:t>
            </w:r>
          </w:p>
        </w:tc>
        <w:tc>
          <w:tcPr>
            <w:tcW w:w="708" w:type="dxa"/>
            <w:tcBorders>
              <w:top w:val="single" w:sz="4" w:space="0" w:color="auto"/>
            </w:tcBorders>
          </w:tcPr>
          <w:p w14:paraId="74B67008" w14:textId="77777777" w:rsidR="00DD5336" w:rsidRPr="00DD5336" w:rsidRDefault="00DD5336" w:rsidP="00DD5336">
            <w:pPr>
              <w:spacing w:before="0" w:after="0"/>
              <w:rPr>
                <w:sz w:val="18"/>
                <w:szCs w:val="18"/>
              </w:rPr>
            </w:pPr>
            <w:r w:rsidRPr="00DD5336">
              <w:rPr>
                <w:sz w:val="18"/>
                <w:szCs w:val="18"/>
              </w:rPr>
              <w:t>6b</w:t>
            </w:r>
          </w:p>
        </w:tc>
        <w:tc>
          <w:tcPr>
            <w:tcW w:w="992" w:type="dxa"/>
            <w:tcBorders>
              <w:top w:val="single" w:sz="4" w:space="0" w:color="auto"/>
              <w:right w:val="single" w:sz="4" w:space="0" w:color="auto"/>
            </w:tcBorders>
          </w:tcPr>
          <w:p w14:paraId="15F4DAB8" w14:textId="77777777" w:rsidR="00DD5336" w:rsidRPr="00DD5336" w:rsidRDefault="00DD5336" w:rsidP="00DD5336">
            <w:pPr>
              <w:spacing w:before="0" w:after="0"/>
              <w:rPr>
                <w:sz w:val="18"/>
                <w:szCs w:val="18"/>
              </w:rPr>
            </w:pPr>
            <w:r w:rsidRPr="00DD5336">
              <w:rPr>
                <w:sz w:val="18"/>
                <w:szCs w:val="18"/>
              </w:rPr>
              <w:t>Gasoline</w:t>
            </w:r>
          </w:p>
        </w:tc>
        <w:tc>
          <w:tcPr>
            <w:tcW w:w="680" w:type="dxa"/>
            <w:tcBorders>
              <w:top w:val="single" w:sz="4" w:space="0" w:color="auto"/>
              <w:left w:val="single" w:sz="4" w:space="0" w:color="auto"/>
              <w:right w:val="single" w:sz="4" w:space="0" w:color="auto"/>
            </w:tcBorders>
            <w:shd w:val="clear" w:color="auto" w:fill="92D050"/>
            <w:vAlign w:val="center"/>
          </w:tcPr>
          <w:p w14:paraId="6D778967"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1DDF15FA"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125ADE7B"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4315D32D"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37532B8E"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0CBAC7FF" w14:textId="77777777" w:rsidR="00DD5336" w:rsidRPr="00DD5336" w:rsidRDefault="00DD5336" w:rsidP="00DD5336">
            <w:pPr>
              <w:spacing w:before="0" w:after="0"/>
              <w:jc w:val="center"/>
              <w:rPr>
                <w:sz w:val="18"/>
                <w:szCs w:val="18"/>
              </w:rPr>
            </w:pPr>
          </w:p>
        </w:tc>
        <w:tc>
          <w:tcPr>
            <w:tcW w:w="680" w:type="dxa"/>
            <w:tcBorders>
              <w:top w:val="single" w:sz="4" w:space="0" w:color="auto"/>
              <w:left w:val="single" w:sz="4" w:space="0" w:color="auto"/>
              <w:right w:val="single" w:sz="4" w:space="0" w:color="auto"/>
            </w:tcBorders>
            <w:shd w:val="clear" w:color="auto" w:fill="auto"/>
            <w:vAlign w:val="center"/>
          </w:tcPr>
          <w:p w14:paraId="74973A34"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top w:val="single" w:sz="4" w:space="0" w:color="auto"/>
              <w:left w:val="single" w:sz="4" w:space="0" w:color="auto"/>
              <w:right w:val="single" w:sz="4" w:space="0" w:color="auto"/>
            </w:tcBorders>
            <w:shd w:val="clear" w:color="auto" w:fill="auto"/>
            <w:vAlign w:val="center"/>
          </w:tcPr>
          <w:p w14:paraId="68A0E269"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7F1ACA5B" w14:textId="77777777" w:rsidR="00DD5336" w:rsidRPr="00DD5336" w:rsidRDefault="00DD5336" w:rsidP="00DD5336">
            <w:pPr>
              <w:spacing w:before="0" w:after="0"/>
              <w:jc w:val="center"/>
              <w:rPr>
                <w:sz w:val="18"/>
                <w:szCs w:val="18"/>
                <w:highlight w:val="yellow"/>
              </w:rPr>
            </w:pPr>
          </w:p>
        </w:tc>
        <w:tc>
          <w:tcPr>
            <w:tcW w:w="680" w:type="dxa"/>
            <w:tcBorders>
              <w:top w:val="single" w:sz="4" w:space="0" w:color="auto"/>
              <w:left w:val="single" w:sz="4" w:space="0" w:color="auto"/>
              <w:right w:val="single" w:sz="4" w:space="0" w:color="auto"/>
            </w:tcBorders>
            <w:shd w:val="clear" w:color="auto" w:fill="auto"/>
            <w:vAlign w:val="center"/>
          </w:tcPr>
          <w:p w14:paraId="41D1FAB2"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top w:val="single" w:sz="4" w:space="0" w:color="auto"/>
              <w:left w:val="single" w:sz="4" w:space="0" w:color="auto"/>
              <w:right w:val="single" w:sz="4" w:space="0" w:color="auto"/>
            </w:tcBorders>
            <w:shd w:val="clear" w:color="auto" w:fill="auto"/>
            <w:vAlign w:val="center"/>
          </w:tcPr>
          <w:p w14:paraId="2F8B5F66"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top w:val="single" w:sz="4" w:space="0" w:color="auto"/>
              <w:left w:val="single" w:sz="4" w:space="0" w:color="auto"/>
            </w:tcBorders>
            <w:shd w:val="clear" w:color="auto" w:fill="auto"/>
            <w:vAlign w:val="center"/>
          </w:tcPr>
          <w:p w14:paraId="10D792A4" w14:textId="77777777" w:rsidR="00DD5336" w:rsidRPr="00DD5336" w:rsidRDefault="00DD5336" w:rsidP="00DD5336">
            <w:pPr>
              <w:spacing w:before="0" w:after="0"/>
              <w:jc w:val="center"/>
              <w:rPr>
                <w:sz w:val="18"/>
                <w:szCs w:val="18"/>
              </w:rPr>
            </w:pPr>
            <w:r w:rsidRPr="00DD5336">
              <w:rPr>
                <w:sz w:val="18"/>
                <w:szCs w:val="18"/>
              </w:rPr>
              <w:t>&lt;0.1</w:t>
            </w:r>
          </w:p>
        </w:tc>
        <w:tc>
          <w:tcPr>
            <w:tcW w:w="1446" w:type="dxa"/>
            <w:tcBorders>
              <w:top w:val="single" w:sz="4" w:space="0" w:color="auto"/>
              <w:left w:val="single" w:sz="4" w:space="0" w:color="auto"/>
            </w:tcBorders>
            <w:shd w:val="clear" w:color="auto" w:fill="auto"/>
            <w:vAlign w:val="center"/>
          </w:tcPr>
          <w:p w14:paraId="3921551A" w14:textId="77777777" w:rsidR="00DD5336" w:rsidRPr="00DD5336" w:rsidRDefault="00DD5336" w:rsidP="00DD5336">
            <w:pPr>
              <w:spacing w:before="0" w:after="0"/>
              <w:jc w:val="center"/>
              <w:rPr>
                <w:sz w:val="18"/>
                <w:szCs w:val="18"/>
                <w:highlight w:val="yellow"/>
              </w:rPr>
            </w:pPr>
          </w:p>
        </w:tc>
      </w:tr>
      <w:tr w:rsidR="00DD5336" w:rsidRPr="00DD5336" w14:paraId="1CD20D6F" w14:textId="77777777" w:rsidTr="00DD5336">
        <w:tc>
          <w:tcPr>
            <w:tcW w:w="677" w:type="dxa"/>
            <w:tcBorders>
              <w:right w:val="single" w:sz="6" w:space="0" w:color="000000"/>
            </w:tcBorders>
            <w:shd w:val="clear" w:color="auto" w:fill="auto"/>
          </w:tcPr>
          <w:p w14:paraId="4C20DCF6" w14:textId="77777777" w:rsidR="00DD5336" w:rsidRPr="00DD5336" w:rsidRDefault="00DD5336" w:rsidP="00DD5336">
            <w:pPr>
              <w:spacing w:before="0" w:after="0"/>
              <w:rPr>
                <w:sz w:val="18"/>
                <w:szCs w:val="18"/>
              </w:rPr>
            </w:pPr>
            <w:r w:rsidRPr="00DD5336">
              <w:rPr>
                <w:sz w:val="18"/>
                <w:szCs w:val="18"/>
              </w:rPr>
              <w:t>D</w:t>
            </w:r>
          </w:p>
        </w:tc>
        <w:tc>
          <w:tcPr>
            <w:tcW w:w="2125" w:type="dxa"/>
            <w:shd w:val="clear" w:color="auto" w:fill="auto"/>
          </w:tcPr>
          <w:p w14:paraId="23C9ABD3" w14:textId="77777777" w:rsidR="00DD5336" w:rsidRPr="00DD5336" w:rsidRDefault="00DD5336" w:rsidP="00DD5336">
            <w:pPr>
              <w:spacing w:before="0" w:after="0"/>
              <w:rPr>
                <w:sz w:val="18"/>
                <w:szCs w:val="18"/>
              </w:rPr>
            </w:pPr>
            <w:r w:rsidRPr="00DD5336">
              <w:rPr>
                <w:sz w:val="18"/>
                <w:szCs w:val="18"/>
              </w:rPr>
              <w:t>Panda 1.2l</w:t>
            </w:r>
          </w:p>
        </w:tc>
        <w:tc>
          <w:tcPr>
            <w:tcW w:w="708" w:type="dxa"/>
          </w:tcPr>
          <w:p w14:paraId="0AD18B0F"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23D063EA" w14:textId="77777777" w:rsidR="00DD5336" w:rsidRPr="00DD5336" w:rsidRDefault="00DD5336" w:rsidP="00DD5336">
            <w:pPr>
              <w:spacing w:before="0" w:after="0"/>
              <w:rPr>
                <w:sz w:val="18"/>
                <w:szCs w:val="18"/>
              </w:rPr>
            </w:pPr>
            <w:r w:rsidRPr="00DD5336">
              <w:rPr>
                <w:sz w:val="18"/>
                <w:szCs w:val="18"/>
              </w:rPr>
              <w:t>Gasoline</w:t>
            </w:r>
          </w:p>
        </w:tc>
        <w:tc>
          <w:tcPr>
            <w:tcW w:w="680" w:type="dxa"/>
            <w:tcBorders>
              <w:left w:val="single" w:sz="4" w:space="0" w:color="auto"/>
              <w:right w:val="single" w:sz="4" w:space="0" w:color="auto"/>
            </w:tcBorders>
            <w:shd w:val="clear" w:color="auto" w:fill="92D050"/>
            <w:vAlign w:val="center"/>
          </w:tcPr>
          <w:p w14:paraId="0C95DAF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6BFD9F66"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7BD9074F"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4FFA5A42"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26579DB"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1A00A54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25D11253"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60B8ADDA"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27F26AC6"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19F6FAF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3306585B"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tcBorders>
            <w:shd w:val="clear" w:color="auto" w:fill="auto"/>
            <w:vAlign w:val="center"/>
          </w:tcPr>
          <w:p w14:paraId="15785C40" w14:textId="77777777" w:rsidR="00DD5336" w:rsidRPr="00DD5336" w:rsidRDefault="00DD5336" w:rsidP="00DD5336">
            <w:pPr>
              <w:spacing w:before="0" w:after="0"/>
              <w:jc w:val="center"/>
              <w:rPr>
                <w:sz w:val="18"/>
                <w:szCs w:val="18"/>
              </w:rPr>
            </w:pPr>
            <w:r w:rsidRPr="00DD5336">
              <w:rPr>
                <w:sz w:val="18"/>
                <w:szCs w:val="18"/>
              </w:rPr>
              <w:t>&lt;0.1-0.1</w:t>
            </w:r>
          </w:p>
        </w:tc>
        <w:tc>
          <w:tcPr>
            <w:tcW w:w="1446" w:type="dxa"/>
            <w:tcBorders>
              <w:left w:val="single" w:sz="4" w:space="0" w:color="auto"/>
            </w:tcBorders>
            <w:shd w:val="clear" w:color="auto" w:fill="auto"/>
            <w:vAlign w:val="center"/>
          </w:tcPr>
          <w:p w14:paraId="4577B7C6" w14:textId="77777777" w:rsidR="00DD5336" w:rsidRPr="00DD5336" w:rsidRDefault="00DD5336" w:rsidP="00DD5336">
            <w:pPr>
              <w:spacing w:before="0" w:after="0"/>
              <w:jc w:val="center"/>
              <w:rPr>
                <w:sz w:val="18"/>
                <w:szCs w:val="18"/>
                <w:highlight w:val="yellow"/>
              </w:rPr>
            </w:pPr>
          </w:p>
        </w:tc>
      </w:tr>
      <w:tr w:rsidR="00DD5336" w:rsidRPr="00DD5336" w14:paraId="431E7747" w14:textId="77777777" w:rsidTr="00DD5336">
        <w:tc>
          <w:tcPr>
            <w:tcW w:w="677" w:type="dxa"/>
            <w:tcBorders>
              <w:right w:val="single" w:sz="6" w:space="0" w:color="000000"/>
            </w:tcBorders>
            <w:shd w:val="clear" w:color="auto" w:fill="auto"/>
          </w:tcPr>
          <w:p w14:paraId="415A2162" w14:textId="77777777" w:rsidR="00DD5336" w:rsidRPr="00DD5336" w:rsidRDefault="00DD5336" w:rsidP="00DD5336">
            <w:pPr>
              <w:spacing w:before="0" w:after="0"/>
              <w:rPr>
                <w:sz w:val="18"/>
                <w:szCs w:val="18"/>
              </w:rPr>
            </w:pPr>
            <w:r w:rsidRPr="00DD5336">
              <w:rPr>
                <w:sz w:val="18"/>
                <w:szCs w:val="18"/>
              </w:rPr>
              <w:t>E</w:t>
            </w:r>
          </w:p>
        </w:tc>
        <w:tc>
          <w:tcPr>
            <w:tcW w:w="2125" w:type="dxa"/>
            <w:shd w:val="clear" w:color="auto" w:fill="auto"/>
          </w:tcPr>
          <w:p w14:paraId="39BF8013" w14:textId="77777777" w:rsidR="00DD5336" w:rsidRPr="00DD5336" w:rsidRDefault="00DD5336" w:rsidP="00DD5336">
            <w:pPr>
              <w:spacing w:before="0" w:after="0"/>
              <w:rPr>
                <w:sz w:val="18"/>
                <w:szCs w:val="18"/>
              </w:rPr>
            </w:pPr>
            <w:r w:rsidRPr="00DD5336">
              <w:rPr>
                <w:sz w:val="18"/>
                <w:szCs w:val="18"/>
              </w:rPr>
              <w:t>A1 1.0l TSFI</w:t>
            </w:r>
          </w:p>
        </w:tc>
        <w:tc>
          <w:tcPr>
            <w:tcW w:w="708" w:type="dxa"/>
          </w:tcPr>
          <w:p w14:paraId="02A119B8"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79645FE3" w14:textId="77777777" w:rsidR="00DD5336" w:rsidRPr="00DD5336" w:rsidRDefault="00DD5336" w:rsidP="00DD5336">
            <w:pPr>
              <w:spacing w:before="0" w:after="0"/>
              <w:rPr>
                <w:sz w:val="18"/>
                <w:szCs w:val="18"/>
              </w:rPr>
            </w:pPr>
            <w:r w:rsidRPr="00DD5336">
              <w:rPr>
                <w:sz w:val="18"/>
                <w:szCs w:val="18"/>
              </w:rPr>
              <w:t>Gasoline</w:t>
            </w:r>
          </w:p>
        </w:tc>
        <w:tc>
          <w:tcPr>
            <w:tcW w:w="680" w:type="dxa"/>
            <w:tcBorders>
              <w:left w:val="single" w:sz="4" w:space="0" w:color="auto"/>
              <w:right w:val="single" w:sz="4" w:space="0" w:color="auto"/>
            </w:tcBorders>
            <w:shd w:val="clear" w:color="auto" w:fill="92D050"/>
            <w:vAlign w:val="center"/>
          </w:tcPr>
          <w:p w14:paraId="1ABF8294"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left w:val="single" w:sz="4" w:space="0" w:color="auto"/>
              <w:right w:val="single" w:sz="4" w:space="0" w:color="auto"/>
            </w:tcBorders>
            <w:shd w:val="clear" w:color="auto" w:fill="auto"/>
            <w:vAlign w:val="center"/>
          </w:tcPr>
          <w:p w14:paraId="40011C97"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05B2A8DF"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2052896"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AF2D777"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left w:val="single" w:sz="4" w:space="0" w:color="auto"/>
              <w:right w:val="single" w:sz="4" w:space="0" w:color="auto"/>
            </w:tcBorders>
            <w:shd w:val="clear" w:color="auto" w:fill="auto"/>
            <w:vAlign w:val="center"/>
          </w:tcPr>
          <w:p w14:paraId="2140A2F6"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left w:val="single" w:sz="4" w:space="0" w:color="auto"/>
              <w:right w:val="single" w:sz="4" w:space="0" w:color="auto"/>
            </w:tcBorders>
            <w:shd w:val="clear" w:color="auto" w:fill="auto"/>
            <w:vAlign w:val="center"/>
          </w:tcPr>
          <w:p w14:paraId="47B869B8"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8BC9416"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left w:val="single" w:sz="4" w:space="0" w:color="auto"/>
              <w:right w:val="single" w:sz="4" w:space="0" w:color="auto"/>
            </w:tcBorders>
            <w:shd w:val="clear" w:color="auto" w:fill="auto"/>
            <w:vAlign w:val="center"/>
          </w:tcPr>
          <w:p w14:paraId="4589B41C"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4ECF5EC7"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left w:val="single" w:sz="4" w:space="0" w:color="auto"/>
              <w:right w:val="single" w:sz="4" w:space="0" w:color="auto"/>
            </w:tcBorders>
            <w:shd w:val="clear" w:color="auto" w:fill="auto"/>
            <w:vAlign w:val="center"/>
          </w:tcPr>
          <w:p w14:paraId="0473D283" w14:textId="77777777" w:rsidR="00DD5336" w:rsidRPr="00DD5336" w:rsidRDefault="00DD5336" w:rsidP="00DD5336">
            <w:pPr>
              <w:spacing w:before="0" w:after="0"/>
              <w:jc w:val="center"/>
              <w:rPr>
                <w:sz w:val="18"/>
                <w:szCs w:val="18"/>
              </w:rPr>
            </w:pPr>
            <w:r w:rsidRPr="00DD5336">
              <w:rPr>
                <w:sz w:val="18"/>
                <w:szCs w:val="18"/>
              </w:rPr>
              <w:t>0.2</w:t>
            </w:r>
          </w:p>
        </w:tc>
        <w:tc>
          <w:tcPr>
            <w:tcW w:w="1167" w:type="dxa"/>
            <w:tcBorders>
              <w:left w:val="single" w:sz="4" w:space="0" w:color="auto"/>
            </w:tcBorders>
            <w:shd w:val="clear" w:color="auto" w:fill="auto"/>
            <w:vAlign w:val="center"/>
          </w:tcPr>
          <w:p w14:paraId="6A5F9360" w14:textId="77777777" w:rsidR="00DD5336" w:rsidRPr="00DD5336" w:rsidRDefault="00DD5336" w:rsidP="00DD5336">
            <w:pPr>
              <w:spacing w:before="0" w:after="0"/>
              <w:jc w:val="center"/>
              <w:rPr>
                <w:sz w:val="18"/>
                <w:szCs w:val="18"/>
              </w:rPr>
            </w:pPr>
            <w:r w:rsidRPr="00DD5336">
              <w:rPr>
                <w:sz w:val="18"/>
                <w:szCs w:val="18"/>
              </w:rPr>
              <w:t>0.2-0.2</w:t>
            </w:r>
          </w:p>
        </w:tc>
        <w:tc>
          <w:tcPr>
            <w:tcW w:w="1446" w:type="dxa"/>
            <w:tcBorders>
              <w:left w:val="single" w:sz="4" w:space="0" w:color="auto"/>
            </w:tcBorders>
            <w:shd w:val="clear" w:color="auto" w:fill="auto"/>
            <w:vAlign w:val="center"/>
          </w:tcPr>
          <w:p w14:paraId="6FA5B505" w14:textId="77777777" w:rsidR="00DD5336" w:rsidRPr="00DD5336" w:rsidRDefault="00DD5336" w:rsidP="00DD5336">
            <w:pPr>
              <w:spacing w:before="0" w:after="0"/>
              <w:jc w:val="center"/>
              <w:rPr>
                <w:sz w:val="18"/>
                <w:szCs w:val="18"/>
                <w:highlight w:val="yellow"/>
              </w:rPr>
            </w:pPr>
          </w:p>
        </w:tc>
      </w:tr>
      <w:tr w:rsidR="00DD5336" w:rsidRPr="00DD5336" w14:paraId="6A7A2823" w14:textId="77777777" w:rsidTr="00DD5336">
        <w:tc>
          <w:tcPr>
            <w:tcW w:w="677" w:type="dxa"/>
            <w:tcBorders>
              <w:right w:val="single" w:sz="6" w:space="0" w:color="000000"/>
            </w:tcBorders>
            <w:shd w:val="clear" w:color="auto" w:fill="auto"/>
          </w:tcPr>
          <w:p w14:paraId="02D2BF61" w14:textId="77777777" w:rsidR="00DD5336" w:rsidRPr="00DD5336" w:rsidRDefault="00DD5336" w:rsidP="00DD5336">
            <w:pPr>
              <w:spacing w:before="0" w:after="0"/>
              <w:rPr>
                <w:sz w:val="18"/>
                <w:szCs w:val="18"/>
              </w:rPr>
            </w:pPr>
            <w:r w:rsidRPr="00DD5336">
              <w:rPr>
                <w:sz w:val="18"/>
                <w:szCs w:val="18"/>
              </w:rPr>
              <w:t>F</w:t>
            </w:r>
          </w:p>
        </w:tc>
        <w:tc>
          <w:tcPr>
            <w:tcW w:w="2125" w:type="dxa"/>
            <w:shd w:val="clear" w:color="auto" w:fill="auto"/>
          </w:tcPr>
          <w:p w14:paraId="6A04A4E2" w14:textId="77777777" w:rsidR="00DD5336" w:rsidRPr="00DD5336" w:rsidRDefault="00DD5336" w:rsidP="00DD5336">
            <w:pPr>
              <w:spacing w:before="0" w:after="0"/>
              <w:rPr>
                <w:sz w:val="18"/>
                <w:szCs w:val="18"/>
              </w:rPr>
            </w:pPr>
            <w:r w:rsidRPr="00DD5336">
              <w:rPr>
                <w:sz w:val="18"/>
                <w:szCs w:val="18"/>
              </w:rPr>
              <w:t>Fiesta 1.0l</w:t>
            </w:r>
          </w:p>
        </w:tc>
        <w:tc>
          <w:tcPr>
            <w:tcW w:w="708" w:type="dxa"/>
          </w:tcPr>
          <w:p w14:paraId="4F36583B"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72E3B003" w14:textId="77777777" w:rsidR="00DD5336" w:rsidRPr="00DD5336" w:rsidRDefault="00DD5336" w:rsidP="00DD5336">
            <w:pPr>
              <w:spacing w:before="0" w:after="0"/>
              <w:rPr>
                <w:sz w:val="18"/>
                <w:szCs w:val="18"/>
              </w:rPr>
            </w:pPr>
            <w:r w:rsidRPr="00DD5336">
              <w:rPr>
                <w:sz w:val="18"/>
                <w:szCs w:val="18"/>
              </w:rPr>
              <w:t>Gasoline</w:t>
            </w:r>
          </w:p>
        </w:tc>
        <w:tc>
          <w:tcPr>
            <w:tcW w:w="680" w:type="dxa"/>
            <w:tcBorders>
              <w:left w:val="single" w:sz="4" w:space="0" w:color="auto"/>
              <w:right w:val="single" w:sz="4" w:space="0" w:color="auto"/>
            </w:tcBorders>
            <w:shd w:val="clear" w:color="auto" w:fill="92D050"/>
            <w:vAlign w:val="center"/>
          </w:tcPr>
          <w:p w14:paraId="23E46877"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left w:val="single" w:sz="4" w:space="0" w:color="auto"/>
              <w:right w:val="single" w:sz="4" w:space="0" w:color="auto"/>
            </w:tcBorders>
            <w:shd w:val="clear" w:color="auto" w:fill="auto"/>
            <w:vAlign w:val="center"/>
          </w:tcPr>
          <w:p w14:paraId="0C885CFF"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66646C37"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598620F"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31F69864"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C40FDFB"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445C753A"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2A0A1341"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5F916EA4"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694E7519" w14:textId="77777777" w:rsidR="00DD5336" w:rsidRPr="00DD5336" w:rsidRDefault="00DD5336" w:rsidP="00DD5336">
            <w:pPr>
              <w:spacing w:before="0" w:after="0"/>
              <w:jc w:val="center"/>
              <w:rPr>
                <w:sz w:val="18"/>
                <w:szCs w:val="18"/>
              </w:rPr>
            </w:pPr>
            <w:r w:rsidRPr="00DD5336">
              <w:rPr>
                <w:sz w:val="18"/>
                <w:szCs w:val="18"/>
              </w:rPr>
              <w:t>0.4</w:t>
            </w:r>
          </w:p>
        </w:tc>
        <w:tc>
          <w:tcPr>
            <w:tcW w:w="680" w:type="dxa"/>
            <w:tcBorders>
              <w:left w:val="single" w:sz="4" w:space="0" w:color="auto"/>
              <w:right w:val="single" w:sz="4" w:space="0" w:color="auto"/>
            </w:tcBorders>
            <w:shd w:val="clear" w:color="auto" w:fill="auto"/>
            <w:vAlign w:val="center"/>
          </w:tcPr>
          <w:p w14:paraId="01EF3307" w14:textId="77777777" w:rsidR="00DD5336" w:rsidRPr="00DD5336" w:rsidRDefault="00DD5336" w:rsidP="00DD5336">
            <w:pPr>
              <w:spacing w:before="0" w:after="0"/>
              <w:jc w:val="center"/>
              <w:rPr>
                <w:sz w:val="18"/>
                <w:szCs w:val="18"/>
              </w:rPr>
            </w:pPr>
            <w:r w:rsidRPr="00DD5336">
              <w:rPr>
                <w:sz w:val="18"/>
                <w:szCs w:val="18"/>
              </w:rPr>
              <w:t>0.3</w:t>
            </w:r>
          </w:p>
        </w:tc>
        <w:tc>
          <w:tcPr>
            <w:tcW w:w="1167" w:type="dxa"/>
            <w:tcBorders>
              <w:left w:val="single" w:sz="4" w:space="0" w:color="auto"/>
            </w:tcBorders>
            <w:shd w:val="clear" w:color="auto" w:fill="auto"/>
            <w:vAlign w:val="center"/>
          </w:tcPr>
          <w:p w14:paraId="50853915" w14:textId="77777777" w:rsidR="00DD5336" w:rsidRPr="00DD5336" w:rsidRDefault="00DD5336" w:rsidP="00DD5336">
            <w:pPr>
              <w:spacing w:before="0" w:after="0"/>
              <w:jc w:val="center"/>
              <w:rPr>
                <w:sz w:val="18"/>
                <w:szCs w:val="18"/>
              </w:rPr>
            </w:pPr>
            <w:r w:rsidRPr="00DD5336">
              <w:rPr>
                <w:sz w:val="18"/>
                <w:szCs w:val="18"/>
              </w:rPr>
              <w:t>0.2-0.3</w:t>
            </w:r>
          </w:p>
        </w:tc>
        <w:tc>
          <w:tcPr>
            <w:tcW w:w="1446" w:type="dxa"/>
            <w:tcBorders>
              <w:left w:val="single" w:sz="4" w:space="0" w:color="auto"/>
            </w:tcBorders>
            <w:shd w:val="clear" w:color="auto" w:fill="auto"/>
            <w:vAlign w:val="center"/>
          </w:tcPr>
          <w:p w14:paraId="21EBB48C" w14:textId="77777777" w:rsidR="00DD5336" w:rsidRPr="00DD5336" w:rsidRDefault="00DD5336" w:rsidP="00DD5336">
            <w:pPr>
              <w:spacing w:before="0" w:after="0"/>
              <w:jc w:val="center"/>
              <w:rPr>
                <w:sz w:val="18"/>
                <w:szCs w:val="18"/>
                <w:highlight w:val="yellow"/>
              </w:rPr>
            </w:pPr>
          </w:p>
        </w:tc>
      </w:tr>
      <w:tr w:rsidR="00DD5336" w:rsidRPr="00DD5336" w14:paraId="06E29C4E" w14:textId="77777777" w:rsidTr="00DD5336">
        <w:tc>
          <w:tcPr>
            <w:tcW w:w="677" w:type="dxa"/>
            <w:tcBorders>
              <w:bottom w:val="nil"/>
              <w:right w:val="single" w:sz="6" w:space="0" w:color="000000"/>
            </w:tcBorders>
            <w:shd w:val="clear" w:color="auto" w:fill="auto"/>
          </w:tcPr>
          <w:p w14:paraId="6B62B947" w14:textId="77777777" w:rsidR="00DD5336" w:rsidRPr="00DD5336" w:rsidRDefault="00DD5336" w:rsidP="00DD5336">
            <w:pPr>
              <w:spacing w:before="0" w:after="0"/>
              <w:rPr>
                <w:sz w:val="18"/>
                <w:szCs w:val="18"/>
              </w:rPr>
            </w:pPr>
            <w:r w:rsidRPr="00DD5336">
              <w:rPr>
                <w:sz w:val="18"/>
                <w:szCs w:val="18"/>
              </w:rPr>
              <w:t>G</w:t>
            </w:r>
          </w:p>
        </w:tc>
        <w:tc>
          <w:tcPr>
            <w:tcW w:w="2125" w:type="dxa"/>
            <w:tcBorders>
              <w:bottom w:val="nil"/>
            </w:tcBorders>
            <w:shd w:val="clear" w:color="auto" w:fill="auto"/>
          </w:tcPr>
          <w:p w14:paraId="456ACE95" w14:textId="77777777" w:rsidR="00DD5336" w:rsidRPr="00DD5336" w:rsidRDefault="00DD5336" w:rsidP="00DD5336">
            <w:pPr>
              <w:spacing w:before="0" w:after="0"/>
              <w:rPr>
                <w:sz w:val="18"/>
                <w:szCs w:val="18"/>
              </w:rPr>
            </w:pPr>
            <w:r w:rsidRPr="00DD5336">
              <w:rPr>
                <w:sz w:val="18"/>
                <w:szCs w:val="18"/>
              </w:rPr>
              <w:t>Astra 1.0 T ecoFLEX</w:t>
            </w:r>
          </w:p>
        </w:tc>
        <w:tc>
          <w:tcPr>
            <w:tcW w:w="708" w:type="dxa"/>
            <w:tcBorders>
              <w:bottom w:val="nil"/>
            </w:tcBorders>
          </w:tcPr>
          <w:p w14:paraId="2D83F249" w14:textId="77777777" w:rsidR="00DD5336" w:rsidRPr="00DD5336" w:rsidRDefault="00DD5336" w:rsidP="00DD5336">
            <w:pPr>
              <w:spacing w:before="0" w:after="0"/>
              <w:rPr>
                <w:sz w:val="18"/>
                <w:szCs w:val="18"/>
              </w:rPr>
            </w:pPr>
            <w:r w:rsidRPr="00DD5336">
              <w:rPr>
                <w:sz w:val="18"/>
                <w:szCs w:val="18"/>
              </w:rPr>
              <w:t>6b</w:t>
            </w:r>
          </w:p>
        </w:tc>
        <w:tc>
          <w:tcPr>
            <w:tcW w:w="992" w:type="dxa"/>
            <w:tcBorders>
              <w:bottom w:val="nil"/>
              <w:right w:val="single" w:sz="4" w:space="0" w:color="auto"/>
            </w:tcBorders>
          </w:tcPr>
          <w:p w14:paraId="39F2B14A" w14:textId="77777777" w:rsidR="00DD5336" w:rsidRPr="00DD5336" w:rsidRDefault="00DD5336" w:rsidP="00DD5336">
            <w:pPr>
              <w:spacing w:before="0" w:after="0"/>
              <w:rPr>
                <w:sz w:val="18"/>
                <w:szCs w:val="18"/>
              </w:rPr>
            </w:pPr>
            <w:r w:rsidRPr="00DD5336">
              <w:rPr>
                <w:sz w:val="18"/>
                <w:szCs w:val="18"/>
              </w:rPr>
              <w:t>Gasoline</w:t>
            </w:r>
          </w:p>
        </w:tc>
        <w:tc>
          <w:tcPr>
            <w:tcW w:w="680" w:type="dxa"/>
            <w:tcBorders>
              <w:left w:val="single" w:sz="4" w:space="0" w:color="auto"/>
              <w:bottom w:val="nil"/>
              <w:right w:val="single" w:sz="4" w:space="0" w:color="auto"/>
            </w:tcBorders>
            <w:shd w:val="clear" w:color="auto" w:fill="92D050"/>
            <w:vAlign w:val="center"/>
          </w:tcPr>
          <w:p w14:paraId="2E882466" w14:textId="77777777" w:rsidR="00DD5336" w:rsidRPr="00DD5336" w:rsidRDefault="00DD5336" w:rsidP="00DD5336">
            <w:pPr>
              <w:spacing w:before="0" w:after="0"/>
              <w:jc w:val="center"/>
              <w:rPr>
                <w:sz w:val="18"/>
                <w:szCs w:val="18"/>
              </w:rPr>
            </w:pPr>
            <w:r w:rsidRPr="00DD5336">
              <w:rPr>
                <w:sz w:val="18"/>
                <w:szCs w:val="18"/>
              </w:rPr>
              <w:t>0.7</w:t>
            </w:r>
          </w:p>
        </w:tc>
        <w:tc>
          <w:tcPr>
            <w:tcW w:w="680" w:type="dxa"/>
            <w:tcBorders>
              <w:left w:val="single" w:sz="4" w:space="0" w:color="auto"/>
              <w:bottom w:val="nil"/>
              <w:right w:val="single" w:sz="4" w:space="0" w:color="auto"/>
            </w:tcBorders>
            <w:shd w:val="clear" w:color="auto" w:fill="auto"/>
            <w:vAlign w:val="center"/>
          </w:tcPr>
          <w:p w14:paraId="37E91F98"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left w:val="single" w:sz="4" w:space="0" w:color="auto"/>
              <w:bottom w:val="nil"/>
              <w:right w:val="single" w:sz="4" w:space="0" w:color="auto"/>
            </w:tcBorders>
            <w:shd w:val="clear" w:color="auto" w:fill="auto"/>
            <w:vAlign w:val="center"/>
          </w:tcPr>
          <w:p w14:paraId="056DC916" w14:textId="77777777" w:rsidR="00DD5336" w:rsidRPr="00DD5336" w:rsidRDefault="00DD5336" w:rsidP="00DD5336">
            <w:pPr>
              <w:spacing w:before="0" w:after="0"/>
              <w:jc w:val="center"/>
              <w:rPr>
                <w:sz w:val="18"/>
                <w:szCs w:val="18"/>
              </w:rPr>
            </w:pPr>
            <w:r w:rsidRPr="00DD5336">
              <w:rPr>
                <w:sz w:val="18"/>
                <w:szCs w:val="18"/>
              </w:rPr>
              <w:t>0.8</w:t>
            </w:r>
          </w:p>
        </w:tc>
        <w:tc>
          <w:tcPr>
            <w:tcW w:w="680" w:type="dxa"/>
            <w:tcBorders>
              <w:left w:val="single" w:sz="4" w:space="0" w:color="auto"/>
              <w:bottom w:val="nil"/>
              <w:right w:val="single" w:sz="4" w:space="0" w:color="auto"/>
            </w:tcBorders>
            <w:shd w:val="clear" w:color="auto" w:fill="auto"/>
            <w:vAlign w:val="center"/>
          </w:tcPr>
          <w:p w14:paraId="5FC813AD"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left w:val="single" w:sz="4" w:space="0" w:color="auto"/>
              <w:bottom w:val="nil"/>
              <w:right w:val="single" w:sz="4" w:space="0" w:color="auto"/>
            </w:tcBorders>
            <w:shd w:val="clear" w:color="auto" w:fill="auto"/>
            <w:vAlign w:val="center"/>
          </w:tcPr>
          <w:p w14:paraId="19A7C704"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548A9EE5"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64FEAB1B"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18F70493" w14:textId="77777777" w:rsidR="00DD5336" w:rsidRPr="00DD5336" w:rsidRDefault="00DD5336" w:rsidP="00DD5336">
            <w:pPr>
              <w:spacing w:before="0" w:after="0"/>
              <w:jc w:val="center"/>
              <w:rPr>
                <w:sz w:val="18"/>
                <w:szCs w:val="18"/>
              </w:rPr>
            </w:pPr>
          </w:p>
        </w:tc>
        <w:tc>
          <w:tcPr>
            <w:tcW w:w="680" w:type="dxa"/>
            <w:tcBorders>
              <w:left w:val="single" w:sz="4" w:space="0" w:color="auto"/>
              <w:bottom w:val="nil"/>
              <w:right w:val="single" w:sz="4" w:space="0" w:color="auto"/>
            </w:tcBorders>
            <w:shd w:val="clear" w:color="auto" w:fill="auto"/>
            <w:vAlign w:val="center"/>
          </w:tcPr>
          <w:p w14:paraId="5777461B"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15C95752" w14:textId="77777777" w:rsidR="00DD5336" w:rsidRPr="00DD5336" w:rsidRDefault="00DD5336" w:rsidP="00DD5336">
            <w:pPr>
              <w:spacing w:before="0" w:after="0"/>
              <w:jc w:val="center"/>
              <w:rPr>
                <w:sz w:val="18"/>
                <w:szCs w:val="18"/>
              </w:rPr>
            </w:pPr>
            <w:r w:rsidRPr="00DD5336">
              <w:rPr>
                <w:sz w:val="18"/>
                <w:szCs w:val="18"/>
              </w:rPr>
              <w:t>0.9</w:t>
            </w:r>
          </w:p>
        </w:tc>
        <w:tc>
          <w:tcPr>
            <w:tcW w:w="680" w:type="dxa"/>
            <w:tcBorders>
              <w:left w:val="single" w:sz="4" w:space="0" w:color="auto"/>
              <w:bottom w:val="nil"/>
              <w:right w:val="single" w:sz="4" w:space="0" w:color="auto"/>
            </w:tcBorders>
            <w:shd w:val="clear" w:color="auto" w:fill="auto"/>
            <w:vAlign w:val="center"/>
          </w:tcPr>
          <w:p w14:paraId="6827B2A3" w14:textId="77777777" w:rsidR="00DD5336" w:rsidRPr="00DD5336" w:rsidRDefault="00DD5336" w:rsidP="00DD5336">
            <w:pPr>
              <w:spacing w:before="0" w:after="0"/>
              <w:jc w:val="center"/>
              <w:rPr>
                <w:sz w:val="18"/>
                <w:szCs w:val="18"/>
              </w:rPr>
            </w:pPr>
            <w:r w:rsidRPr="00DD5336">
              <w:rPr>
                <w:sz w:val="18"/>
                <w:szCs w:val="18"/>
              </w:rPr>
              <w:t>0.4</w:t>
            </w:r>
          </w:p>
        </w:tc>
        <w:tc>
          <w:tcPr>
            <w:tcW w:w="1167" w:type="dxa"/>
            <w:tcBorders>
              <w:left w:val="single" w:sz="4" w:space="0" w:color="auto"/>
              <w:bottom w:val="nil"/>
            </w:tcBorders>
            <w:shd w:val="clear" w:color="auto" w:fill="auto"/>
            <w:vAlign w:val="center"/>
          </w:tcPr>
          <w:p w14:paraId="55FD0CDA" w14:textId="77777777" w:rsidR="00DD5336" w:rsidRPr="00DD5336" w:rsidRDefault="00DD5336" w:rsidP="00DD5336">
            <w:pPr>
              <w:spacing w:before="0" w:after="0"/>
              <w:jc w:val="center"/>
              <w:rPr>
                <w:sz w:val="18"/>
                <w:szCs w:val="18"/>
              </w:rPr>
            </w:pPr>
            <w:r w:rsidRPr="00DD5336">
              <w:rPr>
                <w:sz w:val="18"/>
                <w:szCs w:val="18"/>
              </w:rPr>
              <w:t>0.3-0.4</w:t>
            </w:r>
          </w:p>
        </w:tc>
        <w:tc>
          <w:tcPr>
            <w:tcW w:w="1446" w:type="dxa"/>
            <w:tcBorders>
              <w:left w:val="single" w:sz="4" w:space="0" w:color="auto"/>
              <w:bottom w:val="nil"/>
            </w:tcBorders>
            <w:shd w:val="clear" w:color="auto" w:fill="auto"/>
            <w:vAlign w:val="center"/>
          </w:tcPr>
          <w:p w14:paraId="67E2E7C7" w14:textId="77777777" w:rsidR="00DD5336" w:rsidRPr="00DD5336" w:rsidRDefault="00DD5336" w:rsidP="00DD5336">
            <w:pPr>
              <w:spacing w:before="0" w:after="0"/>
              <w:jc w:val="center"/>
              <w:rPr>
                <w:sz w:val="18"/>
                <w:szCs w:val="18"/>
                <w:highlight w:val="yellow"/>
              </w:rPr>
            </w:pPr>
          </w:p>
        </w:tc>
      </w:tr>
      <w:tr w:rsidR="00DD5336" w:rsidRPr="00DD5336" w14:paraId="348FC290" w14:textId="77777777" w:rsidTr="00DD5336">
        <w:tc>
          <w:tcPr>
            <w:tcW w:w="677" w:type="dxa"/>
            <w:tcBorders>
              <w:top w:val="nil"/>
              <w:bottom w:val="single" w:sz="4" w:space="0" w:color="auto"/>
              <w:right w:val="single" w:sz="6" w:space="0" w:color="000000"/>
            </w:tcBorders>
            <w:shd w:val="clear" w:color="auto" w:fill="auto"/>
          </w:tcPr>
          <w:p w14:paraId="3E931C1A" w14:textId="77777777" w:rsidR="00DD5336" w:rsidRPr="00DD5336" w:rsidRDefault="00DD5336" w:rsidP="00DD5336">
            <w:pPr>
              <w:spacing w:before="0" w:after="0"/>
              <w:rPr>
                <w:sz w:val="18"/>
                <w:szCs w:val="18"/>
              </w:rPr>
            </w:pPr>
            <w:r w:rsidRPr="00DD5336">
              <w:rPr>
                <w:sz w:val="18"/>
                <w:szCs w:val="18"/>
              </w:rPr>
              <w:t>H</w:t>
            </w:r>
          </w:p>
        </w:tc>
        <w:tc>
          <w:tcPr>
            <w:tcW w:w="2125" w:type="dxa"/>
            <w:tcBorders>
              <w:top w:val="nil"/>
              <w:bottom w:val="single" w:sz="4" w:space="0" w:color="auto"/>
            </w:tcBorders>
            <w:shd w:val="clear" w:color="auto" w:fill="auto"/>
          </w:tcPr>
          <w:p w14:paraId="2CA9DB07" w14:textId="77777777" w:rsidR="00DD5336" w:rsidRPr="00DD5336" w:rsidRDefault="00DD5336" w:rsidP="00DD5336">
            <w:pPr>
              <w:spacing w:before="0" w:after="0"/>
              <w:rPr>
                <w:sz w:val="18"/>
                <w:szCs w:val="18"/>
              </w:rPr>
            </w:pPr>
            <w:r w:rsidRPr="00DD5336">
              <w:rPr>
                <w:sz w:val="18"/>
                <w:szCs w:val="18"/>
              </w:rPr>
              <w:t>Golf 1.4l TSI GTe</w:t>
            </w:r>
          </w:p>
        </w:tc>
        <w:tc>
          <w:tcPr>
            <w:tcW w:w="708" w:type="dxa"/>
            <w:tcBorders>
              <w:top w:val="nil"/>
              <w:bottom w:val="single" w:sz="4" w:space="0" w:color="auto"/>
            </w:tcBorders>
          </w:tcPr>
          <w:p w14:paraId="0B445D42" w14:textId="77777777" w:rsidR="00DD5336" w:rsidRPr="00DD5336" w:rsidRDefault="00DD5336" w:rsidP="00DD5336">
            <w:pPr>
              <w:spacing w:before="0" w:after="0"/>
              <w:rPr>
                <w:sz w:val="18"/>
                <w:szCs w:val="18"/>
              </w:rPr>
            </w:pPr>
            <w:r w:rsidRPr="00DD5336">
              <w:rPr>
                <w:sz w:val="18"/>
                <w:szCs w:val="18"/>
              </w:rPr>
              <w:t>6b</w:t>
            </w:r>
          </w:p>
        </w:tc>
        <w:tc>
          <w:tcPr>
            <w:tcW w:w="992" w:type="dxa"/>
            <w:tcBorders>
              <w:top w:val="nil"/>
              <w:bottom w:val="single" w:sz="4" w:space="0" w:color="auto"/>
              <w:right w:val="single" w:sz="4" w:space="0" w:color="auto"/>
            </w:tcBorders>
          </w:tcPr>
          <w:p w14:paraId="58BA6BEA" w14:textId="77777777" w:rsidR="00DD5336" w:rsidRPr="00DD5336" w:rsidRDefault="00DD5336" w:rsidP="00DD5336">
            <w:pPr>
              <w:spacing w:before="0" w:after="0"/>
              <w:rPr>
                <w:sz w:val="18"/>
                <w:szCs w:val="18"/>
              </w:rPr>
            </w:pPr>
            <w:r w:rsidRPr="00DD5336">
              <w:rPr>
                <w:sz w:val="18"/>
                <w:szCs w:val="18"/>
              </w:rPr>
              <w:t>Hybrid</w:t>
            </w:r>
          </w:p>
        </w:tc>
        <w:tc>
          <w:tcPr>
            <w:tcW w:w="680" w:type="dxa"/>
            <w:tcBorders>
              <w:top w:val="nil"/>
              <w:left w:val="single" w:sz="4" w:space="0" w:color="auto"/>
              <w:bottom w:val="single" w:sz="4" w:space="0" w:color="auto"/>
              <w:right w:val="single" w:sz="4" w:space="0" w:color="auto"/>
            </w:tcBorders>
            <w:shd w:val="clear" w:color="auto" w:fill="auto"/>
            <w:vAlign w:val="center"/>
          </w:tcPr>
          <w:p w14:paraId="02CAE008" w14:textId="399B9D75" w:rsidR="00DD5336" w:rsidRPr="00DD5336" w:rsidRDefault="00062295" w:rsidP="00DD5336">
            <w:pPr>
              <w:spacing w:before="0" w:after="0"/>
              <w:jc w:val="center"/>
              <w:rPr>
                <w:sz w:val="18"/>
                <w:szCs w:val="18"/>
                <w:highlight w:val="yellow"/>
              </w:rPr>
            </w:pPr>
            <w:r>
              <w:rPr>
                <w:sz w:val="18"/>
                <w:szCs w:val="18"/>
              </w:rPr>
              <w:t>NA</w:t>
            </w:r>
          </w:p>
        </w:tc>
        <w:tc>
          <w:tcPr>
            <w:tcW w:w="680" w:type="dxa"/>
            <w:tcBorders>
              <w:top w:val="nil"/>
              <w:left w:val="single" w:sz="4" w:space="0" w:color="auto"/>
              <w:bottom w:val="single" w:sz="4" w:space="0" w:color="auto"/>
              <w:right w:val="single" w:sz="4" w:space="0" w:color="auto"/>
            </w:tcBorders>
            <w:shd w:val="clear" w:color="auto" w:fill="auto"/>
            <w:vAlign w:val="center"/>
          </w:tcPr>
          <w:p w14:paraId="3C013539"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563ACE5"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BEC87DD"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2C24E561"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E8087A4"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43E06A68" w14:textId="77777777" w:rsidR="00DD5336" w:rsidRPr="00DD5336" w:rsidRDefault="00DD5336" w:rsidP="00DD5336">
            <w:pPr>
              <w:spacing w:before="0" w:after="0"/>
              <w:jc w:val="center"/>
              <w:rPr>
                <w:sz w:val="18"/>
                <w:szCs w:val="18"/>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135EEABB" w14:textId="77777777" w:rsidR="00DD5336" w:rsidRPr="00DD5336" w:rsidRDefault="00DD5336" w:rsidP="00DD5336">
            <w:pPr>
              <w:spacing w:before="0" w:after="0"/>
              <w:jc w:val="center"/>
              <w:rPr>
                <w:sz w:val="18"/>
                <w:szCs w:val="18"/>
              </w:rPr>
            </w:pPr>
            <w:r w:rsidRPr="00DD5336">
              <w:rPr>
                <w:sz w:val="18"/>
                <w:szCs w:val="18"/>
              </w:rPr>
              <w:t>0.7</w:t>
            </w:r>
          </w:p>
        </w:tc>
        <w:tc>
          <w:tcPr>
            <w:tcW w:w="680" w:type="dxa"/>
            <w:tcBorders>
              <w:top w:val="nil"/>
              <w:left w:val="single" w:sz="4" w:space="0" w:color="auto"/>
              <w:bottom w:val="single" w:sz="4" w:space="0" w:color="auto"/>
              <w:right w:val="single" w:sz="4" w:space="0" w:color="auto"/>
            </w:tcBorders>
            <w:shd w:val="clear" w:color="auto" w:fill="auto"/>
            <w:vAlign w:val="center"/>
          </w:tcPr>
          <w:p w14:paraId="3B5FBE55" w14:textId="77777777" w:rsidR="00DD5336" w:rsidRPr="00DD5336" w:rsidRDefault="00DD5336" w:rsidP="00DD5336">
            <w:pPr>
              <w:spacing w:before="0" w:after="0"/>
              <w:jc w:val="center"/>
              <w:rPr>
                <w:sz w:val="18"/>
                <w:szCs w:val="18"/>
                <w:highlight w:val="yellow"/>
              </w:rPr>
            </w:pPr>
          </w:p>
        </w:tc>
        <w:tc>
          <w:tcPr>
            <w:tcW w:w="680" w:type="dxa"/>
            <w:tcBorders>
              <w:top w:val="nil"/>
              <w:left w:val="single" w:sz="4" w:space="0" w:color="auto"/>
              <w:bottom w:val="single" w:sz="4" w:space="0" w:color="auto"/>
              <w:right w:val="single" w:sz="4" w:space="0" w:color="auto"/>
            </w:tcBorders>
            <w:shd w:val="clear" w:color="auto" w:fill="auto"/>
            <w:vAlign w:val="center"/>
          </w:tcPr>
          <w:p w14:paraId="631597C5"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top w:val="nil"/>
              <w:left w:val="single" w:sz="4" w:space="0" w:color="auto"/>
              <w:bottom w:val="single" w:sz="4" w:space="0" w:color="auto"/>
              <w:right w:val="single" w:sz="4" w:space="0" w:color="auto"/>
            </w:tcBorders>
            <w:shd w:val="clear" w:color="auto" w:fill="auto"/>
            <w:vAlign w:val="center"/>
          </w:tcPr>
          <w:p w14:paraId="4E6C590D" w14:textId="77777777" w:rsidR="00DD5336" w:rsidRPr="00DD5336" w:rsidRDefault="00DD5336" w:rsidP="00DD5336">
            <w:pPr>
              <w:spacing w:before="0" w:after="0"/>
              <w:jc w:val="center"/>
              <w:rPr>
                <w:sz w:val="18"/>
                <w:szCs w:val="18"/>
              </w:rPr>
            </w:pPr>
          </w:p>
        </w:tc>
        <w:tc>
          <w:tcPr>
            <w:tcW w:w="1167" w:type="dxa"/>
            <w:tcBorders>
              <w:top w:val="nil"/>
              <w:left w:val="single" w:sz="4" w:space="0" w:color="auto"/>
              <w:bottom w:val="single" w:sz="4" w:space="0" w:color="auto"/>
            </w:tcBorders>
            <w:shd w:val="clear" w:color="auto" w:fill="auto"/>
            <w:vAlign w:val="center"/>
          </w:tcPr>
          <w:p w14:paraId="2DA1248F" w14:textId="77777777" w:rsidR="00DD5336" w:rsidRPr="00DD5336" w:rsidRDefault="00DD5336" w:rsidP="00DD5336">
            <w:pPr>
              <w:spacing w:before="0" w:after="0"/>
              <w:jc w:val="center"/>
              <w:rPr>
                <w:sz w:val="18"/>
                <w:szCs w:val="18"/>
                <w:highlight w:val="yellow"/>
              </w:rPr>
            </w:pPr>
          </w:p>
        </w:tc>
        <w:tc>
          <w:tcPr>
            <w:tcW w:w="1446" w:type="dxa"/>
            <w:tcBorders>
              <w:top w:val="nil"/>
              <w:left w:val="single" w:sz="4" w:space="0" w:color="auto"/>
              <w:bottom w:val="single" w:sz="4" w:space="0" w:color="auto"/>
            </w:tcBorders>
            <w:shd w:val="clear" w:color="auto" w:fill="auto"/>
            <w:vAlign w:val="center"/>
          </w:tcPr>
          <w:p w14:paraId="1A045DD0" w14:textId="77777777" w:rsidR="00DD5336" w:rsidRPr="00DD5336" w:rsidRDefault="00DD5336" w:rsidP="00DD5336">
            <w:pPr>
              <w:spacing w:before="0" w:after="0"/>
              <w:jc w:val="center"/>
              <w:rPr>
                <w:sz w:val="18"/>
                <w:szCs w:val="18"/>
                <w:highlight w:val="yellow"/>
                <w:lang w:val="de-DE"/>
              </w:rPr>
            </w:pPr>
            <w:r w:rsidRPr="00DD5336">
              <w:rPr>
                <w:sz w:val="18"/>
                <w:szCs w:val="18"/>
                <w:lang w:val="de-DE"/>
              </w:rPr>
              <w:t>0.2</w:t>
            </w:r>
            <w:r w:rsidRPr="000B7D6D">
              <w:rPr>
                <w:rStyle w:val="FootnoteReference"/>
              </w:rPr>
              <w:footnoteReference w:id="18"/>
            </w:r>
          </w:p>
        </w:tc>
      </w:tr>
      <w:tr w:rsidR="00DD5336" w:rsidRPr="00DD5336" w14:paraId="009F7FD5" w14:textId="77777777" w:rsidTr="00DD5336">
        <w:tc>
          <w:tcPr>
            <w:tcW w:w="677" w:type="dxa"/>
            <w:tcBorders>
              <w:top w:val="single" w:sz="4" w:space="0" w:color="auto"/>
              <w:right w:val="single" w:sz="6" w:space="0" w:color="000000"/>
            </w:tcBorders>
            <w:shd w:val="clear" w:color="auto" w:fill="auto"/>
          </w:tcPr>
          <w:p w14:paraId="0A27EB87" w14:textId="77777777" w:rsidR="00DD5336" w:rsidRPr="00DD5336" w:rsidRDefault="00DD5336" w:rsidP="00DD5336">
            <w:pPr>
              <w:spacing w:before="0" w:after="0"/>
              <w:rPr>
                <w:sz w:val="18"/>
                <w:szCs w:val="18"/>
                <w:lang w:val="de-DE"/>
              </w:rPr>
            </w:pPr>
            <w:r w:rsidRPr="00DD5336">
              <w:rPr>
                <w:sz w:val="18"/>
                <w:szCs w:val="18"/>
                <w:lang w:val="de-DE"/>
              </w:rPr>
              <w:t>I</w:t>
            </w:r>
          </w:p>
        </w:tc>
        <w:tc>
          <w:tcPr>
            <w:tcW w:w="2125" w:type="dxa"/>
            <w:tcBorders>
              <w:top w:val="single" w:sz="4" w:space="0" w:color="auto"/>
            </w:tcBorders>
            <w:shd w:val="clear" w:color="auto" w:fill="auto"/>
          </w:tcPr>
          <w:p w14:paraId="38834C05" w14:textId="77777777" w:rsidR="00DD5336" w:rsidRPr="00DD5336" w:rsidRDefault="00DD5336" w:rsidP="00DD5336">
            <w:pPr>
              <w:spacing w:before="0" w:after="0"/>
              <w:rPr>
                <w:sz w:val="18"/>
                <w:szCs w:val="18"/>
                <w:lang w:val="de-DE"/>
              </w:rPr>
            </w:pPr>
            <w:r w:rsidRPr="00DD5336">
              <w:rPr>
                <w:sz w:val="18"/>
                <w:szCs w:val="18"/>
                <w:lang w:val="de-DE"/>
              </w:rPr>
              <w:t>Captur 1.5 dCi</w:t>
            </w:r>
          </w:p>
        </w:tc>
        <w:tc>
          <w:tcPr>
            <w:tcW w:w="708" w:type="dxa"/>
            <w:tcBorders>
              <w:top w:val="single" w:sz="4" w:space="0" w:color="auto"/>
            </w:tcBorders>
          </w:tcPr>
          <w:p w14:paraId="20083B94" w14:textId="77777777" w:rsidR="00DD5336" w:rsidRPr="00DD5336" w:rsidRDefault="00DD5336" w:rsidP="00DD5336">
            <w:pPr>
              <w:spacing w:before="0" w:after="0"/>
              <w:rPr>
                <w:sz w:val="18"/>
                <w:szCs w:val="18"/>
                <w:lang w:val="de-DE"/>
              </w:rPr>
            </w:pPr>
            <w:r w:rsidRPr="00DD5336">
              <w:rPr>
                <w:sz w:val="18"/>
                <w:szCs w:val="18"/>
                <w:lang w:val="de-DE"/>
              </w:rPr>
              <w:t>6b</w:t>
            </w:r>
          </w:p>
        </w:tc>
        <w:tc>
          <w:tcPr>
            <w:tcW w:w="992" w:type="dxa"/>
            <w:tcBorders>
              <w:top w:val="single" w:sz="4" w:space="0" w:color="auto"/>
              <w:right w:val="single" w:sz="4" w:space="0" w:color="auto"/>
            </w:tcBorders>
          </w:tcPr>
          <w:p w14:paraId="76E2557C" w14:textId="77777777" w:rsidR="00DD5336" w:rsidRPr="00DD5336" w:rsidRDefault="00DD5336" w:rsidP="00DD5336">
            <w:pPr>
              <w:spacing w:before="0" w:after="0"/>
              <w:rPr>
                <w:sz w:val="18"/>
                <w:szCs w:val="18"/>
                <w:lang w:val="de-DE"/>
              </w:rPr>
            </w:pPr>
            <w:r w:rsidRPr="00DD5336">
              <w:rPr>
                <w:sz w:val="18"/>
                <w:szCs w:val="18"/>
                <w:lang w:val="de-DE"/>
              </w:rPr>
              <w:t>Diesel</w:t>
            </w:r>
          </w:p>
        </w:tc>
        <w:tc>
          <w:tcPr>
            <w:tcW w:w="680" w:type="dxa"/>
            <w:tcBorders>
              <w:top w:val="single" w:sz="4" w:space="0" w:color="auto"/>
              <w:left w:val="single" w:sz="4" w:space="0" w:color="auto"/>
              <w:right w:val="single" w:sz="4" w:space="0" w:color="auto"/>
            </w:tcBorders>
            <w:shd w:val="clear" w:color="auto" w:fill="92D050"/>
            <w:vAlign w:val="center"/>
          </w:tcPr>
          <w:p w14:paraId="63F66324"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7E4647E5"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69412B01"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041BA74C"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33EDD199" w14:textId="77777777" w:rsidR="00DD5336" w:rsidRPr="00DD5336" w:rsidRDefault="00DD5336" w:rsidP="00DD5336">
            <w:pPr>
              <w:spacing w:before="0" w:after="0"/>
              <w:jc w:val="center"/>
              <w:rPr>
                <w:sz w:val="18"/>
                <w:szCs w:val="18"/>
                <w:lang w:val="de-DE"/>
              </w:rPr>
            </w:pPr>
            <w:r w:rsidRPr="00DD5336">
              <w:rPr>
                <w:sz w:val="18"/>
                <w:szCs w:val="18"/>
                <w:lang w:val="de-DE"/>
              </w:rPr>
              <w:t>0.1</w:t>
            </w:r>
          </w:p>
        </w:tc>
        <w:tc>
          <w:tcPr>
            <w:tcW w:w="680" w:type="dxa"/>
            <w:tcBorders>
              <w:top w:val="single" w:sz="4" w:space="0" w:color="auto"/>
              <w:left w:val="single" w:sz="4" w:space="0" w:color="auto"/>
              <w:right w:val="single" w:sz="4" w:space="0" w:color="auto"/>
            </w:tcBorders>
            <w:shd w:val="clear" w:color="auto" w:fill="auto"/>
            <w:vAlign w:val="center"/>
          </w:tcPr>
          <w:p w14:paraId="458E9CE5" w14:textId="77777777" w:rsidR="00DD5336" w:rsidRPr="00DD5336" w:rsidRDefault="00DD5336" w:rsidP="00DD5336">
            <w:pPr>
              <w:spacing w:before="0" w:after="0"/>
              <w:jc w:val="center"/>
              <w:rPr>
                <w:sz w:val="18"/>
                <w:szCs w:val="18"/>
                <w:highlight w:val="yellow"/>
                <w:lang w:val="de-DE"/>
              </w:rPr>
            </w:pPr>
          </w:p>
        </w:tc>
        <w:tc>
          <w:tcPr>
            <w:tcW w:w="680" w:type="dxa"/>
            <w:tcBorders>
              <w:top w:val="single" w:sz="4" w:space="0" w:color="auto"/>
              <w:left w:val="single" w:sz="4" w:space="0" w:color="auto"/>
              <w:right w:val="single" w:sz="4" w:space="0" w:color="auto"/>
            </w:tcBorders>
            <w:shd w:val="clear" w:color="auto" w:fill="auto"/>
            <w:vAlign w:val="center"/>
          </w:tcPr>
          <w:p w14:paraId="0B25CD85"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444A1001" w14:textId="77777777" w:rsidR="00DD5336" w:rsidRPr="00DD5336" w:rsidRDefault="00DD5336" w:rsidP="00DD5336">
            <w:pPr>
              <w:spacing w:before="0" w:after="0"/>
              <w:jc w:val="center"/>
              <w:rPr>
                <w:sz w:val="18"/>
                <w:szCs w:val="18"/>
                <w:lang w:val="de-DE"/>
              </w:rPr>
            </w:pPr>
            <w:r w:rsidRPr="00DD5336">
              <w:rPr>
                <w:sz w:val="18"/>
                <w:szCs w:val="18"/>
                <w:lang w:val="de-DE"/>
              </w:rPr>
              <w:t>0.1</w:t>
            </w:r>
          </w:p>
        </w:tc>
        <w:tc>
          <w:tcPr>
            <w:tcW w:w="680" w:type="dxa"/>
            <w:tcBorders>
              <w:top w:val="single" w:sz="4" w:space="0" w:color="auto"/>
              <w:left w:val="single" w:sz="4" w:space="0" w:color="auto"/>
              <w:right w:val="single" w:sz="4" w:space="0" w:color="auto"/>
            </w:tcBorders>
            <w:shd w:val="clear" w:color="auto" w:fill="auto"/>
            <w:vAlign w:val="center"/>
          </w:tcPr>
          <w:p w14:paraId="6854C20A"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top w:val="single" w:sz="4" w:space="0" w:color="auto"/>
              <w:left w:val="single" w:sz="4" w:space="0" w:color="auto"/>
              <w:right w:val="single" w:sz="4" w:space="0" w:color="auto"/>
            </w:tcBorders>
            <w:shd w:val="clear" w:color="auto" w:fill="auto"/>
            <w:vAlign w:val="center"/>
          </w:tcPr>
          <w:p w14:paraId="16A4E502" w14:textId="77777777" w:rsidR="00DD5336" w:rsidRPr="00DD5336" w:rsidRDefault="00DD5336" w:rsidP="00DD5336">
            <w:pPr>
              <w:spacing w:before="0" w:after="0"/>
              <w:jc w:val="center"/>
              <w:rPr>
                <w:sz w:val="18"/>
                <w:szCs w:val="18"/>
                <w:lang w:val="de-DE"/>
              </w:rPr>
            </w:pPr>
            <w:r w:rsidRPr="00DD5336">
              <w:rPr>
                <w:sz w:val="18"/>
                <w:szCs w:val="18"/>
                <w:lang w:val="de-DE"/>
              </w:rPr>
              <w:t>0.2</w:t>
            </w:r>
          </w:p>
        </w:tc>
        <w:tc>
          <w:tcPr>
            <w:tcW w:w="680" w:type="dxa"/>
            <w:tcBorders>
              <w:top w:val="single" w:sz="4" w:space="0" w:color="auto"/>
              <w:left w:val="single" w:sz="4" w:space="0" w:color="auto"/>
              <w:right w:val="single" w:sz="4" w:space="0" w:color="auto"/>
            </w:tcBorders>
            <w:shd w:val="clear" w:color="auto" w:fill="auto"/>
            <w:vAlign w:val="center"/>
          </w:tcPr>
          <w:p w14:paraId="4EF23C5E"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1167" w:type="dxa"/>
            <w:tcBorders>
              <w:top w:val="single" w:sz="4" w:space="0" w:color="auto"/>
              <w:left w:val="single" w:sz="4" w:space="0" w:color="auto"/>
            </w:tcBorders>
            <w:shd w:val="clear" w:color="auto" w:fill="auto"/>
            <w:vAlign w:val="center"/>
          </w:tcPr>
          <w:p w14:paraId="3E02B64B" w14:textId="77777777" w:rsidR="00DD5336" w:rsidRPr="00DD5336" w:rsidRDefault="00DD5336" w:rsidP="00DD5336">
            <w:pPr>
              <w:spacing w:before="0" w:after="0"/>
              <w:jc w:val="center"/>
              <w:rPr>
                <w:sz w:val="18"/>
                <w:szCs w:val="18"/>
                <w:highlight w:val="yellow"/>
                <w:lang w:val="de-DE"/>
              </w:rPr>
            </w:pPr>
          </w:p>
        </w:tc>
        <w:tc>
          <w:tcPr>
            <w:tcW w:w="1446" w:type="dxa"/>
            <w:tcBorders>
              <w:top w:val="single" w:sz="4" w:space="0" w:color="auto"/>
              <w:left w:val="single" w:sz="4" w:space="0" w:color="auto"/>
            </w:tcBorders>
            <w:shd w:val="clear" w:color="auto" w:fill="auto"/>
            <w:vAlign w:val="center"/>
          </w:tcPr>
          <w:p w14:paraId="0918346A" w14:textId="77777777" w:rsidR="00DD5336" w:rsidRPr="00DD5336" w:rsidRDefault="00DD5336" w:rsidP="00DD5336">
            <w:pPr>
              <w:spacing w:before="0" w:after="0"/>
              <w:jc w:val="center"/>
              <w:rPr>
                <w:sz w:val="18"/>
                <w:szCs w:val="18"/>
                <w:highlight w:val="yellow"/>
                <w:lang w:val="de-DE"/>
              </w:rPr>
            </w:pPr>
          </w:p>
        </w:tc>
      </w:tr>
      <w:tr w:rsidR="00DD5336" w:rsidRPr="00DD5336" w14:paraId="616E62E8" w14:textId="77777777" w:rsidTr="00DD5336">
        <w:tc>
          <w:tcPr>
            <w:tcW w:w="677" w:type="dxa"/>
            <w:tcBorders>
              <w:right w:val="single" w:sz="6" w:space="0" w:color="000000"/>
            </w:tcBorders>
            <w:shd w:val="clear" w:color="auto" w:fill="auto"/>
          </w:tcPr>
          <w:p w14:paraId="01F7C023" w14:textId="77777777" w:rsidR="00DD5336" w:rsidRPr="00DD5336" w:rsidRDefault="00DD5336" w:rsidP="00DD5336">
            <w:pPr>
              <w:spacing w:before="0" w:after="0"/>
              <w:rPr>
                <w:sz w:val="18"/>
                <w:szCs w:val="18"/>
                <w:lang w:val="de-DE"/>
              </w:rPr>
            </w:pPr>
            <w:r w:rsidRPr="00DD5336">
              <w:rPr>
                <w:sz w:val="18"/>
                <w:szCs w:val="18"/>
                <w:lang w:val="de-DE"/>
              </w:rPr>
              <w:t>J</w:t>
            </w:r>
          </w:p>
        </w:tc>
        <w:tc>
          <w:tcPr>
            <w:tcW w:w="2125" w:type="dxa"/>
            <w:shd w:val="clear" w:color="auto" w:fill="auto"/>
          </w:tcPr>
          <w:p w14:paraId="1892A335" w14:textId="77777777" w:rsidR="00DD5336" w:rsidRPr="00DD5336" w:rsidRDefault="00DD5336" w:rsidP="00DD5336">
            <w:pPr>
              <w:spacing w:before="0" w:after="0"/>
              <w:rPr>
                <w:sz w:val="18"/>
                <w:szCs w:val="18"/>
                <w:lang w:val="de-DE"/>
              </w:rPr>
            </w:pPr>
            <w:r w:rsidRPr="00DD5336">
              <w:rPr>
                <w:sz w:val="18"/>
                <w:szCs w:val="18"/>
                <w:lang w:val="de-DE"/>
              </w:rPr>
              <w:t>C4 Cactus 1.6l</w:t>
            </w:r>
          </w:p>
        </w:tc>
        <w:tc>
          <w:tcPr>
            <w:tcW w:w="708" w:type="dxa"/>
          </w:tcPr>
          <w:p w14:paraId="4C8BF8D6" w14:textId="77777777" w:rsidR="00DD5336" w:rsidRPr="00DD5336" w:rsidRDefault="00DD5336" w:rsidP="00DD5336">
            <w:pPr>
              <w:spacing w:before="0" w:after="0"/>
              <w:rPr>
                <w:sz w:val="18"/>
                <w:szCs w:val="18"/>
                <w:lang w:val="de-DE"/>
              </w:rPr>
            </w:pPr>
            <w:r w:rsidRPr="00DD5336">
              <w:rPr>
                <w:sz w:val="18"/>
                <w:szCs w:val="18"/>
                <w:lang w:val="de-DE"/>
              </w:rPr>
              <w:t>6b</w:t>
            </w:r>
          </w:p>
        </w:tc>
        <w:tc>
          <w:tcPr>
            <w:tcW w:w="992" w:type="dxa"/>
            <w:tcBorders>
              <w:right w:val="single" w:sz="4" w:space="0" w:color="auto"/>
            </w:tcBorders>
          </w:tcPr>
          <w:p w14:paraId="30D60D5C" w14:textId="77777777" w:rsidR="00DD5336" w:rsidRPr="00DD5336" w:rsidRDefault="00DD5336" w:rsidP="00DD5336">
            <w:pPr>
              <w:spacing w:before="0" w:after="0"/>
              <w:rPr>
                <w:sz w:val="18"/>
                <w:szCs w:val="18"/>
                <w:lang w:val="de-DE"/>
              </w:rPr>
            </w:pPr>
            <w:r w:rsidRPr="00DD5336">
              <w:rPr>
                <w:sz w:val="18"/>
                <w:szCs w:val="18"/>
                <w:lang w:val="de-DE"/>
              </w:rPr>
              <w:t>Diesel</w:t>
            </w:r>
          </w:p>
        </w:tc>
        <w:tc>
          <w:tcPr>
            <w:tcW w:w="680" w:type="dxa"/>
            <w:tcBorders>
              <w:left w:val="single" w:sz="4" w:space="0" w:color="auto"/>
              <w:right w:val="single" w:sz="4" w:space="0" w:color="auto"/>
            </w:tcBorders>
            <w:shd w:val="clear" w:color="auto" w:fill="92D050"/>
            <w:vAlign w:val="center"/>
          </w:tcPr>
          <w:p w14:paraId="1ECB5BE3"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left w:val="single" w:sz="4" w:space="0" w:color="auto"/>
              <w:right w:val="single" w:sz="4" w:space="0" w:color="auto"/>
            </w:tcBorders>
            <w:shd w:val="clear" w:color="auto" w:fill="auto"/>
            <w:vAlign w:val="center"/>
          </w:tcPr>
          <w:p w14:paraId="7A90E8A8"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left w:val="single" w:sz="4" w:space="0" w:color="auto"/>
              <w:right w:val="single" w:sz="4" w:space="0" w:color="auto"/>
            </w:tcBorders>
            <w:shd w:val="clear" w:color="auto" w:fill="auto"/>
            <w:vAlign w:val="center"/>
          </w:tcPr>
          <w:p w14:paraId="243A6307" w14:textId="77777777" w:rsidR="00DD5336" w:rsidRPr="00DD5336" w:rsidRDefault="00DD5336" w:rsidP="00DD5336">
            <w:pPr>
              <w:spacing w:before="0" w:after="0"/>
              <w:jc w:val="center"/>
              <w:rPr>
                <w:sz w:val="18"/>
                <w:szCs w:val="18"/>
                <w:lang w:val="de-DE"/>
              </w:rPr>
            </w:pPr>
          </w:p>
        </w:tc>
        <w:tc>
          <w:tcPr>
            <w:tcW w:w="680" w:type="dxa"/>
            <w:tcBorders>
              <w:left w:val="single" w:sz="4" w:space="0" w:color="auto"/>
              <w:right w:val="single" w:sz="4" w:space="0" w:color="auto"/>
            </w:tcBorders>
            <w:shd w:val="clear" w:color="auto" w:fill="auto"/>
            <w:vAlign w:val="center"/>
          </w:tcPr>
          <w:p w14:paraId="6EF5CFE4" w14:textId="77777777" w:rsidR="00DD5336" w:rsidRPr="00DD5336" w:rsidRDefault="00DD5336" w:rsidP="00DD5336">
            <w:pPr>
              <w:spacing w:before="0" w:after="0"/>
              <w:jc w:val="center"/>
              <w:rPr>
                <w:sz w:val="18"/>
                <w:szCs w:val="18"/>
                <w:lang w:val="de-DE"/>
              </w:rPr>
            </w:pPr>
          </w:p>
        </w:tc>
        <w:tc>
          <w:tcPr>
            <w:tcW w:w="680" w:type="dxa"/>
            <w:tcBorders>
              <w:left w:val="single" w:sz="4" w:space="0" w:color="auto"/>
              <w:right w:val="single" w:sz="4" w:space="0" w:color="auto"/>
            </w:tcBorders>
            <w:shd w:val="clear" w:color="auto" w:fill="auto"/>
            <w:vAlign w:val="center"/>
          </w:tcPr>
          <w:p w14:paraId="6735618D" w14:textId="77777777" w:rsidR="00DD5336" w:rsidRPr="00DD5336" w:rsidRDefault="00DD5336" w:rsidP="00DD5336">
            <w:pPr>
              <w:spacing w:before="0" w:after="0"/>
              <w:jc w:val="center"/>
              <w:rPr>
                <w:sz w:val="18"/>
                <w:szCs w:val="18"/>
                <w:lang w:val="de-DE"/>
              </w:rPr>
            </w:pPr>
          </w:p>
        </w:tc>
        <w:tc>
          <w:tcPr>
            <w:tcW w:w="680" w:type="dxa"/>
            <w:tcBorders>
              <w:left w:val="single" w:sz="4" w:space="0" w:color="auto"/>
              <w:right w:val="single" w:sz="4" w:space="0" w:color="auto"/>
            </w:tcBorders>
            <w:shd w:val="clear" w:color="auto" w:fill="auto"/>
            <w:vAlign w:val="center"/>
          </w:tcPr>
          <w:p w14:paraId="05EC44A7" w14:textId="77777777" w:rsidR="00DD5336" w:rsidRPr="00DD5336" w:rsidRDefault="00DD5336" w:rsidP="00DD5336">
            <w:pPr>
              <w:spacing w:before="0" w:after="0"/>
              <w:jc w:val="center"/>
              <w:rPr>
                <w:sz w:val="18"/>
                <w:szCs w:val="18"/>
                <w:highlight w:val="yellow"/>
                <w:lang w:val="de-DE"/>
              </w:rPr>
            </w:pPr>
          </w:p>
        </w:tc>
        <w:tc>
          <w:tcPr>
            <w:tcW w:w="680" w:type="dxa"/>
            <w:tcBorders>
              <w:left w:val="single" w:sz="4" w:space="0" w:color="auto"/>
              <w:right w:val="single" w:sz="4" w:space="0" w:color="auto"/>
            </w:tcBorders>
            <w:shd w:val="clear" w:color="auto" w:fill="auto"/>
            <w:vAlign w:val="center"/>
          </w:tcPr>
          <w:p w14:paraId="541279C2" w14:textId="77777777" w:rsidR="00DD5336" w:rsidRPr="00DD5336" w:rsidRDefault="00DD5336" w:rsidP="00DD5336">
            <w:pPr>
              <w:spacing w:before="0" w:after="0"/>
              <w:jc w:val="center"/>
              <w:rPr>
                <w:sz w:val="18"/>
                <w:szCs w:val="18"/>
                <w:lang w:val="de-DE"/>
              </w:rPr>
            </w:pPr>
          </w:p>
        </w:tc>
        <w:tc>
          <w:tcPr>
            <w:tcW w:w="680" w:type="dxa"/>
            <w:tcBorders>
              <w:left w:val="single" w:sz="4" w:space="0" w:color="auto"/>
              <w:right w:val="single" w:sz="4" w:space="0" w:color="auto"/>
            </w:tcBorders>
            <w:shd w:val="clear" w:color="auto" w:fill="auto"/>
            <w:vAlign w:val="center"/>
          </w:tcPr>
          <w:p w14:paraId="63D5DF11" w14:textId="77777777" w:rsidR="00DD5336" w:rsidRPr="00DD5336" w:rsidRDefault="00DD5336" w:rsidP="00DD5336">
            <w:pPr>
              <w:spacing w:before="0" w:after="0"/>
              <w:jc w:val="center"/>
              <w:rPr>
                <w:sz w:val="18"/>
                <w:szCs w:val="18"/>
                <w:lang w:val="de-DE"/>
              </w:rPr>
            </w:pPr>
            <w:r w:rsidRPr="00DD5336">
              <w:rPr>
                <w:sz w:val="18"/>
                <w:szCs w:val="18"/>
                <w:lang w:val="de-DE"/>
              </w:rPr>
              <w:t>&lt;0.1</w:t>
            </w:r>
          </w:p>
        </w:tc>
        <w:tc>
          <w:tcPr>
            <w:tcW w:w="680" w:type="dxa"/>
            <w:tcBorders>
              <w:left w:val="single" w:sz="4" w:space="0" w:color="auto"/>
              <w:right w:val="single" w:sz="4" w:space="0" w:color="auto"/>
            </w:tcBorders>
            <w:shd w:val="clear" w:color="auto" w:fill="auto"/>
            <w:vAlign w:val="center"/>
          </w:tcPr>
          <w:p w14:paraId="1EDB75FB"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6449D9C0"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0033841A" w14:textId="77777777" w:rsidR="00DD5336" w:rsidRPr="00DD5336" w:rsidRDefault="00DD5336" w:rsidP="00DD5336">
            <w:pPr>
              <w:spacing w:before="0" w:after="0"/>
              <w:jc w:val="center"/>
              <w:rPr>
                <w:sz w:val="18"/>
                <w:szCs w:val="18"/>
              </w:rPr>
            </w:pPr>
          </w:p>
        </w:tc>
        <w:tc>
          <w:tcPr>
            <w:tcW w:w="1167" w:type="dxa"/>
            <w:tcBorders>
              <w:left w:val="single" w:sz="4" w:space="0" w:color="auto"/>
            </w:tcBorders>
            <w:shd w:val="clear" w:color="auto" w:fill="auto"/>
            <w:vAlign w:val="center"/>
          </w:tcPr>
          <w:p w14:paraId="535F9BC2"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tcBorders>
            <w:shd w:val="clear" w:color="auto" w:fill="auto"/>
            <w:vAlign w:val="center"/>
          </w:tcPr>
          <w:p w14:paraId="15E731CE" w14:textId="77777777" w:rsidR="00DD5336" w:rsidRPr="00DD5336" w:rsidRDefault="00DD5336" w:rsidP="00DD5336">
            <w:pPr>
              <w:spacing w:before="0" w:after="0"/>
              <w:jc w:val="center"/>
              <w:rPr>
                <w:sz w:val="18"/>
                <w:szCs w:val="18"/>
                <w:highlight w:val="yellow"/>
              </w:rPr>
            </w:pPr>
            <w:r w:rsidRPr="00DD5336">
              <w:rPr>
                <w:sz w:val="18"/>
                <w:szCs w:val="18"/>
              </w:rPr>
              <w:t>&lt;0.1</w:t>
            </w:r>
            <w:r w:rsidRPr="000B7D6D">
              <w:rPr>
                <w:rStyle w:val="FootnoteReference"/>
              </w:rPr>
              <w:footnoteReference w:id="19"/>
            </w:r>
          </w:p>
        </w:tc>
      </w:tr>
      <w:tr w:rsidR="00DD5336" w:rsidRPr="00DD5336" w14:paraId="68D4FEB1" w14:textId="77777777" w:rsidTr="00DD5336">
        <w:tc>
          <w:tcPr>
            <w:tcW w:w="677" w:type="dxa"/>
            <w:tcBorders>
              <w:right w:val="single" w:sz="6" w:space="0" w:color="000000"/>
            </w:tcBorders>
            <w:shd w:val="clear" w:color="auto" w:fill="auto"/>
          </w:tcPr>
          <w:p w14:paraId="4BDDD100" w14:textId="01740BEB" w:rsidR="00DD5336" w:rsidRPr="00DD5336" w:rsidRDefault="006E7983" w:rsidP="00DD5336">
            <w:pPr>
              <w:spacing w:before="0" w:after="0"/>
              <w:rPr>
                <w:sz w:val="18"/>
                <w:szCs w:val="18"/>
              </w:rPr>
            </w:pPr>
            <w:r>
              <w:rPr>
                <w:sz w:val="18"/>
                <w:szCs w:val="18"/>
              </w:rPr>
              <w:t>K</w:t>
            </w:r>
          </w:p>
        </w:tc>
        <w:tc>
          <w:tcPr>
            <w:tcW w:w="2125" w:type="dxa"/>
            <w:shd w:val="clear" w:color="auto" w:fill="auto"/>
          </w:tcPr>
          <w:p w14:paraId="17A7DA79" w14:textId="77777777" w:rsidR="00DD5336" w:rsidRPr="00DD5336" w:rsidRDefault="00DD5336" w:rsidP="00DD5336">
            <w:pPr>
              <w:spacing w:before="0" w:after="0"/>
              <w:rPr>
                <w:sz w:val="18"/>
                <w:szCs w:val="18"/>
              </w:rPr>
            </w:pPr>
            <w:r w:rsidRPr="00DD5336">
              <w:rPr>
                <w:sz w:val="18"/>
                <w:szCs w:val="18"/>
              </w:rPr>
              <w:t>Golf 2.0l TDi</w:t>
            </w:r>
          </w:p>
        </w:tc>
        <w:tc>
          <w:tcPr>
            <w:tcW w:w="708" w:type="dxa"/>
          </w:tcPr>
          <w:p w14:paraId="1D7515E5"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2FD5C60A"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right w:val="single" w:sz="4" w:space="0" w:color="auto"/>
            </w:tcBorders>
            <w:shd w:val="clear" w:color="auto" w:fill="92D050"/>
            <w:vAlign w:val="center"/>
          </w:tcPr>
          <w:p w14:paraId="371B2AED"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284A8FE7"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F7F6789"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65B3CBB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3D9ACFE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772668AB"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178A5837"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316705A1"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584FCE8C"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08B3C1A1" w14:textId="77777777" w:rsidR="00DD5336" w:rsidRPr="00DD5336" w:rsidRDefault="00DD5336" w:rsidP="00DD5336">
            <w:pPr>
              <w:spacing w:before="0" w:after="0"/>
              <w:jc w:val="center"/>
              <w:rPr>
                <w:sz w:val="18"/>
                <w:szCs w:val="18"/>
              </w:rPr>
            </w:pPr>
            <w:r w:rsidRPr="00DD5336">
              <w:rPr>
                <w:sz w:val="18"/>
                <w:szCs w:val="18"/>
              </w:rPr>
              <w:t>0.3</w:t>
            </w:r>
          </w:p>
        </w:tc>
        <w:tc>
          <w:tcPr>
            <w:tcW w:w="680" w:type="dxa"/>
            <w:tcBorders>
              <w:left w:val="single" w:sz="4" w:space="0" w:color="auto"/>
              <w:right w:val="single" w:sz="4" w:space="0" w:color="auto"/>
            </w:tcBorders>
            <w:shd w:val="clear" w:color="auto" w:fill="auto"/>
            <w:vAlign w:val="center"/>
          </w:tcPr>
          <w:p w14:paraId="7317FF1F"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tcBorders>
            <w:shd w:val="clear" w:color="auto" w:fill="auto"/>
            <w:vAlign w:val="center"/>
          </w:tcPr>
          <w:p w14:paraId="7AA34CF5"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tcBorders>
            <w:shd w:val="clear" w:color="auto" w:fill="auto"/>
            <w:vAlign w:val="center"/>
          </w:tcPr>
          <w:p w14:paraId="65CC4737" w14:textId="77777777" w:rsidR="00DD5336" w:rsidRPr="00DD5336" w:rsidRDefault="00DD5336" w:rsidP="00DD5336">
            <w:pPr>
              <w:spacing w:before="0" w:after="0"/>
              <w:jc w:val="center"/>
              <w:rPr>
                <w:sz w:val="18"/>
                <w:szCs w:val="18"/>
                <w:highlight w:val="yellow"/>
              </w:rPr>
            </w:pPr>
          </w:p>
        </w:tc>
      </w:tr>
      <w:tr w:rsidR="00DD5336" w:rsidRPr="00DD5336" w14:paraId="51493AF5" w14:textId="77777777" w:rsidTr="00DD5336">
        <w:tc>
          <w:tcPr>
            <w:tcW w:w="677" w:type="dxa"/>
            <w:tcBorders>
              <w:right w:val="single" w:sz="6" w:space="0" w:color="000000"/>
            </w:tcBorders>
            <w:shd w:val="clear" w:color="auto" w:fill="auto"/>
          </w:tcPr>
          <w:p w14:paraId="4E3BB3DA" w14:textId="1C6AA892" w:rsidR="00DD5336" w:rsidRPr="00DD5336" w:rsidRDefault="006E7983" w:rsidP="00DD5336">
            <w:pPr>
              <w:spacing w:before="0" w:after="0"/>
              <w:rPr>
                <w:sz w:val="18"/>
                <w:szCs w:val="18"/>
              </w:rPr>
            </w:pPr>
            <w:r>
              <w:rPr>
                <w:sz w:val="18"/>
                <w:szCs w:val="18"/>
              </w:rPr>
              <w:t>L</w:t>
            </w:r>
          </w:p>
        </w:tc>
        <w:tc>
          <w:tcPr>
            <w:tcW w:w="2125" w:type="dxa"/>
            <w:shd w:val="clear" w:color="auto" w:fill="auto"/>
          </w:tcPr>
          <w:p w14:paraId="636F8D15" w14:textId="77777777" w:rsidR="00DD5336" w:rsidRPr="00DD5336" w:rsidRDefault="00DD5336" w:rsidP="00DD5336">
            <w:pPr>
              <w:spacing w:before="0" w:after="0"/>
              <w:rPr>
                <w:sz w:val="18"/>
                <w:szCs w:val="18"/>
              </w:rPr>
            </w:pPr>
            <w:r w:rsidRPr="00DD5336">
              <w:rPr>
                <w:sz w:val="18"/>
                <w:szCs w:val="18"/>
              </w:rPr>
              <w:t>A3 2.0 TDi</w:t>
            </w:r>
          </w:p>
        </w:tc>
        <w:tc>
          <w:tcPr>
            <w:tcW w:w="708" w:type="dxa"/>
          </w:tcPr>
          <w:p w14:paraId="49844521"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725CEF68"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right w:val="single" w:sz="4" w:space="0" w:color="auto"/>
            </w:tcBorders>
            <w:shd w:val="clear" w:color="auto" w:fill="92D050"/>
            <w:vAlign w:val="center"/>
          </w:tcPr>
          <w:p w14:paraId="7259629D"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6A29085C"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3329DD8"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07DE3AF1"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7387F05C"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411CFE32"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105098E9"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7F06E6D3" w14:textId="77777777" w:rsidR="00DD5336" w:rsidRPr="00DD5336" w:rsidRDefault="00DD5336" w:rsidP="00DD5336">
            <w:pPr>
              <w:spacing w:before="0" w:after="0"/>
              <w:jc w:val="center"/>
              <w:rPr>
                <w:sz w:val="18"/>
                <w:szCs w:val="18"/>
              </w:rPr>
            </w:pPr>
            <w:r w:rsidRPr="00DD5336">
              <w:rPr>
                <w:sz w:val="18"/>
                <w:szCs w:val="18"/>
              </w:rPr>
              <w:t>0.4</w:t>
            </w:r>
          </w:p>
        </w:tc>
        <w:tc>
          <w:tcPr>
            <w:tcW w:w="680" w:type="dxa"/>
            <w:tcBorders>
              <w:left w:val="single" w:sz="4" w:space="0" w:color="auto"/>
              <w:right w:val="single" w:sz="4" w:space="0" w:color="auto"/>
            </w:tcBorders>
            <w:shd w:val="clear" w:color="auto" w:fill="auto"/>
            <w:vAlign w:val="center"/>
          </w:tcPr>
          <w:p w14:paraId="46D23818"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09BECBE9" w14:textId="77777777" w:rsidR="00DD5336" w:rsidRPr="00DD5336" w:rsidRDefault="00DD5336" w:rsidP="00DD5336">
            <w:pPr>
              <w:spacing w:before="0" w:after="0"/>
              <w:jc w:val="center"/>
              <w:rPr>
                <w:sz w:val="18"/>
                <w:szCs w:val="18"/>
              </w:rPr>
            </w:pPr>
            <w:r w:rsidRPr="00DD5336">
              <w:rPr>
                <w:sz w:val="18"/>
                <w:szCs w:val="18"/>
              </w:rPr>
              <w:t>1.5</w:t>
            </w:r>
          </w:p>
        </w:tc>
        <w:tc>
          <w:tcPr>
            <w:tcW w:w="680" w:type="dxa"/>
            <w:tcBorders>
              <w:left w:val="single" w:sz="4" w:space="0" w:color="auto"/>
              <w:right w:val="single" w:sz="4" w:space="0" w:color="auto"/>
            </w:tcBorders>
            <w:shd w:val="clear" w:color="auto" w:fill="auto"/>
            <w:vAlign w:val="center"/>
          </w:tcPr>
          <w:p w14:paraId="77A15F4A"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tcBorders>
            <w:shd w:val="clear" w:color="auto" w:fill="auto"/>
            <w:vAlign w:val="center"/>
          </w:tcPr>
          <w:p w14:paraId="04D19C30"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tcBorders>
            <w:shd w:val="clear" w:color="auto" w:fill="auto"/>
            <w:vAlign w:val="center"/>
          </w:tcPr>
          <w:p w14:paraId="78618C1D" w14:textId="57772B5A" w:rsidR="00DD5336" w:rsidRPr="00DD5336" w:rsidRDefault="00DD5336" w:rsidP="00661F2D">
            <w:pPr>
              <w:spacing w:before="0" w:after="0"/>
              <w:jc w:val="center"/>
              <w:rPr>
                <w:sz w:val="18"/>
                <w:szCs w:val="18"/>
                <w:highlight w:val="yellow"/>
              </w:rPr>
            </w:pPr>
            <w:r w:rsidRPr="00DD5336">
              <w:rPr>
                <w:sz w:val="18"/>
                <w:szCs w:val="18"/>
              </w:rPr>
              <w:t>&lt;0.1-0.4</w:t>
            </w:r>
            <w:r w:rsidRPr="00DD5336">
              <w:rPr>
                <w:sz w:val="18"/>
                <w:szCs w:val="18"/>
                <w:vertAlign w:val="superscript"/>
              </w:rPr>
              <w:t>1</w:t>
            </w:r>
            <w:r w:rsidR="00661F2D">
              <w:rPr>
                <w:sz w:val="18"/>
                <w:szCs w:val="18"/>
                <w:vertAlign w:val="superscript"/>
              </w:rPr>
              <w:t>9</w:t>
            </w:r>
            <w:r w:rsidRPr="00DD5336">
              <w:rPr>
                <w:sz w:val="18"/>
                <w:szCs w:val="18"/>
                <w:vertAlign w:val="superscript"/>
              </w:rPr>
              <w:t>,</w:t>
            </w:r>
            <w:r w:rsidRPr="000955DD">
              <w:rPr>
                <w:rStyle w:val="FootnoteReference"/>
                <w:sz w:val="18"/>
              </w:rPr>
              <w:footnoteReference w:id="20"/>
            </w:r>
          </w:p>
        </w:tc>
      </w:tr>
      <w:tr w:rsidR="00DD5336" w:rsidRPr="00DD5336" w14:paraId="3AEB4F8F" w14:textId="77777777" w:rsidTr="00DD5336">
        <w:tc>
          <w:tcPr>
            <w:tcW w:w="677" w:type="dxa"/>
            <w:tcBorders>
              <w:right w:val="single" w:sz="6" w:space="0" w:color="000000"/>
            </w:tcBorders>
            <w:shd w:val="clear" w:color="auto" w:fill="auto"/>
          </w:tcPr>
          <w:p w14:paraId="01679DC0" w14:textId="7F377C92" w:rsidR="00DD5336" w:rsidRPr="00DD5336" w:rsidRDefault="006E7983" w:rsidP="00DD5336">
            <w:pPr>
              <w:spacing w:before="0" w:after="0"/>
              <w:rPr>
                <w:sz w:val="18"/>
                <w:szCs w:val="18"/>
              </w:rPr>
            </w:pPr>
            <w:r>
              <w:rPr>
                <w:sz w:val="18"/>
                <w:szCs w:val="18"/>
              </w:rPr>
              <w:t>M</w:t>
            </w:r>
          </w:p>
        </w:tc>
        <w:tc>
          <w:tcPr>
            <w:tcW w:w="2125" w:type="dxa"/>
            <w:shd w:val="clear" w:color="auto" w:fill="auto"/>
          </w:tcPr>
          <w:p w14:paraId="7F1B92EE" w14:textId="77777777" w:rsidR="00DD5336" w:rsidRPr="00DD5336" w:rsidRDefault="00DD5336" w:rsidP="00DD5336">
            <w:pPr>
              <w:spacing w:before="0" w:after="0"/>
              <w:rPr>
                <w:sz w:val="18"/>
                <w:szCs w:val="18"/>
              </w:rPr>
            </w:pPr>
            <w:r w:rsidRPr="00DD5336">
              <w:rPr>
                <w:sz w:val="18"/>
                <w:szCs w:val="18"/>
              </w:rPr>
              <w:t>Sportage 1.7l CRDI</w:t>
            </w:r>
          </w:p>
        </w:tc>
        <w:tc>
          <w:tcPr>
            <w:tcW w:w="708" w:type="dxa"/>
          </w:tcPr>
          <w:p w14:paraId="5FE0BFE7"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4C2EE7A5"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right w:val="single" w:sz="4" w:space="0" w:color="auto"/>
            </w:tcBorders>
            <w:shd w:val="clear" w:color="auto" w:fill="92D050"/>
            <w:vAlign w:val="center"/>
          </w:tcPr>
          <w:p w14:paraId="3E797FE8"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562CAE63"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0B2AF44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09E9A88D"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63F3E683"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1EDF1FC3"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70D22C17"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9F26DA9"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7465B73F"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7D33D755"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8D8C400"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tcBorders>
            <w:shd w:val="clear" w:color="auto" w:fill="auto"/>
            <w:vAlign w:val="center"/>
          </w:tcPr>
          <w:p w14:paraId="3EE41209" w14:textId="77777777" w:rsidR="00DD5336" w:rsidRPr="00DD5336" w:rsidRDefault="00DD5336" w:rsidP="00DD5336">
            <w:pPr>
              <w:spacing w:before="0" w:after="0"/>
              <w:jc w:val="center"/>
              <w:rPr>
                <w:sz w:val="18"/>
                <w:szCs w:val="18"/>
              </w:rPr>
            </w:pPr>
            <w:r w:rsidRPr="00DD5336">
              <w:rPr>
                <w:sz w:val="18"/>
                <w:szCs w:val="18"/>
              </w:rPr>
              <w:t>&lt;0.1</w:t>
            </w:r>
          </w:p>
        </w:tc>
        <w:tc>
          <w:tcPr>
            <w:tcW w:w="1446" w:type="dxa"/>
            <w:tcBorders>
              <w:left w:val="single" w:sz="4" w:space="0" w:color="auto"/>
            </w:tcBorders>
            <w:shd w:val="clear" w:color="auto" w:fill="auto"/>
            <w:vAlign w:val="center"/>
          </w:tcPr>
          <w:p w14:paraId="4E94BB89" w14:textId="77777777" w:rsidR="00DD5336" w:rsidRPr="00DD5336" w:rsidRDefault="00DD5336" w:rsidP="00DD5336">
            <w:pPr>
              <w:spacing w:before="0" w:after="0"/>
              <w:jc w:val="center"/>
              <w:rPr>
                <w:sz w:val="18"/>
                <w:szCs w:val="18"/>
                <w:highlight w:val="yellow"/>
              </w:rPr>
            </w:pPr>
          </w:p>
        </w:tc>
      </w:tr>
      <w:tr w:rsidR="00DD5336" w:rsidRPr="00DD5336" w14:paraId="42838221" w14:textId="77777777" w:rsidTr="00DD5336">
        <w:tc>
          <w:tcPr>
            <w:tcW w:w="677" w:type="dxa"/>
            <w:tcBorders>
              <w:right w:val="single" w:sz="6" w:space="0" w:color="000000"/>
            </w:tcBorders>
            <w:shd w:val="clear" w:color="auto" w:fill="auto"/>
          </w:tcPr>
          <w:p w14:paraId="538C82C2" w14:textId="7E365872" w:rsidR="00DD5336" w:rsidRPr="00DD5336" w:rsidRDefault="006E7983" w:rsidP="00DD5336">
            <w:pPr>
              <w:spacing w:before="0" w:after="0"/>
              <w:rPr>
                <w:sz w:val="18"/>
                <w:szCs w:val="18"/>
              </w:rPr>
            </w:pPr>
            <w:r>
              <w:rPr>
                <w:sz w:val="18"/>
                <w:szCs w:val="18"/>
              </w:rPr>
              <w:t>N</w:t>
            </w:r>
          </w:p>
        </w:tc>
        <w:tc>
          <w:tcPr>
            <w:tcW w:w="2125" w:type="dxa"/>
            <w:shd w:val="clear" w:color="auto" w:fill="auto"/>
          </w:tcPr>
          <w:p w14:paraId="5081318E" w14:textId="77777777" w:rsidR="00DD5336" w:rsidRPr="00DD5336" w:rsidRDefault="00DD5336" w:rsidP="00DD5336">
            <w:pPr>
              <w:spacing w:before="0" w:after="0"/>
              <w:jc w:val="left"/>
              <w:rPr>
                <w:sz w:val="18"/>
                <w:szCs w:val="18"/>
              </w:rPr>
            </w:pPr>
            <w:r w:rsidRPr="00DD5336">
              <w:rPr>
                <w:sz w:val="18"/>
                <w:szCs w:val="18"/>
              </w:rPr>
              <w:t>530d 3.0l</w:t>
            </w:r>
          </w:p>
        </w:tc>
        <w:tc>
          <w:tcPr>
            <w:tcW w:w="708" w:type="dxa"/>
          </w:tcPr>
          <w:p w14:paraId="075706B5" w14:textId="77777777" w:rsidR="00DD5336" w:rsidRPr="00DD5336" w:rsidRDefault="00DD5336" w:rsidP="00DD5336">
            <w:pPr>
              <w:spacing w:before="0" w:after="0"/>
              <w:rPr>
                <w:sz w:val="18"/>
                <w:szCs w:val="18"/>
              </w:rPr>
            </w:pPr>
            <w:r w:rsidRPr="00DD5336">
              <w:rPr>
                <w:sz w:val="18"/>
                <w:szCs w:val="18"/>
              </w:rPr>
              <w:t>6b</w:t>
            </w:r>
          </w:p>
        </w:tc>
        <w:tc>
          <w:tcPr>
            <w:tcW w:w="992" w:type="dxa"/>
            <w:tcBorders>
              <w:right w:val="single" w:sz="4" w:space="0" w:color="auto"/>
            </w:tcBorders>
          </w:tcPr>
          <w:p w14:paraId="30A8F35F"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right w:val="single" w:sz="4" w:space="0" w:color="auto"/>
            </w:tcBorders>
            <w:shd w:val="clear" w:color="auto" w:fill="92D050"/>
            <w:vAlign w:val="center"/>
          </w:tcPr>
          <w:p w14:paraId="5C8D3E08"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31918D6D"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37EB643E"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5C71699A"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05ED12F0"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72FC3A6E"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right w:val="single" w:sz="4" w:space="0" w:color="auto"/>
            </w:tcBorders>
            <w:shd w:val="clear" w:color="auto" w:fill="auto"/>
            <w:vAlign w:val="center"/>
          </w:tcPr>
          <w:p w14:paraId="515A8579" w14:textId="77777777" w:rsidR="00DD5336" w:rsidRPr="00DD5336" w:rsidRDefault="00DD5336" w:rsidP="00DD5336">
            <w:pPr>
              <w:spacing w:before="0" w:after="0"/>
              <w:jc w:val="center"/>
              <w:rPr>
                <w:sz w:val="18"/>
                <w:szCs w:val="18"/>
              </w:rPr>
            </w:pPr>
          </w:p>
        </w:tc>
        <w:tc>
          <w:tcPr>
            <w:tcW w:w="680" w:type="dxa"/>
            <w:tcBorders>
              <w:left w:val="single" w:sz="4" w:space="0" w:color="auto"/>
              <w:right w:val="single" w:sz="4" w:space="0" w:color="auto"/>
            </w:tcBorders>
            <w:shd w:val="clear" w:color="auto" w:fill="auto"/>
            <w:vAlign w:val="center"/>
          </w:tcPr>
          <w:p w14:paraId="18BF4202" w14:textId="77777777" w:rsidR="00DD5336" w:rsidRPr="00DD5336" w:rsidRDefault="00DD5336" w:rsidP="00DD5336">
            <w:pPr>
              <w:spacing w:before="0" w:after="0"/>
              <w:jc w:val="center"/>
              <w:rPr>
                <w:sz w:val="18"/>
                <w:szCs w:val="18"/>
              </w:rPr>
            </w:pPr>
            <w:r w:rsidRPr="00DD5336">
              <w:rPr>
                <w:sz w:val="18"/>
                <w:szCs w:val="18"/>
              </w:rPr>
              <w:t>0.2</w:t>
            </w:r>
          </w:p>
        </w:tc>
        <w:tc>
          <w:tcPr>
            <w:tcW w:w="680" w:type="dxa"/>
            <w:tcBorders>
              <w:left w:val="single" w:sz="4" w:space="0" w:color="auto"/>
              <w:right w:val="single" w:sz="4" w:space="0" w:color="auto"/>
            </w:tcBorders>
            <w:shd w:val="clear" w:color="auto" w:fill="auto"/>
            <w:vAlign w:val="center"/>
          </w:tcPr>
          <w:p w14:paraId="7C541267"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right w:val="single" w:sz="4" w:space="0" w:color="auto"/>
            </w:tcBorders>
            <w:shd w:val="clear" w:color="auto" w:fill="auto"/>
            <w:vAlign w:val="center"/>
          </w:tcPr>
          <w:p w14:paraId="4052E4CA"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right w:val="single" w:sz="4" w:space="0" w:color="auto"/>
            </w:tcBorders>
            <w:shd w:val="clear" w:color="auto" w:fill="auto"/>
            <w:vAlign w:val="center"/>
          </w:tcPr>
          <w:p w14:paraId="471FFE76"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tcBorders>
            <w:shd w:val="clear" w:color="auto" w:fill="auto"/>
            <w:vAlign w:val="center"/>
          </w:tcPr>
          <w:p w14:paraId="3171CFFB" w14:textId="77777777" w:rsidR="00DD5336" w:rsidRPr="00DD5336" w:rsidRDefault="00DD5336" w:rsidP="00DD5336">
            <w:pPr>
              <w:spacing w:before="0" w:after="0"/>
              <w:jc w:val="center"/>
              <w:rPr>
                <w:sz w:val="18"/>
                <w:szCs w:val="18"/>
              </w:rPr>
            </w:pPr>
            <w:r w:rsidRPr="00DD5336">
              <w:rPr>
                <w:sz w:val="18"/>
                <w:szCs w:val="18"/>
              </w:rPr>
              <w:t>&lt;0.1</w:t>
            </w:r>
          </w:p>
        </w:tc>
        <w:tc>
          <w:tcPr>
            <w:tcW w:w="1446" w:type="dxa"/>
            <w:tcBorders>
              <w:left w:val="single" w:sz="4" w:space="0" w:color="auto"/>
            </w:tcBorders>
            <w:shd w:val="clear" w:color="auto" w:fill="auto"/>
            <w:vAlign w:val="center"/>
          </w:tcPr>
          <w:p w14:paraId="7644A539" w14:textId="77777777" w:rsidR="00DD5336" w:rsidRPr="00DD5336" w:rsidRDefault="00DD5336" w:rsidP="00DD5336">
            <w:pPr>
              <w:spacing w:before="0" w:after="0"/>
              <w:jc w:val="center"/>
              <w:rPr>
                <w:sz w:val="18"/>
                <w:szCs w:val="18"/>
                <w:highlight w:val="yellow"/>
              </w:rPr>
            </w:pPr>
          </w:p>
        </w:tc>
      </w:tr>
      <w:tr w:rsidR="00DD5336" w:rsidRPr="00DD5336" w14:paraId="73F4CD85" w14:textId="77777777" w:rsidTr="00DD5336">
        <w:tc>
          <w:tcPr>
            <w:tcW w:w="677" w:type="dxa"/>
            <w:tcBorders>
              <w:bottom w:val="nil"/>
              <w:right w:val="single" w:sz="6" w:space="0" w:color="000000"/>
            </w:tcBorders>
            <w:shd w:val="clear" w:color="auto" w:fill="auto"/>
          </w:tcPr>
          <w:p w14:paraId="4A2400BB" w14:textId="484F80B3" w:rsidR="00DD5336" w:rsidRPr="00DD5336" w:rsidRDefault="006E7983" w:rsidP="00DD5336">
            <w:pPr>
              <w:spacing w:before="0" w:after="0"/>
              <w:rPr>
                <w:sz w:val="18"/>
                <w:szCs w:val="18"/>
              </w:rPr>
            </w:pPr>
            <w:r>
              <w:rPr>
                <w:sz w:val="18"/>
                <w:szCs w:val="18"/>
              </w:rPr>
              <w:t>O</w:t>
            </w:r>
          </w:p>
        </w:tc>
        <w:tc>
          <w:tcPr>
            <w:tcW w:w="2125" w:type="dxa"/>
            <w:tcBorders>
              <w:bottom w:val="nil"/>
            </w:tcBorders>
            <w:shd w:val="clear" w:color="auto" w:fill="auto"/>
          </w:tcPr>
          <w:p w14:paraId="623CF07B" w14:textId="77777777" w:rsidR="00DD5336" w:rsidRPr="00DD5336" w:rsidRDefault="00DD5336" w:rsidP="00DD5336">
            <w:pPr>
              <w:spacing w:before="0" w:after="0"/>
              <w:jc w:val="left"/>
              <w:rPr>
                <w:sz w:val="18"/>
                <w:szCs w:val="18"/>
              </w:rPr>
            </w:pPr>
            <w:r w:rsidRPr="00DD5336">
              <w:rPr>
                <w:sz w:val="18"/>
                <w:szCs w:val="18"/>
              </w:rPr>
              <w:t>Partner 1.6l</w:t>
            </w:r>
          </w:p>
        </w:tc>
        <w:tc>
          <w:tcPr>
            <w:tcW w:w="708" w:type="dxa"/>
            <w:tcBorders>
              <w:bottom w:val="nil"/>
            </w:tcBorders>
          </w:tcPr>
          <w:p w14:paraId="56E283C3" w14:textId="77777777" w:rsidR="00DD5336" w:rsidRPr="00DD5336" w:rsidRDefault="00DD5336" w:rsidP="00DD5336">
            <w:pPr>
              <w:spacing w:before="0" w:after="0"/>
              <w:rPr>
                <w:sz w:val="18"/>
                <w:szCs w:val="18"/>
              </w:rPr>
            </w:pPr>
            <w:r w:rsidRPr="00DD5336">
              <w:rPr>
                <w:sz w:val="18"/>
                <w:szCs w:val="18"/>
              </w:rPr>
              <w:t>6b</w:t>
            </w:r>
          </w:p>
        </w:tc>
        <w:tc>
          <w:tcPr>
            <w:tcW w:w="992" w:type="dxa"/>
            <w:tcBorders>
              <w:bottom w:val="nil"/>
              <w:right w:val="single" w:sz="4" w:space="0" w:color="auto"/>
            </w:tcBorders>
          </w:tcPr>
          <w:p w14:paraId="4AE5AAF4" w14:textId="77777777" w:rsidR="00DD5336" w:rsidRPr="00DD5336" w:rsidRDefault="00DD5336" w:rsidP="00DD5336">
            <w:pPr>
              <w:spacing w:before="0" w:after="0"/>
              <w:rPr>
                <w:sz w:val="18"/>
                <w:szCs w:val="18"/>
              </w:rPr>
            </w:pPr>
            <w:r w:rsidRPr="00DD5336">
              <w:rPr>
                <w:sz w:val="18"/>
                <w:szCs w:val="18"/>
              </w:rPr>
              <w:t>Diesel</w:t>
            </w:r>
          </w:p>
        </w:tc>
        <w:tc>
          <w:tcPr>
            <w:tcW w:w="680" w:type="dxa"/>
            <w:tcBorders>
              <w:left w:val="single" w:sz="4" w:space="0" w:color="auto"/>
              <w:bottom w:val="nil"/>
              <w:right w:val="single" w:sz="4" w:space="0" w:color="auto"/>
            </w:tcBorders>
            <w:shd w:val="clear" w:color="auto" w:fill="92D050"/>
            <w:vAlign w:val="center"/>
          </w:tcPr>
          <w:p w14:paraId="67DC27AF" w14:textId="77777777" w:rsidR="00DD5336" w:rsidRPr="00DD5336" w:rsidRDefault="00DD5336" w:rsidP="00DD5336">
            <w:pPr>
              <w:spacing w:before="0" w:after="0"/>
              <w:jc w:val="center"/>
              <w:rPr>
                <w:sz w:val="18"/>
                <w:szCs w:val="18"/>
              </w:rPr>
            </w:pPr>
            <w:r w:rsidRPr="00DD5336">
              <w:rPr>
                <w:sz w:val="18"/>
                <w:szCs w:val="18"/>
              </w:rPr>
              <w:t>0.1</w:t>
            </w:r>
          </w:p>
        </w:tc>
        <w:tc>
          <w:tcPr>
            <w:tcW w:w="680" w:type="dxa"/>
            <w:tcBorders>
              <w:left w:val="single" w:sz="4" w:space="0" w:color="auto"/>
              <w:bottom w:val="nil"/>
              <w:right w:val="single" w:sz="4" w:space="0" w:color="auto"/>
            </w:tcBorders>
            <w:shd w:val="clear" w:color="auto" w:fill="auto"/>
            <w:vAlign w:val="center"/>
          </w:tcPr>
          <w:p w14:paraId="03EB44A3"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73B4CF71"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7A872506"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2DA44480"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11E4BCF1" w14:textId="77777777" w:rsidR="00DD5336" w:rsidRPr="00DD5336" w:rsidRDefault="00DD5336" w:rsidP="00DD5336">
            <w:pPr>
              <w:spacing w:before="0" w:after="0"/>
              <w:jc w:val="center"/>
              <w:rPr>
                <w:sz w:val="18"/>
                <w:szCs w:val="18"/>
                <w:highlight w:val="yellow"/>
              </w:rPr>
            </w:pPr>
          </w:p>
        </w:tc>
        <w:tc>
          <w:tcPr>
            <w:tcW w:w="680" w:type="dxa"/>
            <w:tcBorders>
              <w:left w:val="single" w:sz="4" w:space="0" w:color="auto"/>
              <w:bottom w:val="nil"/>
              <w:right w:val="single" w:sz="4" w:space="0" w:color="auto"/>
            </w:tcBorders>
            <w:shd w:val="clear" w:color="auto" w:fill="auto"/>
            <w:vAlign w:val="center"/>
          </w:tcPr>
          <w:p w14:paraId="0F31263F"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6B94F74E"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4CE062EC"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573FCDAD" w14:textId="77777777" w:rsidR="00DD5336" w:rsidRPr="00DD5336" w:rsidRDefault="00DD5336" w:rsidP="00DD5336">
            <w:pPr>
              <w:spacing w:before="0" w:after="0"/>
              <w:jc w:val="center"/>
              <w:rPr>
                <w:sz w:val="18"/>
                <w:szCs w:val="18"/>
              </w:rPr>
            </w:pPr>
            <w:r w:rsidRPr="00DD5336">
              <w:rPr>
                <w:sz w:val="18"/>
                <w:szCs w:val="18"/>
              </w:rPr>
              <w:t>&lt;0.1</w:t>
            </w:r>
          </w:p>
        </w:tc>
        <w:tc>
          <w:tcPr>
            <w:tcW w:w="680" w:type="dxa"/>
            <w:tcBorders>
              <w:left w:val="single" w:sz="4" w:space="0" w:color="auto"/>
              <w:bottom w:val="nil"/>
              <w:right w:val="single" w:sz="4" w:space="0" w:color="auto"/>
            </w:tcBorders>
            <w:shd w:val="clear" w:color="auto" w:fill="auto"/>
            <w:vAlign w:val="center"/>
          </w:tcPr>
          <w:p w14:paraId="45C24CCD" w14:textId="77777777" w:rsidR="00DD5336" w:rsidRPr="00DD5336" w:rsidRDefault="00DD5336" w:rsidP="00DD5336">
            <w:pPr>
              <w:spacing w:before="0" w:after="0"/>
              <w:jc w:val="center"/>
              <w:rPr>
                <w:sz w:val="18"/>
                <w:szCs w:val="18"/>
              </w:rPr>
            </w:pPr>
            <w:r w:rsidRPr="00DD5336">
              <w:rPr>
                <w:sz w:val="18"/>
                <w:szCs w:val="18"/>
              </w:rPr>
              <w:t>&lt;0.1</w:t>
            </w:r>
          </w:p>
        </w:tc>
        <w:tc>
          <w:tcPr>
            <w:tcW w:w="1167" w:type="dxa"/>
            <w:tcBorders>
              <w:left w:val="single" w:sz="4" w:space="0" w:color="auto"/>
              <w:bottom w:val="nil"/>
            </w:tcBorders>
            <w:shd w:val="clear" w:color="auto" w:fill="auto"/>
            <w:vAlign w:val="center"/>
          </w:tcPr>
          <w:p w14:paraId="4A091DFA" w14:textId="77777777" w:rsidR="00DD5336" w:rsidRPr="00DD5336" w:rsidRDefault="00DD5336" w:rsidP="00DD5336">
            <w:pPr>
              <w:spacing w:before="0" w:after="0"/>
              <w:jc w:val="center"/>
              <w:rPr>
                <w:sz w:val="18"/>
                <w:szCs w:val="18"/>
                <w:highlight w:val="yellow"/>
              </w:rPr>
            </w:pPr>
          </w:p>
        </w:tc>
        <w:tc>
          <w:tcPr>
            <w:tcW w:w="1446" w:type="dxa"/>
            <w:tcBorders>
              <w:left w:val="single" w:sz="4" w:space="0" w:color="auto"/>
              <w:bottom w:val="nil"/>
            </w:tcBorders>
            <w:shd w:val="clear" w:color="auto" w:fill="auto"/>
            <w:vAlign w:val="center"/>
          </w:tcPr>
          <w:p w14:paraId="5ACFE0ED" w14:textId="77777777" w:rsidR="00DD5336" w:rsidRPr="00DD5336" w:rsidRDefault="00DD5336" w:rsidP="00DD5336">
            <w:pPr>
              <w:spacing w:before="0" w:after="0"/>
              <w:jc w:val="center"/>
              <w:rPr>
                <w:sz w:val="18"/>
                <w:szCs w:val="18"/>
                <w:highlight w:val="yellow"/>
              </w:rPr>
            </w:pPr>
          </w:p>
        </w:tc>
      </w:tr>
      <w:tr w:rsidR="00DD5336" w:rsidRPr="00DD5336" w14:paraId="5FDAEB7E" w14:textId="77777777" w:rsidTr="00DD5336">
        <w:tc>
          <w:tcPr>
            <w:tcW w:w="677" w:type="dxa"/>
            <w:tcBorders>
              <w:top w:val="single" w:sz="8" w:space="0" w:color="auto"/>
              <w:bottom w:val="single" w:sz="4" w:space="0" w:color="FFFFFF"/>
              <w:right w:val="single" w:sz="6" w:space="0" w:color="000000"/>
            </w:tcBorders>
            <w:shd w:val="clear" w:color="auto" w:fill="000000"/>
          </w:tcPr>
          <w:p w14:paraId="2D423E70" w14:textId="77777777" w:rsidR="00DD5336" w:rsidRPr="00DD5336" w:rsidRDefault="00DD5336" w:rsidP="00DD5336">
            <w:pPr>
              <w:spacing w:before="0" w:after="0"/>
              <w:rPr>
                <w:sz w:val="18"/>
                <w:szCs w:val="18"/>
              </w:rPr>
            </w:pPr>
          </w:p>
        </w:tc>
        <w:tc>
          <w:tcPr>
            <w:tcW w:w="3825" w:type="dxa"/>
            <w:gridSpan w:val="3"/>
            <w:tcBorders>
              <w:top w:val="single" w:sz="8" w:space="0" w:color="auto"/>
              <w:bottom w:val="single" w:sz="4" w:space="0" w:color="FFFFFF"/>
              <w:right w:val="single" w:sz="4" w:space="0" w:color="FFFFFF"/>
            </w:tcBorders>
            <w:shd w:val="clear" w:color="auto" w:fill="000000"/>
            <w:vAlign w:val="center"/>
          </w:tcPr>
          <w:p w14:paraId="616216D7" w14:textId="77777777" w:rsidR="00DD5336" w:rsidRPr="00DD5336" w:rsidRDefault="00DD5336" w:rsidP="00DD5336">
            <w:pPr>
              <w:spacing w:before="0" w:after="0"/>
              <w:jc w:val="left"/>
              <w:rPr>
                <w:sz w:val="18"/>
                <w:szCs w:val="18"/>
              </w:rPr>
            </w:pPr>
            <w:r w:rsidRPr="00DD5336">
              <w:rPr>
                <w:sz w:val="18"/>
                <w:szCs w:val="18"/>
              </w:rPr>
              <w:t>Category</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0B13333D"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AA16BAC"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1DAC8E63"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FDF2AD3"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F7AF011"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1A588921"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1917F5E"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5D024D2"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D2166CE"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7571B07E" w14:textId="77777777" w:rsidR="00DD5336" w:rsidRPr="00DD5336" w:rsidRDefault="00DD5336" w:rsidP="00DD5336">
            <w:pPr>
              <w:spacing w:before="0" w:after="0"/>
              <w:jc w:val="center"/>
              <w:rPr>
                <w:sz w:val="18"/>
                <w:szCs w:val="18"/>
              </w:rPr>
            </w:pPr>
            <w:r w:rsidRPr="00DD5336">
              <w:rPr>
                <w:sz w:val="18"/>
                <w:szCs w:val="18"/>
              </w:rPr>
              <w:t>2</w:t>
            </w:r>
          </w:p>
        </w:tc>
        <w:tc>
          <w:tcPr>
            <w:tcW w:w="680"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58CD2CD" w14:textId="77777777" w:rsidR="00DD5336" w:rsidRPr="00DD5336" w:rsidRDefault="00DD5336" w:rsidP="00DD5336">
            <w:pPr>
              <w:spacing w:before="0" w:after="0"/>
              <w:jc w:val="center"/>
              <w:rPr>
                <w:sz w:val="18"/>
                <w:szCs w:val="18"/>
              </w:rPr>
            </w:pPr>
            <w:r w:rsidRPr="00DD5336">
              <w:rPr>
                <w:sz w:val="18"/>
                <w:szCs w:val="18"/>
              </w:rPr>
              <w:t>2</w:t>
            </w:r>
          </w:p>
        </w:tc>
        <w:tc>
          <w:tcPr>
            <w:tcW w:w="1167"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67FD439" w14:textId="77777777" w:rsidR="00DD5336" w:rsidRPr="00DD5336" w:rsidRDefault="00DD5336" w:rsidP="00DD5336">
            <w:pPr>
              <w:spacing w:before="0" w:after="0"/>
              <w:jc w:val="center"/>
              <w:rPr>
                <w:sz w:val="18"/>
                <w:szCs w:val="18"/>
              </w:rPr>
            </w:pPr>
            <w:r w:rsidRPr="00DD5336">
              <w:rPr>
                <w:sz w:val="18"/>
                <w:szCs w:val="18"/>
              </w:rPr>
              <w:t>3</w:t>
            </w:r>
          </w:p>
        </w:tc>
        <w:tc>
          <w:tcPr>
            <w:tcW w:w="1446" w:type="dxa"/>
            <w:tcBorders>
              <w:top w:val="single" w:sz="8" w:space="0" w:color="auto"/>
              <w:left w:val="single" w:sz="4" w:space="0" w:color="FFFFFF"/>
              <w:bottom w:val="single" w:sz="4" w:space="0" w:color="FFFFFF"/>
            </w:tcBorders>
            <w:shd w:val="clear" w:color="auto" w:fill="000000"/>
            <w:vAlign w:val="center"/>
          </w:tcPr>
          <w:p w14:paraId="10FD48B4" w14:textId="4B322BC3" w:rsidR="00DD5336" w:rsidRPr="00DD5336" w:rsidRDefault="000955DD" w:rsidP="00DD5336">
            <w:pPr>
              <w:spacing w:before="0" w:after="0"/>
              <w:jc w:val="center"/>
              <w:rPr>
                <w:sz w:val="18"/>
                <w:szCs w:val="18"/>
              </w:rPr>
            </w:pPr>
            <w:r>
              <w:rPr>
                <w:sz w:val="18"/>
                <w:szCs w:val="18"/>
              </w:rPr>
              <w:t>-</w:t>
            </w:r>
          </w:p>
        </w:tc>
      </w:tr>
      <w:tr w:rsidR="00DD5336" w:rsidRPr="00DD5336" w14:paraId="525433F9" w14:textId="77777777" w:rsidTr="00DD5336">
        <w:tc>
          <w:tcPr>
            <w:tcW w:w="677" w:type="dxa"/>
            <w:tcBorders>
              <w:top w:val="single" w:sz="4" w:space="0" w:color="FFFFFF"/>
              <w:bottom w:val="single" w:sz="8" w:space="0" w:color="auto"/>
              <w:right w:val="single" w:sz="6" w:space="0" w:color="000000"/>
            </w:tcBorders>
            <w:shd w:val="clear" w:color="auto" w:fill="000000"/>
          </w:tcPr>
          <w:p w14:paraId="6C893343" w14:textId="77777777" w:rsidR="00DD5336" w:rsidRPr="00DD5336" w:rsidRDefault="00DD5336" w:rsidP="00DD5336">
            <w:pPr>
              <w:spacing w:before="0" w:after="0"/>
              <w:rPr>
                <w:sz w:val="18"/>
                <w:szCs w:val="18"/>
              </w:rPr>
            </w:pPr>
          </w:p>
        </w:tc>
        <w:tc>
          <w:tcPr>
            <w:tcW w:w="3825" w:type="dxa"/>
            <w:gridSpan w:val="3"/>
            <w:tcBorders>
              <w:top w:val="single" w:sz="4" w:space="0" w:color="FFFFFF"/>
              <w:bottom w:val="single" w:sz="8" w:space="0" w:color="auto"/>
              <w:right w:val="single" w:sz="4" w:space="0" w:color="FFFFFF"/>
            </w:tcBorders>
            <w:shd w:val="clear" w:color="auto" w:fill="000000"/>
          </w:tcPr>
          <w:p w14:paraId="66808028" w14:textId="77777777" w:rsidR="00DD5336" w:rsidRPr="00DD5336" w:rsidRDefault="00DD5336" w:rsidP="00DD5336">
            <w:pPr>
              <w:spacing w:before="0" w:after="0"/>
              <w:jc w:val="left"/>
              <w:rPr>
                <w:sz w:val="18"/>
                <w:szCs w:val="18"/>
              </w:rPr>
            </w:pPr>
            <w:r w:rsidRPr="00DD5336">
              <w:rPr>
                <w:sz w:val="18"/>
                <w:szCs w:val="18"/>
              </w:rPr>
              <w:t>Limit or recommended threshold</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AC1713F" w14:textId="77777777" w:rsidR="00DD5336" w:rsidRPr="00DD5336" w:rsidRDefault="00DD5336" w:rsidP="00DD5336">
            <w:pPr>
              <w:spacing w:before="0" w:after="0"/>
              <w:jc w:val="center"/>
              <w:rPr>
                <w:sz w:val="18"/>
                <w:szCs w:val="18"/>
              </w:rPr>
            </w:pPr>
            <w:r w:rsidRPr="00DD5336">
              <w:rPr>
                <w:sz w:val="18"/>
                <w:szCs w:val="18"/>
              </w:rPr>
              <w:t>1</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A225B40"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3313662A"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A4330C7"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4EB2FBC3"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43714DE4"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CC60CCD"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4E600AC"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6B4850E"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566110E6" w14:textId="77777777" w:rsidR="00DD5336" w:rsidRPr="00DD5336" w:rsidRDefault="00DD5336" w:rsidP="00DD5336">
            <w:pPr>
              <w:spacing w:before="0" w:after="0"/>
              <w:jc w:val="center"/>
              <w:rPr>
                <w:sz w:val="18"/>
                <w:szCs w:val="18"/>
              </w:rPr>
            </w:pPr>
            <w:r w:rsidRPr="00DD5336">
              <w:rPr>
                <w:sz w:val="18"/>
                <w:szCs w:val="18"/>
              </w:rPr>
              <w:t>-</w:t>
            </w:r>
          </w:p>
        </w:tc>
        <w:tc>
          <w:tcPr>
            <w:tcW w:w="680"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4D224D7" w14:textId="77777777" w:rsidR="00DD5336" w:rsidRPr="00DD5336" w:rsidRDefault="00DD5336" w:rsidP="00DD5336">
            <w:pPr>
              <w:spacing w:before="0" w:after="0"/>
              <w:jc w:val="center"/>
              <w:rPr>
                <w:sz w:val="18"/>
                <w:szCs w:val="18"/>
              </w:rPr>
            </w:pPr>
            <w:r w:rsidRPr="00DD5336">
              <w:rPr>
                <w:sz w:val="18"/>
                <w:szCs w:val="18"/>
              </w:rPr>
              <w:t>-</w:t>
            </w:r>
          </w:p>
        </w:tc>
        <w:tc>
          <w:tcPr>
            <w:tcW w:w="1167" w:type="dxa"/>
            <w:tcBorders>
              <w:top w:val="single" w:sz="4" w:space="0" w:color="FFFFFF"/>
              <w:left w:val="single" w:sz="4" w:space="0" w:color="FFFFFF"/>
              <w:bottom w:val="single" w:sz="8" w:space="0" w:color="auto"/>
              <w:right w:val="single" w:sz="4" w:space="0" w:color="FFFFFF"/>
            </w:tcBorders>
            <w:shd w:val="clear" w:color="auto" w:fill="000000"/>
            <w:vAlign w:val="center"/>
          </w:tcPr>
          <w:p w14:paraId="6CDC2B69" w14:textId="77777777" w:rsidR="00DD5336" w:rsidRPr="00DD5336" w:rsidRDefault="00DD5336" w:rsidP="00DD5336">
            <w:pPr>
              <w:spacing w:before="0" w:after="0"/>
              <w:jc w:val="center"/>
              <w:rPr>
                <w:sz w:val="18"/>
                <w:szCs w:val="18"/>
              </w:rPr>
            </w:pPr>
            <w:r w:rsidRPr="00DD5336">
              <w:rPr>
                <w:sz w:val="18"/>
                <w:szCs w:val="18"/>
              </w:rPr>
              <w:t>-</w:t>
            </w:r>
          </w:p>
        </w:tc>
        <w:tc>
          <w:tcPr>
            <w:tcW w:w="1446" w:type="dxa"/>
            <w:tcBorders>
              <w:top w:val="single" w:sz="4" w:space="0" w:color="FFFFFF"/>
              <w:left w:val="single" w:sz="4" w:space="0" w:color="FFFFFF"/>
              <w:bottom w:val="single" w:sz="8" w:space="0" w:color="auto"/>
            </w:tcBorders>
            <w:shd w:val="clear" w:color="auto" w:fill="000000"/>
            <w:vAlign w:val="center"/>
          </w:tcPr>
          <w:p w14:paraId="557A5D25" w14:textId="77777777" w:rsidR="00DD5336" w:rsidRPr="00DD5336" w:rsidRDefault="00DD5336" w:rsidP="00DD5336">
            <w:pPr>
              <w:spacing w:before="0" w:after="0"/>
              <w:jc w:val="center"/>
              <w:rPr>
                <w:sz w:val="18"/>
                <w:szCs w:val="18"/>
              </w:rPr>
            </w:pPr>
            <w:r w:rsidRPr="00DD5336">
              <w:rPr>
                <w:sz w:val="18"/>
                <w:szCs w:val="18"/>
              </w:rPr>
              <w:t>-</w:t>
            </w:r>
          </w:p>
        </w:tc>
      </w:tr>
    </w:tbl>
    <w:p w14:paraId="035AC801" w14:textId="77777777" w:rsidR="00DD5336" w:rsidRDefault="00DD5336" w:rsidP="00780ED4">
      <w:pPr>
        <w:sectPr w:rsidR="00DD5336" w:rsidSect="00780ED4">
          <w:pgSz w:w="16838" w:h="11906" w:orient="landscape"/>
          <w:pgMar w:top="1417" w:right="1417" w:bottom="1417" w:left="1417" w:header="708" w:footer="708" w:gutter="0"/>
          <w:cols w:space="708"/>
          <w:docGrid w:linePitch="360"/>
        </w:sectPr>
      </w:pPr>
    </w:p>
    <w:p w14:paraId="4CB77B18" w14:textId="77777777" w:rsidR="008A4700" w:rsidRPr="00A15311" w:rsidRDefault="008A4700" w:rsidP="008A4700">
      <w:pPr>
        <w:pStyle w:val="JRCLevel-2title"/>
      </w:pPr>
      <w:bookmarkStart w:id="175" w:name="_Toc517875195"/>
      <w:r w:rsidRPr="00A15311">
        <w:lastRenderedPageBreak/>
        <w:t>Recalled vehicles</w:t>
      </w:r>
      <w:bookmarkEnd w:id="175"/>
    </w:p>
    <w:p w14:paraId="35FA326B" w14:textId="77777777" w:rsidR="008A4700" w:rsidRDefault="008A4700" w:rsidP="008A4700">
      <w:pPr>
        <w:pStyle w:val="JRCLevel-3title"/>
      </w:pPr>
      <w:bookmarkStart w:id="176" w:name="_Toc517875196"/>
      <w:r w:rsidRPr="00A15311">
        <w:t>Introduction</w:t>
      </w:r>
      <w:bookmarkEnd w:id="176"/>
    </w:p>
    <w:p w14:paraId="5A6CFF85" w14:textId="5832AB03" w:rsidR="00DD5336" w:rsidRDefault="00DD5336" w:rsidP="00DD5336">
      <w:r>
        <w:t>The objective of this section is to provide details about the application of the protocol to recalled vehicles, e.g. adding information about their environmental performance prior and after the recall. The vehicles chosen for this section were selected on the basis of:</w:t>
      </w:r>
    </w:p>
    <w:p w14:paraId="22938A8D" w14:textId="577B5946" w:rsidR="00DD5336" w:rsidRDefault="00DD5336" w:rsidP="00891952">
      <w:pPr>
        <w:numPr>
          <w:ilvl w:val="0"/>
          <w:numId w:val="32"/>
        </w:numPr>
        <w:spacing w:before="0" w:after="0"/>
      </w:pPr>
      <w:r>
        <w:t xml:space="preserve">The publicly available information regarding their tailpipe emissions </w:t>
      </w:r>
      <w:r w:rsidRPr="00205A53">
        <w:t xml:space="preserve">performance </w:t>
      </w:r>
      <w:r w:rsidRPr="00205A53">
        <w:fldChar w:fldCharType="begin"/>
      </w:r>
      <w:r w:rsidR="004168CD">
        <w:instrText xml:space="preserve"> ADDIN ZOTERO_ITEM CSL_CITATION {"citationID":"OLL6pfXC","properties":{"formattedCitation":"[14,30,31]","plainCitation":"[14,30,31]"},"citationItems":[{"id":277,"uris":["http://zotero.org/users/2242290/items/2ITJUVES"],"uri":["http://zotero.org/users/2242290/items/2ITJUVES"],"itemData":{"id":277,"type":"article","title":"Verzeichnis zur Systematisierung von Kraftfahrzeugen und ihren Anhängern","abstract":"This publication is to provide environmentally-aware citizens with access to fuel consumption and emission type test values for new vehicles with general operating licence (ABE) or EC type approval. The Kraftfahrt-Bundesamt (KBA) publishes these values in compliance with the EC directive 2003/4/EC.","URL":"http://www.kba.de/DE/Home/home_node.html","language":"ger","author":[{"family":"Kraftfahrt-Bundesamt (KBA)","given":""}],"issued":{"date-parts":[["2014",10]]}}},{"id":457,"uris":["http://zotero.org/users/2242290/items/B8NPCE62"],"uri":["http://zotero.org/users/2242290/items/B8NPCE62"],"itemData":{"id":457,"type":"report","title":"Rapport final de la commission indépendante mise en place par la Ministre Ségolène Royal après la révélation de l’affaire Volkswagen - Contrôle des émissions de polluants atmosphériques et de CO2 mené sur 86 véhicules","page":"1-54","URL":"http://www.ladocumentationfrancaise.fr/var/storage/rapports-publics/164000480.pdf","language":"French","author":[{"family":"Ministère de l'Environnement, de l'energie et de la Mer","given":""}],"issued":{"date-parts":[["2016",7,26]]},"accessed":{"date-parts":[["2018",2,16]]}}},{"id":479,"uris":["http://zotero.org/users/2242290/items/HJ27CP7L"],"uri":["http://zotero.org/users/2242290/items/HJ27CP7L"],"itemData":{"id":479,"type":"article","title":"NOx- und CO2- Messengen an einem Diesel-Pkw Fiat 500X 1.6, Euro 6 im realen Fahrbetried","URL":"http://www.duh.de/fileadmin/user_upload/download/Projektinformation/Verkehr/dieselgate/Fiat_500X_Abgastest/170523_Fiat_500X_1.6__Bericht_Stand_2017-06-07.pdf","language":"German","author":[{"family":"Deutsche Umwelthilfe","given":""}],"issued":{"date-parts":[["2017",5,23]]},"accessed":{"date-parts":[["2018",2,13]]}}}],"schema":"https://github.com/citation-style-language/schema/raw/master/csl-citation.json"} </w:instrText>
      </w:r>
      <w:r w:rsidRPr="00205A53">
        <w:fldChar w:fldCharType="separate"/>
      </w:r>
      <w:r w:rsidR="004168CD" w:rsidRPr="004168CD">
        <w:t>[14,30,31]</w:t>
      </w:r>
      <w:r w:rsidRPr="00205A53">
        <w:fldChar w:fldCharType="end"/>
      </w:r>
      <w:r w:rsidRPr="00205A53">
        <w:t>,</w:t>
      </w:r>
    </w:p>
    <w:p w14:paraId="11371905" w14:textId="77777777" w:rsidR="00DD5336" w:rsidRDefault="00DD5336" w:rsidP="00891952">
      <w:pPr>
        <w:numPr>
          <w:ilvl w:val="0"/>
          <w:numId w:val="32"/>
        </w:numPr>
        <w:spacing w:before="0" w:after="0"/>
      </w:pPr>
      <w:r>
        <w:t>The fact that the vehicles were corrected</w:t>
      </w:r>
      <w:r w:rsidRPr="000B7D6D">
        <w:rPr>
          <w:rStyle w:val="FootnoteReference"/>
        </w:rPr>
        <w:footnoteReference w:id="21"/>
      </w:r>
      <w:r>
        <w:t xml:space="preserve">, either as a result of a mandatory recall launched by the Type Approval Authority (Vehicles A and B) or as a voluntary action from the car manufacturer.  </w:t>
      </w:r>
    </w:p>
    <w:p w14:paraId="09C78779" w14:textId="12F38ACF" w:rsidR="00DD5336" w:rsidRDefault="006A22D3" w:rsidP="006A22D3">
      <w:pPr>
        <w:pBdr>
          <w:top w:val="single" w:sz="4" w:space="1" w:color="auto"/>
          <w:left w:val="single" w:sz="4" w:space="4" w:color="auto"/>
          <w:bottom w:val="single" w:sz="4" w:space="1" w:color="auto"/>
          <w:right w:val="single" w:sz="4" w:space="4" w:color="auto"/>
        </w:pBdr>
      </w:pPr>
      <w:r>
        <w:t xml:space="preserve">DISCLAIMER: </w:t>
      </w:r>
      <w:r w:rsidR="00DD5336" w:rsidRPr="00A04FB4">
        <w:t xml:space="preserve">There is no intention in this project to point at </w:t>
      </w:r>
      <w:r>
        <w:t xml:space="preserve">faults of </w:t>
      </w:r>
      <w:r w:rsidR="00DD5336" w:rsidRPr="00A04FB4">
        <w:t>specific car manufacturers</w:t>
      </w:r>
      <w:r>
        <w:t xml:space="preserve"> or models</w:t>
      </w:r>
      <w:r w:rsidR="00DD5336" w:rsidRPr="00A04FB4">
        <w:t>. The issues presented in this section were known by the responsible authorities in the frame of their own investigations.</w:t>
      </w:r>
    </w:p>
    <w:p w14:paraId="46A4D857" w14:textId="77777777" w:rsidR="00F45AAB" w:rsidRDefault="00DD4E67" w:rsidP="00DD4E67">
      <w:pPr>
        <w:pStyle w:val="JRCLevel-3title"/>
      </w:pPr>
      <w:bookmarkStart w:id="177" w:name="_Ref506470577"/>
      <w:bookmarkStart w:id="178" w:name="_Toc517875197"/>
      <w:r w:rsidRPr="00A15311">
        <w:t>VW EA189 Engine (Vehicles A and B)</w:t>
      </w:r>
      <w:bookmarkEnd w:id="177"/>
      <w:bookmarkEnd w:id="178"/>
    </w:p>
    <w:p w14:paraId="3D0C61F7" w14:textId="77777777" w:rsidR="00DD5336" w:rsidRDefault="00DD5336" w:rsidP="00DD5336">
      <w:pPr>
        <w:pStyle w:val="JRCLevel-4title"/>
      </w:pPr>
      <w:bookmarkStart w:id="179" w:name="_Toc517875198"/>
      <w:r>
        <w:t>Introduction</w:t>
      </w:r>
      <w:bookmarkEnd w:id="179"/>
    </w:p>
    <w:p w14:paraId="1F170AD6" w14:textId="622BE6CF" w:rsidR="00DD5336" w:rsidRDefault="00E93BEF" w:rsidP="00DD5336">
      <w:r>
        <w:t xml:space="preserve">The vehicle details are available in Appendix 2. </w:t>
      </w:r>
      <w:r w:rsidR="00DD5336">
        <w:t xml:space="preserve">The </w:t>
      </w:r>
      <w:r w:rsidR="0041625C">
        <w:t>NOx</w:t>
      </w:r>
      <w:r w:rsidR="00DD5336">
        <w:t xml:space="preserve"> after-treatment technology of that vehicle is only composed of Exhaust Gas Recirculation (EGR) which is typical for Euro 5 diesel vehicles. The EGR principle and functioning is extensively depicted in the </w:t>
      </w:r>
      <w:r w:rsidR="00DD5336" w:rsidRPr="0034219C">
        <w:t xml:space="preserve">literature </w:t>
      </w:r>
      <w:r w:rsidR="00DD5336" w:rsidRPr="0034219C">
        <w:fldChar w:fldCharType="begin"/>
      </w:r>
      <w:r w:rsidR="004168CD">
        <w:instrText xml:space="preserve"> ADDIN ZOTERO_ITEM CSL_CITATION {"citationID":"Cnawra32","properties":{"formattedCitation":"[32]","plainCitation":"[32]"},"citationItems":[{"id":463,"uris":["http://zotero.org/users/2242290/items/NNE9WETW"],"uri":["http://zotero.org/users/2242290/items/NNE9WETW"],"itemData":{"id":463,"type":"book","title":"Diesel emissions and their control","publisher":"SAE International","publisher-place":"Warrendale, Pa","number-of-pages":"561","source":"Library of Congress ISBN","event-place":"Warrendale, Pa","ISBN":"978-0-7680-0674-2","call-number":"TL214.P6 M35 2006","note":"OCLC: ocm71552464","author":[{"family":"Majewski","given":"W. Addy"},{"family":"Khair","given":"Magdi K."}],"issued":{"date-parts":[["2006"]]}}}],"schema":"https://github.com/citation-style-language/schema/raw/master/csl-citation.json"} </w:instrText>
      </w:r>
      <w:r w:rsidR="00DD5336" w:rsidRPr="0034219C">
        <w:fldChar w:fldCharType="separate"/>
      </w:r>
      <w:r w:rsidR="004168CD" w:rsidRPr="004168CD">
        <w:t>[32]</w:t>
      </w:r>
      <w:r w:rsidR="00DD5336" w:rsidRPr="0034219C">
        <w:fldChar w:fldCharType="end"/>
      </w:r>
      <w:r w:rsidR="00DD5336" w:rsidRPr="0034219C">
        <w:t xml:space="preserve"> and its physical implementation may vary depending on the manufacturer's specifications. Therefore the reader should keep in mind that the performance of the EGR system discussed in this paragraph does not necessarily reflect the one used for other vehicles and/or by other car manufacturers.</w:t>
      </w:r>
    </w:p>
    <w:p w14:paraId="52077FDE" w14:textId="77777777" w:rsidR="00DD5336" w:rsidRDefault="00DD5336" w:rsidP="00DD5336">
      <w:pPr>
        <w:pStyle w:val="JRCText"/>
      </w:pPr>
      <w:r>
        <w:t xml:space="preserve">The tests modalities used for these vehicles are listed in </w:t>
      </w:r>
      <w:r>
        <w:fldChar w:fldCharType="begin"/>
      </w:r>
      <w:r>
        <w:instrText xml:space="preserve"> REF _Ref511918379 \h </w:instrText>
      </w:r>
      <w:r>
        <w:fldChar w:fldCharType="separate"/>
      </w:r>
      <w:r w:rsidRPr="00A15311">
        <w:t xml:space="preserve">Table </w:t>
      </w:r>
      <w:r>
        <w:rPr>
          <w:noProof/>
        </w:rPr>
        <w:t>7</w:t>
      </w:r>
      <w:r>
        <w:fldChar w:fldCharType="end"/>
      </w:r>
      <w:r>
        <w:t xml:space="preserve"> and </w:t>
      </w:r>
      <w:r w:rsidRPr="008C1698">
        <w:t xml:space="preserve">were conducted </w:t>
      </w:r>
      <w:r>
        <w:t>both for</w:t>
      </w:r>
      <w:r w:rsidRPr="008C1698">
        <w:t xml:space="preserve"> the original vehicle a</w:t>
      </w:r>
      <w:r>
        <w:t>nd the reprogrammed vehicle</w:t>
      </w:r>
      <w:r w:rsidRPr="008C1698">
        <w:t>. The detailed objectives and the contents of each test series are presented in</w:t>
      </w:r>
      <w:r>
        <w:t xml:space="preserve"> </w:t>
      </w:r>
      <w:r w:rsidR="00601BA9">
        <w:fldChar w:fldCharType="begin"/>
      </w:r>
      <w:r w:rsidR="00601BA9">
        <w:instrText xml:space="preserve"> REF _Ref511918022 \h </w:instrText>
      </w:r>
      <w:r w:rsidR="00601BA9">
        <w:fldChar w:fldCharType="separate"/>
      </w:r>
      <w:r w:rsidR="00601BA9" w:rsidRPr="00A15311">
        <w:t xml:space="preserve">Table </w:t>
      </w:r>
      <w:r w:rsidR="00601BA9">
        <w:rPr>
          <w:noProof/>
        </w:rPr>
        <w:t>6</w:t>
      </w:r>
      <w:r w:rsidR="00601BA9">
        <w:fldChar w:fldCharType="end"/>
      </w:r>
      <w:r w:rsidR="00601BA9">
        <w:t xml:space="preserve"> </w:t>
      </w:r>
      <w:r>
        <w:t>and their Emissions Compliance Factors are reported in</w:t>
      </w:r>
      <w:r w:rsidR="00601BA9">
        <w:t xml:space="preserve"> </w:t>
      </w:r>
      <w:r w:rsidR="00601BA9">
        <w:fldChar w:fldCharType="begin"/>
      </w:r>
      <w:r w:rsidR="00601BA9">
        <w:instrText xml:space="preserve"> REF _Ref512004056 \h </w:instrText>
      </w:r>
      <w:r w:rsidR="00601BA9">
        <w:fldChar w:fldCharType="separate"/>
      </w:r>
      <w:r w:rsidR="00601BA9" w:rsidRPr="00E74AB6">
        <w:t xml:space="preserve">Table </w:t>
      </w:r>
      <w:r w:rsidR="00601BA9">
        <w:rPr>
          <w:noProof/>
        </w:rPr>
        <w:t>19</w:t>
      </w:r>
      <w:r w:rsidR="00601BA9">
        <w:fldChar w:fldCharType="end"/>
      </w:r>
      <w:r w:rsidR="00601BA9">
        <w:t xml:space="preserve"> and </w:t>
      </w:r>
      <w:r w:rsidR="00601BA9">
        <w:fldChar w:fldCharType="begin"/>
      </w:r>
      <w:r w:rsidR="00601BA9">
        <w:instrText xml:space="preserve"> REF _Ref512005738 \h </w:instrText>
      </w:r>
      <w:r w:rsidR="00601BA9">
        <w:fldChar w:fldCharType="separate"/>
      </w:r>
      <w:r w:rsidR="00601BA9" w:rsidRPr="00601BA9">
        <w:t xml:space="preserve">Table </w:t>
      </w:r>
      <w:r w:rsidR="00601BA9" w:rsidRPr="00601BA9">
        <w:rPr>
          <w:noProof/>
        </w:rPr>
        <w:t>22</w:t>
      </w:r>
      <w:r w:rsidR="00601BA9">
        <w:fldChar w:fldCharType="end"/>
      </w:r>
      <w:r w:rsidRPr="008C1698">
        <w:t>.</w:t>
      </w:r>
    </w:p>
    <w:p w14:paraId="04C15679" w14:textId="7ADE8267" w:rsidR="00601BA9" w:rsidRPr="00601BA9" w:rsidRDefault="00601BA9" w:rsidP="00601BA9">
      <w:pPr>
        <w:pStyle w:val="Caption"/>
        <w:rPr>
          <w:color w:val="auto"/>
        </w:rPr>
      </w:pPr>
      <w:bookmarkStart w:id="180" w:name="_Ref512005738"/>
      <w:bookmarkStart w:id="181" w:name="_Ref512007586"/>
      <w:bookmarkStart w:id="182" w:name="_Toc519098488"/>
      <w:r w:rsidRPr="00601BA9">
        <w:rPr>
          <w:color w:val="auto"/>
        </w:rPr>
        <w:t xml:space="preserve">Table </w:t>
      </w:r>
      <w:r w:rsidRPr="00601BA9">
        <w:rPr>
          <w:color w:val="auto"/>
        </w:rPr>
        <w:fldChar w:fldCharType="begin"/>
      </w:r>
      <w:r w:rsidRPr="00601BA9">
        <w:rPr>
          <w:color w:val="auto"/>
        </w:rPr>
        <w:instrText xml:space="preserve"> SEQ Table \* ARABIC </w:instrText>
      </w:r>
      <w:r w:rsidRPr="00601BA9">
        <w:rPr>
          <w:color w:val="auto"/>
        </w:rPr>
        <w:fldChar w:fldCharType="separate"/>
      </w:r>
      <w:r w:rsidR="00153787">
        <w:rPr>
          <w:noProof/>
          <w:color w:val="auto"/>
        </w:rPr>
        <w:t>22</w:t>
      </w:r>
      <w:r w:rsidRPr="00601BA9">
        <w:rPr>
          <w:color w:val="auto"/>
        </w:rPr>
        <w:fldChar w:fldCharType="end"/>
      </w:r>
      <w:bookmarkEnd w:id="180"/>
      <w:r w:rsidRPr="00601BA9">
        <w:rPr>
          <w:color w:val="auto"/>
        </w:rPr>
        <w:t>:</w:t>
      </w:r>
      <w:bookmarkStart w:id="183" w:name="_Ref509578770"/>
      <w:r w:rsidRPr="00601BA9">
        <w:rPr>
          <w:color w:val="auto"/>
        </w:rPr>
        <w:t xml:space="preserve"> </w:t>
      </w:r>
      <w:r w:rsidR="0041625C">
        <w:rPr>
          <w:color w:val="auto"/>
        </w:rPr>
        <w:t>NOx</w:t>
      </w:r>
      <w:r w:rsidRPr="00601BA9">
        <w:rPr>
          <w:color w:val="auto"/>
        </w:rPr>
        <w:t xml:space="preserve"> Emissions Compliance Factors for Vehicles A and B before and after recall (R)</w:t>
      </w:r>
      <w:bookmarkEnd w:id="183"/>
      <w:r w:rsidRPr="00601BA9">
        <w:rPr>
          <w:color w:val="auto"/>
        </w:rPr>
        <w:t>.</w:t>
      </w:r>
      <w:bookmarkEnd w:id="181"/>
      <w:bookmarkEnd w:id="182"/>
    </w:p>
    <w:tbl>
      <w:tblPr>
        <w:tblW w:w="9132" w:type="dxa"/>
        <w:tblBorders>
          <w:top w:val="single" w:sz="12" w:space="0" w:color="000000"/>
          <w:bottom w:val="single" w:sz="12" w:space="0" w:color="000000"/>
        </w:tblBorders>
        <w:tblLayout w:type="fixed"/>
        <w:tblLook w:val="04A0" w:firstRow="1" w:lastRow="0" w:firstColumn="1" w:lastColumn="0" w:noHBand="0" w:noVBand="1"/>
      </w:tblPr>
      <w:tblGrid>
        <w:gridCol w:w="817"/>
        <w:gridCol w:w="1842"/>
        <w:gridCol w:w="283"/>
        <w:gridCol w:w="994"/>
        <w:gridCol w:w="615"/>
        <w:gridCol w:w="539"/>
        <w:gridCol w:w="539"/>
        <w:gridCol w:w="623"/>
        <w:gridCol w:w="569"/>
        <w:gridCol w:w="567"/>
        <w:gridCol w:w="942"/>
        <w:gridCol w:w="802"/>
      </w:tblGrid>
      <w:tr w:rsidR="00601BA9" w:rsidRPr="00601BA9" w14:paraId="79A8BE04" w14:textId="77777777" w:rsidTr="00601BA9">
        <w:trPr>
          <w:cantSplit/>
          <w:trHeight w:val="2077"/>
        </w:trPr>
        <w:tc>
          <w:tcPr>
            <w:tcW w:w="817" w:type="dxa"/>
            <w:tcBorders>
              <w:top w:val="single" w:sz="12" w:space="0" w:color="000000"/>
              <w:bottom w:val="single" w:sz="8" w:space="0" w:color="auto"/>
              <w:right w:val="single" w:sz="6" w:space="0" w:color="000000"/>
            </w:tcBorders>
            <w:shd w:val="clear" w:color="auto" w:fill="auto"/>
            <w:vAlign w:val="center"/>
          </w:tcPr>
          <w:p w14:paraId="081F05E0" w14:textId="77777777" w:rsidR="00601BA9" w:rsidRPr="00601BA9" w:rsidRDefault="00601BA9" w:rsidP="00601BA9">
            <w:pPr>
              <w:spacing w:before="0" w:after="0"/>
              <w:rPr>
                <w:sz w:val="18"/>
                <w:szCs w:val="18"/>
              </w:rPr>
            </w:pPr>
            <w:r w:rsidRPr="00601BA9">
              <w:rPr>
                <w:sz w:val="18"/>
                <w:szCs w:val="18"/>
              </w:rPr>
              <w:t>Id.</w:t>
            </w:r>
          </w:p>
        </w:tc>
        <w:tc>
          <w:tcPr>
            <w:tcW w:w="1842" w:type="dxa"/>
            <w:tcBorders>
              <w:top w:val="single" w:sz="12" w:space="0" w:color="000000"/>
              <w:bottom w:val="single" w:sz="8" w:space="0" w:color="auto"/>
            </w:tcBorders>
            <w:shd w:val="clear" w:color="auto" w:fill="auto"/>
            <w:vAlign w:val="center"/>
          </w:tcPr>
          <w:p w14:paraId="29311268" w14:textId="77777777" w:rsidR="00601BA9" w:rsidRPr="00601BA9" w:rsidRDefault="00601BA9" w:rsidP="00601BA9">
            <w:pPr>
              <w:spacing w:before="0" w:after="0"/>
              <w:rPr>
                <w:sz w:val="18"/>
                <w:szCs w:val="18"/>
              </w:rPr>
            </w:pPr>
            <w:r w:rsidRPr="00601BA9">
              <w:rPr>
                <w:sz w:val="18"/>
                <w:szCs w:val="18"/>
              </w:rPr>
              <w:t>Model</w:t>
            </w:r>
          </w:p>
        </w:tc>
        <w:tc>
          <w:tcPr>
            <w:tcW w:w="283" w:type="dxa"/>
            <w:tcBorders>
              <w:top w:val="single" w:sz="12" w:space="0" w:color="000000"/>
              <w:bottom w:val="single" w:sz="8" w:space="0" w:color="auto"/>
            </w:tcBorders>
            <w:vAlign w:val="center"/>
          </w:tcPr>
          <w:p w14:paraId="5A9BE3D1" w14:textId="77777777" w:rsidR="00601BA9" w:rsidRPr="00601BA9" w:rsidRDefault="00601BA9" w:rsidP="00601BA9">
            <w:pPr>
              <w:spacing w:before="0" w:after="0"/>
              <w:rPr>
                <w:sz w:val="18"/>
                <w:szCs w:val="18"/>
              </w:rPr>
            </w:pPr>
          </w:p>
        </w:tc>
        <w:tc>
          <w:tcPr>
            <w:tcW w:w="994" w:type="dxa"/>
            <w:tcBorders>
              <w:top w:val="single" w:sz="12" w:space="0" w:color="000000"/>
              <w:bottom w:val="single" w:sz="8" w:space="0" w:color="auto"/>
              <w:right w:val="single" w:sz="4" w:space="0" w:color="auto"/>
            </w:tcBorders>
            <w:vAlign w:val="center"/>
          </w:tcPr>
          <w:p w14:paraId="297FA012" w14:textId="77777777" w:rsidR="00601BA9" w:rsidRPr="00601BA9" w:rsidRDefault="00601BA9" w:rsidP="00601BA9">
            <w:pPr>
              <w:spacing w:before="0" w:after="0"/>
              <w:rPr>
                <w:sz w:val="18"/>
                <w:szCs w:val="18"/>
              </w:rPr>
            </w:pPr>
          </w:p>
          <w:p w14:paraId="202C8F88" w14:textId="77777777" w:rsidR="00601BA9" w:rsidRPr="00601BA9" w:rsidRDefault="00601BA9" w:rsidP="00601BA9">
            <w:pPr>
              <w:spacing w:before="0" w:after="0"/>
              <w:rPr>
                <w:sz w:val="18"/>
                <w:szCs w:val="18"/>
              </w:rPr>
            </w:pPr>
          </w:p>
          <w:p w14:paraId="688B28B3" w14:textId="77777777" w:rsidR="00601BA9" w:rsidRPr="00601BA9" w:rsidRDefault="00601BA9" w:rsidP="00601BA9">
            <w:pPr>
              <w:spacing w:before="0" w:after="0"/>
              <w:rPr>
                <w:sz w:val="18"/>
                <w:szCs w:val="18"/>
              </w:rPr>
            </w:pPr>
          </w:p>
          <w:p w14:paraId="3DA54221" w14:textId="77777777" w:rsidR="00601BA9" w:rsidRPr="00601BA9" w:rsidRDefault="00601BA9" w:rsidP="00601BA9">
            <w:pPr>
              <w:spacing w:before="0" w:after="0"/>
              <w:rPr>
                <w:sz w:val="18"/>
                <w:szCs w:val="18"/>
              </w:rPr>
            </w:pPr>
          </w:p>
          <w:p w14:paraId="07E6C36F" w14:textId="77777777" w:rsidR="00601BA9" w:rsidRPr="00601BA9" w:rsidRDefault="00601BA9" w:rsidP="00601BA9">
            <w:pPr>
              <w:spacing w:before="0" w:after="0"/>
              <w:rPr>
                <w:sz w:val="18"/>
                <w:szCs w:val="18"/>
              </w:rPr>
            </w:pPr>
          </w:p>
          <w:p w14:paraId="3AE42BD4" w14:textId="77777777" w:rsidR="00601BA9" w:rsidRPr="00601BA9" w:rsidRDefault="00601BA9" w:rsidP="00601BA9">
            <w:pPr>
              <w:spacing w:before="0" w:after="0"/>
              <w:rPr>
                <w:sz w:val="18"/>
                <w:szCs w:val="18"/>
              </w:rPr>
            </w:pPr>
          </w:p>
          <w:p w14:paraId="5E7227D3" w14:textId="77777777" w:rsidR="00601BA9" w:rsidRPr="00601BA9" w:rsidRDefault="00601BA9" w:rsidP="00601BA9">
            <w:pPr>
              <w:spacing w:before="0" w:after="0"/>
              <w:rPr>
                <w:sz w:val="18"/>
                <w:szCs w:val="18"/>
              </w:rPr>
            </w:pPr>
          </w:p>
          <w:p w14:paraId="5C6EB240" w14:textId="77777777" w:rsidR="00601BA9" w:rsidRPr="00601BA9" w:rsidRDefault="00601BA9" w:rsidP="00601BA9">
            <w:pPr>
              <w:spacing w:before="0" w:after="0"/>
              <w:rPr>
                <w:sz w:val="18"/>
                <w:szCs w:val="18"/>
              </w:rPr>
            </w:pPr>
          </w:p>
        </w:tc>
        <w:tc>
          <w:tcPr>
            <w:tcW w:w="615"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1DB930F8" w14:textId="77777777" w:rsidR="00601BA9" w:rsidRPr="00601BA9" w:rsidRDefault="00601BA9" w:rsidP="00601BA9">
            <w:pPr>
              <w:spacing w:before="0" w:after="0"/>
              <w:jc w:val="left"/>
              <w:rPr>
                <w:sz w:val="18"/>
                <w:szCs w:val="18"/>
              </w:rPr>
            </w:pPr>
            <w:r w:rsidRPr="00601BA9">
              <w:rPr>
                <w:sz w:val="18"/>
                <w:szCs w:val="18"/>
              </w:rPr>
              <w:t>NEDC (Acc. to Reg.83)</w:t>
            </w:r>
          </w:p>
          <w:p w14:paraId="64986D43" w14:textId="77777777" w:rsidR="00601BA9" w:rsidRPr="00601BA9" w:rsidRDefault="00601BA9" w:rsidP="00601BA9">
            <w:pPr>
              <w:spacing w:before="0" w:after="0"/>
              <w:jc w:val="left"/>
              <w:rPr>
                <w:sz w:val="18"/>
                <w:szCs w:val="18"/>
              </w:rPr>
            </w:pPr>
            <w:r w:rsidRPr="00601BA9">
              <w:rPr>
                <w:sz w:val="18"/>
                <w:szCs w:val="18"/>
              </w:rPr>
              <w:t>Cold</w:t>
            </w:r>
          </w:p>
        </w:tc>
        <w:tc>
          <w:tcPr>
            <w:tcW w:w="539" w:type="dxa"/>
            <w:tcBorders>
              <w:top w:val="single" w:sz="12" w:space="0" w:color="000000"/>
              <w:left w:val="single" w:sz="4" w:space="0" w:color="auto"/>
              <w:bottom w:val="single" w:sz="8" w:space="0" w:color="auto"/>
              <w:right w:val="single" w:sz="4" w:space="0" w:color="auto"/>
            </w:tcBorders>
            <w:shd w:val="clear" w:color="auto" w:fill="auto"/>
            <w:textDirection w:val="tbRl"/>
            <w:vAlign w:val="center"/>
          </w:tcPr>
          <w:p w14:paraId="46A49502" w14:textId="77777777" w:rsidR="00601BA9" w:rsidRPr="00601BA9" w:rsidRDefault="00601BA9" w:rsidP="00601BA9">
            <w:pPr>
              <w:spacing w:before="0" w:after="0"/>
              <w:jc w:val="left"/>
              <w:rPr>
                <w:sz w:val="18"/>
                <w:szCs w:val="18"/>
              </w:rPr>
            </w:pPr>
            <w:r w:rsidRPr="00601BA9">
              <w:rPr>
                <w:sz w:val="18"/>
                <w:szCs w:val="18"/>
              </w:rPr>
              <w:t>NEDC</w:t>
            </w:r>
          </w:p>
          <w:p w14:paraId="32F53642" w14:textId="77777777" w:rsidR="00601BA9" w:rsidRPr="00601BA9" w:rsidRDefault="00601BA9" w:rsidP="00601BA9">
            <w:pPr>
              <w:spacing w:before="0" w:after="0"/>
              <w:jc w:val="left"/>
              <w:rPr>
                <w:sz w:val="18"/>
                <w:szCs w:val="18"/>
              </w:rPr>
            </w:pPr>
            <w:r w:rsidRPr="00601BA9">
              <w:rPr>
                <w:sz w:val="18"/>
                <w:szCs w:val="18"/>
              </w:rPr>
              <w:t>Hot</w:t>
            </w:r>
          </w:p>
        </w:tc>
        <w:tc>
          <w:tcPr>
            <w:tcW w:w="539" w:type="dxa"/>
            <w:tcBorders>
              <w:top w:val="single" w:sz="12" w:space="0" w:color="000000"/>
              <w:left w:val="single" w:sz="4" w:space="0" w:color="auto"/>
              <w:bottom w:val="single" w:sz="8" w:space="0" w:color="auto"/>
              <w:right w:val="single" w:sz="4" w:space="0" w:color="auto"/>
            </w:tcBorders>
            <w:textDirection w:val="tbRl"/>
            <w:vAlign w:val="center"/>
          </w:tcPr>
          <w:p w14:paraId="042F553A" w14:textId="77777777" w:rsidR="00601BA9" w:rsidRPr="00601BA9" w:rsidRDefault="00601BA9" w:rsidP="00601BA9">
            <w:pPr>
              <w:spacing w:before="0" w:after="0"/>
              <w:jc w:val="left"/>
              <w:rPr>
                <w:sz w:val="18"/>
                <w:szCs w:val="18"/>
              </w:rPr>
            </w:pPr>
            <w:r w:rsidRPr="00601BA9">
              <w:rPr>
                <w:sz w:val="18"/>
                <w:szCs w:val="18"/>
              </w:rPr>
              <w:t>NEDC +10% Speed</w:t>
            </w:r>
          </w:p>
          <w:p w14:paraId="26E53DFB" w14:textId="77777777" w:rsidR="00601BA9" w:rsidRPr="00601BA9" w:rsidRDefault="00601BA9" w:rsidP="00601BA9">
            <w:pPr>
              <w:spacing w:before="0" w:after="0"/>
              <w:jc w:val="left"/>
              <w:rPr>
                <w:sz w:val="18"/>
                <w:szCs w:val="18"/>
              </w:rPr>
            </w:pPr>
            <w:r w:rsidRPr="00601BA9">
              <w:rPr>
                <w:sz w:val="18"/>
                <w:szCs w:val="18"/>
              </w:rPr>
              <w:t>Cold</w:t>
            </w:r>
          </w:p>
        </w:tc>
        <w:tc>
          <w:tcPr>
            <w:tcW w:w="623" w:type="dxa"/>
            <w:tcBorders>
              <w:top w:val="single" w:sz="12" w:space="0" w:color="000000"/>
              <w:left w:val="single" w:sz="4" w:space="0" w:color="auto"/>
              <w:bottom w:val="single" w:sz="8" w:space="0" w:color="auto"/>
              <w:right w:val="single" w:sz="4" w:space="0" w:color="auto"/>
            </w:tcBorders>
            <w:textDirection w:val="tbRl"/>
            <w:vAlign w:val="center"/>
          </w:tcPr>
          <w:p w14:paraId="43878A98" w14:textId="77777777" w:rsidR="00601BA9" w:rsidRPr="00601BA9" w:rsidRDefault="00601BA9" w:rsidP="00601BA9">
            <w:pPr>
              <w:spacing w:before="0" w:after="0"/>
              <w:jc w:val="left"/>
              <w:rPr>
                <w:sz w:val="18"/>
                <w:szCs w:val="18"/>
              </w:rPr>
            </w:pPr>
            <w:r w:rsidRPr="00601BA9">
              <w:rPr>
                <w:sz w:val="18"/>
                <w:szCs w:val="18"/>
              </w:rPr>
              <w:t>NEDC at +10°C</w:t>
            </w:r>
          </w:p>
          <w:p w14:paraId="41DCBCD7" w14:textId="77777777" w:rsidR="00601BA9" w:rsidRPr="00601BA9" w:rsidRDefault="00601BA9" w:rsidP="00601BA9">
            <w:pPr>
              <w:spacing w:before="0" w:after="0"/>
              <w:jc w:val="left"/>
              <w:rPr>
                <w:sz w:val="18"/>
                <w:szCs w:val="18"/>
              </w:rPr>
            </w:pPr>
            <w:r w:rsidRPr="00601BA9">
              <w:rPr>
                <w:sz w:val="18"/>
                <w:szCs w:val="18"/>
              </w:rPr>
              <w:t>Cold</w:t>
            </w:r>
          </w:p>
        </w:tc>
        <w:tc>
          <w:tcPr>
            <w:tcW w:w="569" w:type="dxa"/>
            <w:tcBorders>
              <w:top w:val="single" w:sz="12" w:space="0" w:color="000000"/>
              <w:left w:val="single" w:sz="4" w:space="0" w:color="auto"/>
              <w:bottom w:val="single" w:sz="8" w:space="0" w:color="auto"/>
              <w:right w:val="single" w:sz="4" w:space="0" w:color="auto"/>
            </w:tcBorders>
            <w:textDirection w:val="tbRl"/>
            <w:vAlign w:val="center"/>
          </w:tcPr>
          <w:p w14:paraId="4C4552DB" w14:textId="77777777" w:rsidR="00601BA9" w:rsidRPr="00601BA9" w:rsidRDefault="00601BA9" w:rsidP="00601BA9">
            <w:pPr>
              <w:spacing w:before="0" w:after="0"/>
              <w:jc w:val="left"/>
              <w:rPr>
                <w:sz w:val="18"/>
                <w:szCs w:val="18"/>
              </w:rPr>
            </w:pPr>
            <w:r w:rsidRPr="00601BA9">
              <w:rPr>
                <w:sz w:val="18"/>
                <w:szCs w:val="18"/>
              </w:rPr>
              <w:t>WLTC</w:t>
            </w:r>
          </w:p>
          <w:p w14:paraId="1A8871BB" w14:textId="77777777" w:rsidR="00601BA9" w:rsidRPr="00601BA9" w:rsidRDefault="00601BA9" w:rsidP="00601BA9">
            <w:pPr>
              <w:spacing w:before="0" w:after="0"/>
              <w:jc w:val="left"/>
              <w:rPr>
                <w:sz w:val="18"/>
                <w:szCs w:val="18"/>
              </w:rPr>
            </w:pPr>
            <w:r w:rsidRPr="00601BA9">
              <w:rPr>
                <w:sz w:val="18"/>
                <w:szCs w:val="18"/>
              </w:rPr>
              <w:t>Cold</w:t>
            </w:r>
          </w:p>
        </w:tc>
        <w:tc>
          <w:tcPr>
            <w:tcW w:w="567" w:type="dxa"/>
            <w:tcBorders>
              <w:top w:val="single" w:sz="12" w:space="0" w:color="000000"/>
              <w:left w:val="single" w:sz="4" w:space="0" w:color="auto"/>
              <w:bottom w:val="single" w:sz="8" w:space="0" w:color="auto"/>
              <w:right w:val="single" w:sz="4" w:space="0" w:color="auto"/>
            </w:tcBorders>
            <w:textDirection w:val="tbRl"/>
            <w:vAlign w:val="center"/>
          </w:tcPr>
          <w:p w14:paraId="7F7FC20F" w14:textId="77777777" w:rsidR="00601BA9" w:rsidRPr="00601BA9" w:rsidRDefault="00601BA9" w:rsidP="00601BA9">
            <w:pPr>
              <w:spacing w:before="0" w:after="0"/>
              <w:jc w:val="left"/>
              <w:rPr>
                <w:sz w:val="18"/>
                <w:szCs w:val="18"/>
              </w:rPr>
            </w:pPr>
            <w:r w:rsidRPr="00601BA9">
              <w:rPr>
                <w:sz w:val="18"/>
                <w:szCs w:val="18"/>
              </w:rPr>
              <w:t>WLTC</w:t>
            </w:r>
          </w:p>
          <w:p w14:paraId="6344C351" w14:textId="77777777" w:rsidR="00601BA9" w:rsidRPr="00601BA9" w:rsidRDefault="00601BA9" w:rsidP="00601BA9">
            <w:pPr>
              <w:spacing w:before="0" w:after="0"/>
              <w:jc w:val="left"/>
              <w:rPr>
                <w:sz w:val="18"/>
                <w:szCs w:val="18"/>
              </w:rPr>
            </w:pPr>
            <w:r w:rsidRPr="00601BA9">
              <w:rPr>
                <w:sz w:val="18"/>
                <w:szCs w:val="18"/>
              </w:rPr>
              <w:t>Hot</w:t>
            </w:r>
          </w:p>
        </w:tc>
        <w:tc>
          <w:tcPr>
            <w:tcW w:w="942" w:type="dxa"/>
            <w:tcBorders>
              <w:top w:val="single" w:sz="12" w:space="0" w:color="000000"/>
              <w:left w:val="single" w:sz="4" w:space="0" w:color="auto"/>
              <w:bottom w:val="single" w:sz="8" w:space="0" w:color="auto"/>
            </w:tcBorders>
            <w:textDirection w:val="tbRl"/>
            <w:vAlign w:val="center"/>
          </w:tcPr>
          <w:p w14:paraId="6005DCA8" w14:textId="77777777" w:rsidR="00601BA9" w:rsidRPr="00601BA9" w:rsidRDefault="00601BA9" w:rsidP="00601BA9">
            <w:pPr>
              <w:spacing w:before="0" w:after="0"/>
              <w:jc w:val="left"/>
              <w:rPr>
                <w:sz w:val="18"/>
                <w:szCs w:val="18"/>
              </w:rPr>
            </w:pPr>
            <w:r w:rsidRPr="00601BA9">
              <w:rPr>
                <w:sz w:val="18"/>
                <w:szCs w:val="18"/>
              </w:rPr>
              <w:t>RDE (Min-Max)</w:t>
            </w:r>
          </w:p>
        </w:tc>
        <w:tc>
          <w:tcPr>
            <w:tcW w:w="802" w:type="dxa"/>
            <w:tcBorders>
              <w:top w:val="single" w:sz="12" w:space="0" w:color="000000"/>
              <w:left w:val="single" w:sz="4" w:space="0" w:color="auto"/>
              <w:bottom w:val="single" w:sz="8" w:space="0" w:color="auto"/>
            </w:tcBorders>
            <w:textDirection w:val="tbRl"/>
            <w:vAlign w:val="center"/>
          </w:tcPr>
          <w:p w14:paraId="5BEEF7E4" w14:textId="775545E1" w:rsidR="00601BA9" w:rsidRPr="00601BA9" w:rsidRDefault="0044269C" w:rsidP="00601BA9">
            <w:pPr>
              <w:spacing w:before="0" w:after="0"/>
              <w:jc w:val="left"/>
              <w:rPr>
                <w:sz w:val="18"/>
                <w:szCs w:val="18"/>
              </w:rPr>
            </w:pPr>
            <w:r>
              <w:rPr>
                <w:sz w:val="18"/>
                <w:szCs w:val="18"/>
              </w:rPr>
              <w:t>Other</w:t>
            </w:r>
            <w:r w:rsidR="00601BA9" w:rsidRPr="00601BA9">
              <w:rPr>
                <w:sz w:val="18"/>
                <w:szCs w:val="18"/>
              </w:rPr>
              <w:t xml:space="preserve"> test</w:t>
            </w:r>
          </w:p>
        </w:tc>
      </w:tr>
      <w:tr w:rsidR="00601BA9" w:rsidRPr="00601BA9" w14:paraId="0191AB7F" w14:textId="77777777" w:rsidTr="00601BA9">
        <w:tc>
          <w:tcPr>
            <w:tcW w:w="817" w:type="dxa"/>
            <w:tcBorders>
              <w:top w:val="single" w:sz="8" w:space="0" w:color="auto"/>
              <w:bottom w:val="nil"/>
              <w:right w:val="single" w:sz="6" w:space="0" w:color="000000"/>
            </w:tcBorders>
            <w:shd w:val="clear" w:color="auto" w:fill="auto"/>
          </w:tcPr>
          <w:p w14:paraId="598E97A3" w14:textId="77777777" w:rsidR="00601BA9" w:rsidRPr="00601BA9" w:rsidRDefault="00601BA9" w:rsidP="00601BA9">
            <w:pPr>
              <w:spacing w:before="0" w:after="0"/>
              <w:rPr>
                <w:sz w:val="18"/>
                <w:szCs w:val="18"/>
              </w:rPr>
            </w:pPr>
            <w:r w:rsidRPr="00601BA9">
              <w:rPr>
                <w:sz w:val="18"/>
                <w:szCs w:val="18"/>
              </w:rPr>
              <w:t>A</w:t>
            </w:r>
          </w:p>
        </w:tc>
        <w:tc>
          <w:tcPr>
            <w:tcW w:w="3119" w:type="dxa"/>
            <w:gridSpan w:val="3"/>
            <w:tcBorders>
              <w:top w:val="single" w:sz="8" w:space="0" w:color="auto"/>
              <w:bottom w:val="nil"/>
              <w:right w:val="single" w:sz="4" w:space="0" w:color="auto"/>
            </w:tcBorders>
            <w:shd w:val="clear" w:color="auto" w:fill="auto"/>
          </w:tcPr>
          <w:p w14:paraId="4E5C2F8A" w14:textId="77777777" w:rsidR="00601BA9" w:rsidRPr="00601BA9" w:rsidRDefault="00601BA9" w:rsidP="00601BA9">
            <w:pPr>
              <w:spacing w:before="0" w:after="0"/>
              <w:rPr>
                <w:sz w:val="18"/>
                <w:szCs w:val="18"/>
              </w:rPr>
            </w:pPr>
            <w:r w:rsidRPr="00601BA9">
              <w:rPr>
                <w:sz w:val="18"/>
                <w:szCs w:val="18"/>
              </w:rPr>
              <w:t>Yeti Outdoor 2.0l</w:t>
            </w:r>
            <w:r>
              <w:rPr>
                <w:sz w:val="18"/>
                <w:szCs w:val="18"/>
              </w:rPr>
              <w:t xml:space="preserve"> </w:t>
            </w:r>
            <w:r w:rsidRPr="00601BA9">
              <w:rPr>
                <w:sz w:val="18"/>
                <w:szCs w:val="18"/>
              </w:rPr>
              <w:t>TDi</w:t>
            </w:r>
          </w:p>
        </w:tc>
        <w:tc>
          <w:tcPr>
            <w:tcW w:w="615" w:type="dxa"/>
            <w:tcBorders>
              <w:top w:val="single" w:sz="8" w:space="0" w:color="auto"/>
              <w:left w:val="single" w:sz="4" w:space="0" w:color="auto"/>
              <w:bottom w:val="nil"/>
              <w:right w:val="single" w:sz="4" w:space="0" w:color="auto"/>
            </w:tcBorders>
            <w:shd w:val="clear" w:color="auto" w:fill="92D050"/>
            <w:vAlign w:val="center"/>
          </w:tcPr>
          <w:p w14:paraId="4198AD7B" w14:textId="77777777" w:rsidR="00601BA9" w:rsidRPr="00601BA9" w:rsidRDefault="00601BA9" w:rsidP="00601BA9">
            <w:pPr>
              <w:spacing w:before="0" w:after="0"/>
              <w:jc w:val="center"/>
              <w:rPr>
                <w:sz w:val="18"/>
                <w:szCs w:val="18"/>
              </w:rPr>
            </w:pPr>
            <w:r w:rsidRPr="00601BA9">
              <w:rPr>
                <w:sz w:val="18"/>
                <w:szCs w:val="18"/>
              </w:rPr>
              <w:t>0.7</w:t>
            </w:r>
          </w:p>
        </w:tc>
        <w:tc>
          <w:tcPr>
            <w:tcW w:w="539" w:type="dxa"/>
            <w:tcBorders>
              <w:top w:val="single" w:sz="8" w:space="0" w:color="auto"/>
              <w:left w:val="single" w:sz="4" w:space="0" w:color="auto"/>
              <w:bottom w:val="nil"/>
              <w:right w:val="single" w:sz="4" w:space="0" w:color="auto"/>
            </w:tcBorders>
            <w:shd w:val="clear" w:color="auto" w:fill="FF0000"/>
            <w:vAlign w:val="center"/>
          </w:tcPr>
          <w:p w14:paraId="19441430" w14:textId="77777777" w:rsidR="00601BA9" w:rsidRPr="00601BA9" w:rsidRDefault="00601BA9" w:rsidP="00601BA9">
            <w:pPr>
              <w:spacing w:before="0" w:after="0"/>
              <w:jc w:val="center"/>
              <w:rPr>
                <w:sz w:val="18"/>
                <w:szCs w:val="18"/>
              </w:rPr>
            </w:pPr>
            <w:r w:rsidRPr="00601BA9">
              <w:rPr>
                <w:sz w:val="18"/>
                <w:szCs w:val="18"/>
              </w:rPr>
              <w:t>2.3</w:t>
            </w:r>
          </w:p>
        </w:tc>
        <w:tc>
          <w:tcPr>
            <w:tcW w:w="539" w:type="dxa"/>
            <w:tcBorders>
              <w:top w:val="single" w:sz="8" w:space="0" w:color="auto"/>
              <w:left w:val="single" w:sz="4" w:space="0" w:color="auto"/>
              <w:bottom w:val="nil"/>
              <w:right w:val="single" w:sz="4" w:space="0" w:color="auto"/>
            </w:tcBorders>
            <w:vAlign w:val="center"/>
          </w:tcPr>
          <w:p w14:paraId="63C73A5F" w14:textId="77777777" w:rsidR="00601BA9" w:rsidRPr="00601BA9" w:rsidRDefault="00601BA9" w:rsidP="00601BA9">
            <w:pPr>
              <w:spacing w:before="0" w:after="0"/>
              <w:jc w:val="center"/>
              <w:rPr>
                <w:sz w:val="18"/>
                <w:szCs w:val="18"/>
              </w:rPr>
            </w:pPr>
          </w:p>
        </w:tc>
        <w:tc>
          <w:tcPr>
            <w:tcW w:w="623" w:type="dxa"/>
            <w:tcBorders>
              <w:top w:val="single" w:sz="8" w:space="0" w:color="auto"/>
              <w:left w:val="single" w:sz="4" w:space="0" w:color="auto"/>
              <w:bottom w:val="nil"/>
              <w:right w:val="single" w:sz="4" w:space="0" w:color="auto"/>
            </w:tcBorders>
            <w:shd w:val="clear" w:color="auto" w:fill="FF0000"/>
            <w:vAlign w:val="center"/>
          </w:tcPr>
          <w:p w14:paraId="6D172C8B" w14:textId="77777777" w:rsidR="00601BA9" w:rsidRPr="00601BA9" w:rsidRDefault="00601BA9" w:rsidP="00601BA9">
            <w:pPr>
              <w:spacing w:before="0" w:after="0"/>
              <w:jc w:val="center"/>
              <w:rPr>
                <w:sz w:val="18"/>
                <w:szCs w:val="18"/>
              </w:rPr>
            </w:pPr>
            <w:r w:rsidRPr="00601BA9">
              <w:rPr>
                <w:sz w:val="18"/>
                <w:szCs w:val="18"/>
              </w:rPr>
              <w:t>3.4</w:t>
            </w:r>
          </w:p>
        </w:tc>
        <w:tc>
          <w:tcPr>
            <w:tcW w:w="569" w:type="dxa"/>
            <w:tcBorders>
              <w:top w:val="single" w:sz="8" w:space="0" w:color="auto"/>
              <w:left w:val="single" w:sz="4" w:space="0" w:color="auto"/>
              <w:bottom w:val="nil"/>
              <w:right w:val="single" w:sz="4" w:space="0" w:color="auto"/>
            </w:tcBorders>
            <w:shd w:val="clear" w:color="auto" w:fill="FF0000"/>
            <w:vAlign w:val="center"/>
          </w:tcPr>
          <w:p w14:paraId="2D14CF20" w14:textId="77777777" w:rsidR="00601BA9" w:rsidRPr="00601BA9" w:rsidRDefault="00601BA9" w:rsidP="00601BA9">
            <w:pPr>
              <w:spacing w:before="0" w:after="0"/>
              <w:jc w:val="center"/>
              <w:rPr>
                <w:sz w:val="18"/>
                <w:szCs w:val="18"/>
              </w:rPr>
            </w:pPr>
            <w:r w:rsidRPr="00601BA9">
              <w:rPr>
                <w:sz w:val="18"/>
                <w:szCs w:val="18"/>
              </w:rPr>
              <w:t>4.8</w:t>
            </w:r>
          </w:p>
        </w:tc>
        <w:tc>
          <w:tcPr>
            <w:tcW w:w="567" w:type="dxa"/>
            <w:tcBorders>
              <w:top w:val="single" w:sz="8" w:space="0" w:color="auto"/>
              <w:left w:val="single" w:sz="4" w:space="0" w:color="auto"/>
              <w:bottom w:val="nil"/>
              <w:right w:val="single" w:sz="4" w:space="0" w:color="auto"/>
            </w:tcBorders>
            <w:shd w:val="clear" w:color="auto" w:fill="FF0000"/>
            <w:vAlign w:val="center"/>
          </w:tcPr>
          <w:p w14:paraId="125AD791" w14:textId="77777777" w:rsidR="00601BA9" w:rsidRPr="00601BA9" w:rsidRDefault="00601BA9" w:rsidP="00601BA9">
            <w:pPr>
              <w:spacing w:before="0" w:after="0"/>
              <w:jc w:val="center"/>
              <w:rPr>
                <w:sz w:val="18"/>
                <w:szCs w:val="18"/>
              </w:rPr>
            </w:pPr>
            <w:r w:rsidRPr="00601BA9">
              <w:rPr>
                <w:sz w:val="18"/>
                <w:szCs w:val="18"/>
              </w:rPr>
              <w:t>4.8</w:t>
            </w:r>
          </w:p>
        </w:tc>
        <w:tc>
          <w:tcPr>
            <w:tcW w:w="942" w:type="dxa"/>
            <w:tcBorders>
              <w:top w:val="single" w:sz="8" w:space="0" w:color="auto"/>
              <w:left w:val="single" w:sz="4" w:space="0" w:color="auto"/>
              <w:bottom w:val="nil"/>
            </w:tcBorders>
            <w:vAlign w:val="center"/>
          </w:tcPr>
          <w:p w14:paraId="420CA074" w14:textId="77777777" w:rsidR="00601BA9" w:rsidRPr="00601BA9" w:rsidRDefault="00601BA9" w:rsidP="00601BA9">
            <w:pPr>
              <w:spacing w:before="0" w:after="0"/>
              <w:jc w:val="center"/>
              <w:rPr>
                <w:sz w:val="18"/>
                <w:szCs w:val="18"/>
              </w:rPr>
            </w:pPr>
          </w:p>
        </w:tc>
        <w:tc>
          <w:tcPr>
            <w:tcW w:w="802" w:type="dxa"/>
            <w:tcBorders>
              <w:top w:val="single" w:sz="8" w:space="0" w:color="auto"/>
              <w:left w:val="single" w:sz="4" w:space="0" w:color="auto"/>
              <w:bottom w:val="nil"/>
            </w:tcBorders>
            <w:shd w:val="clear" w:color="auto" w:fill="FF0000"/>
            <w:vAlign w:val="center"/>
          </w:tcPr>
          <w:p w14:paraId="7974669E" w14:textId="77777777" w:rsidR="00601BA9" w:rsidRPr="00601BA9" w:rsidRDefault="00601BA9" w:rsidP="00601BA9">
            <w:pPr>
              <w:spacing w:before="0" w:after="0"/>
              <w:jc w:val="center"/>
              <w:rPr>
                <w:sz w:val="18"/>
                <w:szCs w:val="18"/>
              </w:rPr>
            </w:pPr>
            <w:r w:rsidRPr="00601BA9">
              <w:rPr>
                <w:sz w:val="18"/>
                <w:szCs w:val="18"/>
              </w:rPr>
              <w:t>2.1</w:t>
            </w:r>
            <w:r w:rsidRPr="000B7D6D">
              <w:rPr>
                <w:rStyle w:val="FootnoteReference"/>
              </w:rPr>
              <w:footnoteReference w:id="22"/>
            </w:r>
          </w:p>
        </w:tc>
      </w:tr>
      <w:tr w:rsidR="00601BA9" w:rsidRPr="00601BA9" w14:paraId="4D420A8A" w14:textId="77777777" w:rsidTr="00601BA9">
        <w:tc>
          <w:tcPr>
            <w:tcW w:w="817" w:type="dxa"/>
            <w:tcBorders>
              <w:top w:val="nil"/>
              <w:bottom w:val="single" w:sz="4" w:space="0" w:color="auto"/>
              <w:right w:val="single" w:sz="6" w:space="0" w:color="000000"/>
            </w:tcBorders>
            <w:shd w:val="clear" w:color="auto" w:fill="auto"/>
          </w:tcPr>
          <w:p w14:paraId="4C6CD06C" w14:textId="77777777" w:rsidR="00601BA9" w:rsidRPr="00601BA9" w:rsidRDefault="00601BA9" w:rsidP="00601BA9">
            <w:pPr>
              <w:spacing w:before="0" w:after="0"/>
              <w:rPr>
                <w:sz w:val="18"/>
                <w:szCs w:val="18"/>
              </w:rPr>
            </w:pPr>
            <w:r w:rsidRPr="00601BA9">
              <w:rPr>
                <w:sz w:val="18"/>
                <w:szCs w:val="18"/>
              </w:rPr>
              <w:t>A(R)</w:t>
            </w:r>
          </w:p>
        </w:tc>
        <w:tc>
          <w:tcPr>
            <w:tcW w:w="3119" w:type="dxa"/>
            <w:gridSpan w:val="3"/>
            <w:tcBorders>
              <w:top w:val="nil"/>
              <w:bottom w:val="single" w:sz="4" w:space="0" w:color="auto"/>
              <w:right w:val="single" w:sz="4" w:space="0" w:color="auto"/>
            </w:tcBorders>
            <w:shd w:val="clear" w:color="auto" w:fill="auto"/>
          </w:tcPr>
          <w:p w14:paraId="05849C4D" w14:textId="77777777" w:rsidR="00601BA9" w:rsidRPr="00601BA9" w:rsidRDefault="00601BA9" w:rsidP="00601BA9">
            <w:pPr>
              <w:spacing w:before="0" w:after="0"/>
              <w:rPr>
                <w:sz w:val="18"/>
                <w:szCs w:val="18"/>
              </w:rPr>
            </w:pPr>
            <w:r w:rsidRPr="00601BA9">
              <w:rPr>
                <w:sz w:val="18"/>
                <w:szCs w:val="18"/>
              </w:rPr>
              <w:t>Yeti Outdoor 2.0l</w:t>
            </w:r>
            <w:r>
              <w:rPr>
                <w:sz w:val="18"/>
                <w:szCs w:val="18"/>
              </w:rPr>
              <w:t xml:space="preserve"> </w:t>
            </w:r>
            <w:r w:rsidRPr="00601BA9">
              <w:rPr>
                <w:sz w:val="18"/>
                <w:szCs w:val="18"/>
              </w:rPr>
              <w:t>TDi</w:t>
            </w:r>
          </w:p>
        </w:tc>
        <w:tc>
          <w:tcPr>
            <w:tcW w:w="615" w:type="dxa"/>
            <w:tcBorders>
              <w:top w:val="nil"/>
              <w:left w:val="single" w:sz="4" w:space="0" w:color="auto"/>
              <w:bottom w:val="single" w:sz="4" w:space="0" w:color="auto"/>
              <w:right w:val="single" w:sz="4" w:space="0" w:color="auto"/>
            </w:tcBorders>
            <w:shd w:val="clear" w:color="auto" w:fill="FFC000"/>
            <w:vAlign w:val="center"/>
          </w:tcPr>
          <w:p w14:paraId="4B6CE57A" w14:textId="77777777" w:rsidR="00601BA9" w:rsidRPr="00601BA9" w:rsidRDefault="00601BA9" w:rsidP="00601BA9">
            <w:pPr>
              <w:spacing w:before="0" w:after="0"/>
              <w:jc w:val="center"/>
              <w:rPr>
                <w:sz w:val="18"/>
                <w:szCs w:val="18"/>
              </w:rPr>
            </w:pPr>
            <w:r w:rsidRPr="00601BA9">
              <w:rPr>
                <w:sz w:val="18"/>
                <w:szCs w:val="18"/>
              </w:rPr>
              <w:t>1.1</w:t>
            </w:r>
          </w:p>
        </w:tc>
        <w:tc>
          <w:tcPr>
            <w:tcW w:w="539" w:type="dxa"/>
            <w:tcBorders>
              <w:top w:val="nil"/>
              <w:left w:val="single" w:sz="4" w:space="0" w:color="auto"/>
              <w:bottom w:val="single" w:sz="4" w:space="0" w:color="auto"/>
              <w:right w:val="single" w:sz="4" w:space="0" w:color="auto"/>
            </w:tcBorders>
            <w:shd w:val="clear" w:color="auto" w:fill="FF0000"/>
            <w:vAlign w:val="center"/>
          </w:tcPr>
          <w:p w14:paraId="2BAC594E" w14:textId="77777777" w:rsidR="00601BA9" w:rsidRPr="00601BA9" w:rsidRDefault="00601BA9" w:rsidP="00601BA9">
            <w:pPr>
              <w:spacing w:before="0" w:after="0"/>
              <w:jc w:val="center"/>
              <w:rPr>
                <w:sz w:val="18"/>
                <w:szCs w:val="18"/>
              </w:rPr>
            </w:pPr>
            <w:r w:rsidRPr="00601BA9">
              <w:rPr>
                <w:sz w:val="18"/>
                <w:szCs w:val="18"/>
              </w:rPr>
              <w:t>2.2</w:t>
            </w:r>
          </w:p>
        </w:tc>
        <w:tc>
          <w:tcPr>
            <w:tcW w:w="539" w:type="dxa"/>
            <w:tcBorders>
              <w:top w:val="nil"/>
              <w:left w:val="single" w:sz="4" w:space="0" w:color="auto"/>
              <w:bottom w:val="single" w:sz="4" w:space="0" w:color="auto"/>
              <w:right w:val="single" w:sz="4" w:space="0" w:color="auto"/>
            </w:tcBorders>
            <w:vAlign w:val="center"/>
          </w:tcPr>
          <w:p w14:paraId="0DEAD2F7" w14:textId="77777777" w:rsidR="00601BA9" w:rsidRPr="00601BA9" w:rsidRDefault="00601BA9" w:rsidP="00601BA9">
            <w:pPr>
              <w:spacing w:before="0" w:after="0"/>
              <w:jc w:val="center"/>
              <w:rPr>
                <w:sz w:val="18"/>
                <w:szCs w:val="18"/>
              </w:rPr>
            </w:pPr>
          </w:p>
        </w:tc>
        <w:tc>
          <w:tcPr>
            <w:tcW w:w="623" w:type="dxa"/>
            <w:tcBorders>
              <w:top w:val="nil"/>
              <w:left w:val="single" w:sz="4" w:space="0" w:color="auto"/>
              <w:bottom w:val="single" w:sz="4" w:space="0" w:color="auto"/>
              <w:right w:val="single" w:sz="4" w:space="0" w:color="auto"/>
            </w:tcBorders>
            <w:shd w:val="clear" w:color="auto" w:fill="FF0000"/>
            <w:vAlign w:val="center"/>
          </w:tcPr>
          <w:p w14:paraId="04AC081B" w14:textId="77777777" w:rsidR="00601BA9" w:rsidRPr="00601BA9" w:rsidRDefault="00601BA9" w:rsidP="00601BA9">
            <w:pPr>
              <w:spacing w:before="0" w:after="0"/>
              <w:jc w:val="center"/>
              <w:rPr>
                <w:sz w:val="18"/>
                <w:szCs w:val="18"/>
              </w:rPr>
            </w:pPr>
            <w:r w:rsidRPr="00601BA9">
              <w:rPr>
                <w:sz w:val="18"/>
                <w:szCs w:val="18"/>
              </w:rPr>
              <w:t>3.5</w:t>
            </w:r>
          </w:p>
        </w:tc>
        <w:tc>
          <w:tcPr>
            <w:tcW w:w="569" w:type="dxa"/>
            <w:tcBorders>
              <w:top w:val="nil"/>
              <w:left w:val="single" w:sz="4" w:space="0" w:color="auto"/>
              <w:bottom w:val="single" w:sz="4" w:space="0" w:color="auto"/>
              <w:right w:val="single" w:sz="4" w:space="0" w:color="auto"/>
            </w:tcBorders>
            <w:shd w:val="clear" w:color="auto" w:fill="FF0000"/>
            <w:vAlign w:val="center"/>
          </w:tcPr>
          <w:p w14:paraId="56BF9407" w14:textId="77777777" w:rsidR="00601BA9" w:rsidRPr="00601BA9" w:rsidRDefault="00601BA9" w:rsidP="00601BA9">
            <w:pPr>
              <w:spacing w:before="0" w:after="0"/>
              <w:jc w:val="center"/>
              <w:rPr>
                <w:sz w:val="18"/>
                <w:szCs w:val="18"/>
              </w:rPr>
            </w:pPr>
            <w:r w:rsidRPr="00601BA9">
              <w:rPr>
                <w:sz w:val="18"/>
                <w:szCs w:val="18"/>
              </w:rPr>
              <w:t>4.4</w:t>
            </w:r>
          </w:p>
        </w:tc>
        <w:tc>
          <w:tcPr>
            <w:tcW w:w="567" w:type="dxa"/>
            <w:tcBorders>
              <w:top w:val="nil"/>
              <w:left w:val="single" w:sz="4" w:space="0" w:color="auto"/>
              <w:bottom w:val="single" w:sz="4" w:space="0" w:color="auto"/>
              <w:right w:val="single" w:sz="4" w:space="0" w:color="auto"/>
            </w:tcBorders>
            <w:shd w:val="clear" w:color="auto" w:fill="FF0000"/>
            <w:vAlign w:val="center"/>
          </w:tcPr>
          <w:p w14:paraId="0E9EAE6E" w14:textId="77777777" w:rsidR="00601BA9" w:rsidRPr="00601BA9" w:rsidRDefault="00601BA9" w:rsidP="00601BA9">
            <w:pPr>
              <w:spacing w:before="0" w:after="0"/>
              <w:jc w:val="center"/>
              <w:rPr>
                <w:sz w:val="18"/>
                <w:szCs w:val="18"/>
              </w:rPr>
            </w:pPr>
            <w:r w:rsidRPr="00601BA9">
              <w:rPr>
                <w:sz w:val="18"/>
                <w:szCs w:val="18"/>
              </w:rPr>
              <w:t>4.9</w:t>
            </w:r>
          </w:p>
        </w:tc>
        <w:tc>
          <w:tcPr>
            <w:tcW w:w="942" w:type="dxa"/>
            <w:tcBorders>
              <w:top w:val="nil"/>
              <w:left w:val="single" w:sz="4" w:space="0" w:color="auto"/>
              <w:bottom w:val="single" w:sz="4" w:space="0" w:color="auto"/>
            </w:tcBorders>
            <w:vAlign w:val="center"/>
          </w:tcPr>
          <w:p w14:paraId="78967C49" w14:textId="77777777" w:rsidR="00601BA9" w:rsidRPr="00601BA9" w:rsidRDefault="00601BA9" w:rsidP="00601BA9">
            <w:pPr>
              <w:spacing w:before="0" w:after="0"/>
              <w:jc w:val="center"/>
              <w:rPr>
                <w:sz w:val="18"/>
                <w:szCs w:val="18"/>
              </w:rPr>
            </w:pPr>
          </w:p>
        </w:tc>
        <w:tc>
          <w:tcPr>
            <w:tcW w:w="802" w:type="dxa"/>
            <w:tcBorders>
              <w:top w:val="nil"/>
              <w:left w:val="single" w:sz="4" w:space="0" w:color="auto"/>
              <w:bottom w:val="single" w:sz="4" w:space="0" w:color="auto"/>
            </w:tcBorders>
            <w:shd w:val="clear" w:color="auto" w:fill="FF0000"/>
            <w:vAlign w:val="center"/>
          </w:tcPr>
          <w:p w14:paraId="402B03EA" w14:textId="77777777" w:rsidR="00601BA9" w:rsidRPr="00601BA9" w:rsidRDefault="00601BA9" w:rsidP="00601BA9">
            <w:pPr>
              <w:spacing w:before="0" w:after="0"/>
              <w:jc w:val="center"/>
              <w:rPr>
                <w:sz w:val="18"/>
                <w:szCs w:val="18"/>
              </w:rPr>
            </w:pPr>
            <w:r w:rsidRPr="00601BA9">
              <w:rPr>
                <w:sz w:val="18"/>
                <w:szCs w:val="18"/>
              </w:rPr>
              <w:t>2.1</w:t>
            </w:r>
          </w:p>
        </w:tc>
      </w:tr>
      <w:tr w:rsidR="00601BA9" w:rsidRPr="00601BA9" w14:paraId="542ABE13" w14:textId="77777777" w:rsidTr="00601BA9">
        <w:tc>
          <w:tcPr>
            <w:tcW w:w="817" w:type="dxa"/>
            <w:tcBorders>
              <w:top w:val="single" w:sz="4" w:space="0" w:color="auto"/>
              <w:bottom w:val="nil"/>
              <w:right w:val="single" w:sz="6" w:space="0" w:color="000000"/>
            </w:tcBorders>
            <w:shd w:val="clear" w:color="auto" w:fill="auto"/>
          </w:tcPr>
          <w:p w14:paraId="799B2480" w14:textId="77777777" w:rsidR="00601BA9" w:rsidRPr="00601BA9" w:rsidRDefault="00601BA9" w:rsidP="00601BA9">
            <w:pPr>
              <w:spacing w:before="0" w:after="0"/>
              <w:rPr>
                <w:sz w:val="18"/>
                <w:szCs w:val="18"/>
              </w:rPr>
            </w:pPr>
            <w:r w:rsidRPr="00601BA9">
              <w:rPr>
                <w:sz w:val="18"/>
                <w:szCs w:val="18"/>
              </w:rPr>
              <w:t>B</w:t>
            </w:r>
          </w:p>
        </w:tc>
        <w:tc>
          <w:tcPr>
            <w:tcW w:w="1842" w:type="dxa"/>
            <w:tcBorders>
              <w:top w:val="single" w:sz="4" w:space="0" w:color="auto"/>
              <w:bottom w:val="nil"/>
            </w:tcBorders>
            <w:shd w:val="clear" w:color="auto" w:fill="auto"/>
          </w:tcPr>
          <w:p w14:paraId="4FD43092" w14:textId="77777777" w:rsidR="00601BA9" w:rsidRPr="00601BA9" w:rsidRDefault="00601BA9" w:rsidP="00601BA9">
            <w:pPr>
              <w:spacing w:before="0" w:after="0"/>
              <w:rPr>
                <w:sz w:val="18"/>
                <w:szCs w:val="18"/>
              </w:rPr>
            </w:pPr>
            <w:r w:rsidRPr="00601BA9">
              <w:rPr>
                <w:sz w:val="18"/>
                <w:szCs w:val="18"/>
              </w:rPr>
              <w:t>Tiguan 2.0l TDi</w:t>
            </w:r>
          </w:p>
        </w:tc>
        <w:tc>
          <w:tcPr>
            <w:tcW w:w="283" w:type="dxa"/>
            <w:tcBorders>
              <w:top w:val="single" w:sz="4" w:space="0" w:color="auto"/>
              <w:bottom w:val="nil"/>
            </w:tcBorders>
          </w:tcPr>
          <w:p w14:paraId="1A582470" w14:textId="77777777" w:rsidR="00601BA9" w:rsidRPr="00601BA9" w:rsidRDefault="00601BA9" w:rsidP="00601BA9">
            <w:pPr>
              <w:spacing w:before="0" w:after="0"/>
              <w:rPr>
                <w:sz w:val="18"/>
                <w:szCs w:val="18"/>
              </w:rPr>
            </w:pPr>
          </w:p>
        </w:tc>
        <w:tc>
          <w:tcPr>
            <w:tcW w:w="994" w:type="dxa"/>
            <w:tcBorders>
              <w:top w:val="single" w:sz="4" w:space="0" w:color="auto"/>
              <w:bottom w:val="nil"/>
              <w:right w:val="single" w:sz="4" w:space="0" w:color="auto"/>
            </w:tcBorders>
          </w:tcPr>
          <w:p w14:paraId="427A9688" w14:textId="77777777" w:rsidR="00601BA9" w:rsidRPr="00601BA9" w:rsidRDefault="00601BA9" w:rsidP="00601BA9">
            <w:pPr>
              <w:spacing w:before="0" w:after="0"/>
              <w:rPr>
                <w:sz w:val="18"/>
                <w:szCs w:val="18"/>
              </w:rPr>
            </w:pPr>
          </w:p>
        </w:tc>
        <w:tc>
          <w:tcPr>
            <w:tcW w:w="615" w:type="dxa"/>
            <w:tcBorders>
              <w:top w:val="single" w:sz="4" w:space="0" w:color="auto"/>
              <w:left w:val="single" w:sz="4" w:space="0" w:color="auto"/>
              <w:bottom w:val="nil"/>
              <w:right w:val="single" w:sz="4" w:space="0" w:color="auto"/>
            </w:tcBorders>
            <w:shd w:val="clear" w:color="auto" w:fill="92D050"/>
            <w:vAlign w:val="center"/>
          </w:tcPr>
          <w:p w14:paraId="73EDC1EF" w14:textId="77777777" w:rsidR="00601BA9" w:rsidRPr="00601BA9" w:rsidRDefault="00601BA9" w:rsidP="00601BA9">
            <w:pPr>
              <w:spacing w:before="0" w:after="0"/>
              <w:jc w:val="center"/>
              <w:rPr>
                <w:sz w:val="18"/>
                <w:szCs w:val="18"/>
              </w:rPr>
            </w:pPr>
            <w:r w:rsidRPr="00601BA9">
              <w:rPr>
                <w:sz w:val="18"/>
                <w:szCs w:val="18"/>
              </w:rPr>
              <w:t>0.6</w:t>
            </w:r>
          </w:p>
        </w:tc>
        <w:tc>
          <w:tcPr>
            <w:tcW w:w="539" w:type="dxa"/>
            <w:tcBorders>
              <w:top w:val="single" w:sz="4" w:space="0" w:color="auto"/>
              <w:left w:val="single" w:sz="4" w:space="0" w:color="auto"/>
              <w:bottom w:val="nil"/>
              <w:right w:val="single" w:sz="4" w:space="0" w:color="auto"/>
            </w:tcBorders>
            <w:shd w:val="clear" w:color="auto" w:fill="92D050"/>
            <w:vAlign w:val="center"/>
          </w:tcPr>
          <w:p w14:paraId="0335E890" w14:textId="77777777" w:rsidR="00601BA9" w:rsidRPr="00601BA9" w:rsidRDefault="00601BA9" w:rsidP="00601BA9">
            <w:pPr>
              <w:spacing w:before="0" w:after="0"/>
              <w:jc w:val="center"/>
              <w:rPr>
                <w:sz w:val="18"/>
                <w:szCs w:val="18"/>
              </w:rPr>
            </w:pPr>
            <w:r w:rsidRPr="00601BA9">
              <w:rPr>
                <w:sz w:val="18"/>
                <w:szCs w:val="18"/>
              </w:rPr>
              <w:t>0.6</w:t>
            </w:r>
          </w:p>
        </w:tc>
        <w:tc>
          <w:tcPr>
            <w:tcW w:w="539" w:type="dxa"/>
            <w:tcBorders>
              <w:top w:val="single" w:sz="4" w:space="0" w:color="auto"/>
              <w:left w:val="single" w:sz="4" w:space="0" w:color="auto"/>
              <w:bottom w:val="nil"/>
              <w:right w:val="single" w:sz="4" w:space="0" w:color="auto"/>
            </w:tcBorders>
            <w:shd w:val="clear" w:color="auto" w:fill="92D050"/>
            <w:vAlign w:val="center"/>
          </w:tcPr>
          <w:p w14:paraId="46277DCE" w14:textId="77777777" w:rsidR="00601BA9" w:rsidRPr="00601BA9" w:rsidRDefault="00601BA9" w:rsidP="00601BA9">
            <w:pPr>
              <w:spacing w:before="0" w:after="0"/>
              <w:jc w:val="center"/>
              <w:rPr>
                <w:sz w:val="18"/>
                <w:szCs w:val="18"/>
              </w:rPr>
            </w:pPr>
            <w:r w:rsidRPr="00601BA9">
              <w:rPr>
                <w:sz w:val="18"/>
                <w:szCs w:val="18"/>
              </w:rPr>
              <w:t>0.7</w:t>
            </w:r>
          </w:p>
        </w:tc>
        <w:tc>
          <w:tcPr>
            <w:tcW w:w="623" w:type="dxa"/>
            <w:tcBorders>
              <w:top w:val="single" w:sz="4" w:space="0" w:color="auto"/>
              <w:left w:val="single" w:sz="4" w:space="0" w:color="auto"/>
              <w:bottom w:val="nil"/>
              <w:right w:val="single" w:sz="4" w:space="0" w:color="auto"/>
            </w:tcBorders>
            <w:vAlign w:val="center"/>
          </w:tcPr>
          <w:p w14:paraId="74122918" w14:textId="77777777" w:rsidR="00601BA9" w:rsidRPr="00601BA9" w:rsidRDefault="00601BA9" w:rsidP="00601BA9">
            <w:pPr>
              <w:spacing w:before="0" w:after="0"/>
              <w:jc w:val="center"/>
              <w:rPr>
                <w:sz w:val="18"/>
                <w:szCs w:val="18"/>
              </w:rPr>
            </w:pPr>
          </w:p>
        </w:tc>
        <w:tc>
          <w:tcPr>
            <w:tcW w:w="569" w:type="dxa"/>
            <w:tcBorders>
              <w:top w:val="single" w:sz="4" w:space="0" w:color="auto"/>
              <w:left w:val="single" w:sz="4" w:space="0" w:color="auto"/>
              <w:bottom w:val="nil"/>
              <w:right w:val="single" w:sz="4" w:space="0" w:color="auto"/>
            </w:tcBorders>
            <w:vAlign w:val="center"/>
          </w:tcPr>
          <w:p w14:paraId="77BF65B7" w14:textId="77777777" w:rsidR="00601BA9" w:rsidRPr="00601BA9" w:rsidRDefault="00601BA9" w:rsidP="00601BA9">
            <w:pPr>
              <w:spacing w:before="0" w:after="0"/>
              <w:jc w:val="center"/>
              <w:rPr>
                <w:sz w:val="18"/>
                <w:szCs w:val="18"/>
              </w:rPr>
            </w:pPr>
          </w:p>
        </w:tc>
        <w:tc>
          <w:tcPr>
            <w:tcW w:w="567" w:type="dxa"/>
            <w:tcBorders>
              <w:top w:val="single" w:sz="4" w:space="0" w:color="auto"/>
              <w:left w:val="single" w:sz="4" w:space="0" w:color="auto"/>
              <w:bottom w:val="nil"/>
              <w:right w:val="single" w:sz="4" w:space="0" w:color="auto"/>
            </w:tcBorders>
            <w:vAlign w:val="center"/>
          </w:tcPr>
          <w:p w14:paraId="04AE222F" w14:textId="77777777" w:rsidR="00601BA9" w:rsidRPr="00601BA9" w:rsidRDefault="00601BA9" w:rsidP="00601BA9">
            <w:pPr>
              <w:spacing w:before="0" w:after="0"/>
              <w:jc w:val="center"/>
              <w:rPr>
                <w:sz w:val="18"/>
                <w:szCs w:val="18"/>
              </w:rPr>
            </w:pPr>
          </w:p>
        </w:tc>
        <w:tc>
          <w:tcPr>
            <w:tcW w:w="942" w:type="dxa"/>
            <w:tcBorders>
              <w:top w:val="single" w:sz="4" w:space="0" w:color="auto"/>
              <w:left w:val="single" w:sz="4" w:space="0" w:color="auto"/>
              <w:bottom w:val="nil"/>
            </w:tcBorders>
            <w:shd w:val="clear" w:color="auto" w:fill="92D050"/>
            <w:vAlign w:val="center"/>
          </w:tcPr>
          <w:p w14:paraId="27620C90" w14:textId="77777777" w:rsidR="00601BA9" w:rsidRPr="00601BA9" w:rsidRDefault="00601BA9" w:rsidP="00601BA9">
            <w:pPr>
              <w:spacing w:before="0" w:after="0"/>
              <w:jc w:val="center"/>
              <w:rPr>
                <w:sz w:val="18"/>
                <w:szCs w:val="18"/>
              </w:rPr>
            </w:pPr>
            <w:r w:rsidRPr="00601BA9">
              <w:rPr>
                <w:sz w:val="18"/>
                <w:szCs w:val="18"/>
              </w:rPr>
              <w:t>3.1-4.1</w:t>
            </w:r>
          </w:p>
        </w:tc>
        <w:tc>
          <w:tcPr>
            <w:tcW w:w="802" w:type="dxa"/>
            <w:tcBorders>
              <w:top w:val="single" w:sz="4" w:space="0" w:color="auto"/>
              <w:left w:val="single" w:sz="4" w:space="0" w:color="auto"/>
              <w:bottom w:val="nil"/>
            </w:tcBorders>
            <w:vAlign w:val="center"/>
          </w:tcPr>
          <w:p w14:paraId="7788BF95" w14:textId="77777777" w:rsidR="00601BA9" w:rsidRPr="00601BA9" w:rsidRDefault="00601BA9" w:rsidP="00601BA9">
            <w:pPr>
              <w:spacing w:before="0" w:after="0"/>
              <w:jc w:val="center"/>
              <w:rPr>
                <w:sz w:val="18"/>
                <w:szCs w:val="18"/>
              </w:rPr>
            </w:pPr>
          </w:p>
        </w:tc>
      </w:tr>
      <w:tr w:rsidR="00601BA9" w:rsidRPr="00601BA9" w14:paraId="510FB81F" w14:textId="77777777" w:rsidTr="00601BA9">
        <w:tc>
          <w:tcPr>
            <w:tcW w:w="817" w:type="dxa"/>
            <w:tcBorders>
              <w:top w:val="nil"/>
              <w:bottom w:val="single" w:sz="4" w:space="0" w:color="auto"/>
              <w:right w:val="single" w:sz="6" w:space="0" w:color="000000"/>
            </w:tcBorders>
            <w:shd w:val="clear" w:color="auto" w:fill="auto"/>
          </w:tcPr>
          <w:p w14:paraId="06CABDFD" w14:textId="77777777" w:rsidR="00601BA9" w:rsidRPr="00601BA9" w:rsidRDefault="00601BA9" w:rsidP="00601BA9">
            <w:pPr>
              <w:spacing w:before="0" w:after="0"/>
              <w:rPr>
                <w:sz w:val="18"/>
                <w:szCs w:val="18"/>
              </w:rPr>
            </w:pPr>
            <w:r w:rsidRPr="00601BA9">
              <w:rPr>
                <w:sz w:val="18"/>
                <w:szCs w:val="18"/>
              </w:rPr>
              <w:t>B(R)</w:t>
            </w:r>
          </w:p>
        </w:tc>
        <w:tc>
          <w:tcPr>
            <w:tcW w:w="1842" w:type="dxa"/>
            <w:tcBorders>
              <w:top w:val="nil"/>
              <w:bottom w:val="single" w:sz="4" w:space="0" w:color="auto"/>
            </w:tcBorders>
            <w:shd w:val="clear" w:color="auto" w:fill="auto"/>
          </w:tcPr>
          <w:p w14:paraId="2AE759A5" w14:textId="77777777" w:rsidR="00601BA9" w:rsidRPr="00601BA9" w:rsidRDefault="00601BA9" w:rsidP="00601BA9">
            <w:pPr>
              <w:spacing w:before="0" w:after="0"/>
              <w:rPr>
                <w:sz w:val="18"/>
                <w:szCs w:val="18"/>
              </w:rPr>
            </w:pPr>
            <w:r w:rsidRPr="00601BA9">
              <w:rPr>
                <w:sz w:val="18"/>
                <w:szCs w:val="18"/>
              </w:rPr>
              <w:t>Tiguan 2.0l TDi</w:t>
            </w:r>
          </w:p>
        </w:tc>
        <w:tc>
          <w:tcPr>
            <w:tcW w:w="283" w:type="dxa"/>
            <w:tcBorders>
              <w:top w:val="nil"/>
              <w:bottom w:val="single" w:sz="4" w:space="0" w:color="auto"/>
            </w:tcBorders>
          </w:tcPr>
          <w:p w14:paraId="0866D467" w14:textId="77777777" w:rsidR="00601BA9" w:rsidRPr="00601BA9" w:rsidRDefault="00601BA9" w:rsidP="00601BA9">
            <w:pPr>
              <w:spacing w:before="0" w:after="0"/>
              <w:rPr>
                <w:sz w:val="18"/>
                <w:szCs w:val="18"/>
              </w:rPr>
            </w:pPr>
          </w:p>
        </w:tc>
        <w:tc>
          <w:tcPr>
            <w:tcW w:w="994" w:type="dxa"/>
            <w:tcBorders>
              <w:top w:val="nil"/>
              <w:bottom w:val="single" w:sz="4" w:space="0" w:color="auto"/>
              <w:right w:val="single" w:sz="4" w:space="0" w:color="auto"/>
            </w:tcBorders>
          </w:tcPr>
          <w:p w14:paraId="6BEF3581" w14:textId="77777777" w:rsidR="00601BA9" w:rsidRPr="00601BA9" w:rsidRDefault="00601BA9" w:rsidP="00601BA9">
            <w:pPr>
              <w:spacing w:before="0" w:after="0"/>
              <w:rPr>
                <w:sz w:val="18"/>
                <w:szCs w:val="18"/>
              </w:rPr>
            </w:pPr>
          </w:p>
        </w:tc>
        <w:tc>
          <w:tcPr>
            <w:tcW w:w="615" w:type="dxa"/>
            <w:tcBorders>
              <w:top w:val="nil"/>
              <w:left w:val="single" w:sz="4" w:space="0" w:color="auto"/>
              <w:bottom w:val="single" w:sz="4" w:space="0" w:color="auto"/>
              <w:right w:val="single" w:sz="4" w:space="0" w:color="auto"/>
            </w:tcBorders>
            <w:shd w:val="clear" w:color="auto" w:fill="92D050"/>
            <w:vAlign w:val="center"/>
          </w:tcPr>
          <w:p w14:paraId="52E477A5" w14:textId="77777777" w:rsidR="00601BA9" w:rsidRPr="00601BA9" w:rsidRDefault="00601BA9" w:rsidP="00601BA9">
            <w:pPr>
              <w:spacing w:before="0" w:after="0"/>
              <w:jc w:val="center"/>
              <w:rPr>
                <w:sz w:val="18"/>
                <w:szCs w:val="18"/>
              </w:rPr>
            </w:pPr>
            <w:r w:rsidRPr="00601BA9">
              <w:rPr>
                <w:sz w:val="18"/>
                <w:szCs w:val="18"/>
              </w:rPr>
              <w:t>0.6</w:t>
            </w:r>
          </w:p>
        </w:tc>
        <w:tc>
          <w:tcPr>
            <w:tcW w:w="539" w:type="dxa"/>
            <w:tcBorders>
              <w:top w:val="nil"/>
              <w:left w:val="single" w:sz="4" w:space="0" w:color="auto"/>
              <w:bottom w:val="single" w:sz="4" w:space="0" w:color="auto"/>
              <w:right w:val="single" w:sz="4" w:space="0" w:color="auto"/>
            </w:tcBorders>
            <w:shd w:val="clear" w:color="auto" w:fill="92D050"/>
            <w:vAlign w:val="center"/>
          </w:tcPr>
          <w:p w14:paraId="21CED06E" w14:textId="77777777" w:rsidR="00601BA9" w:rsidRPr="00601BA9" w:rsidRDefault="00601BA9" w:rsidP="00601BA9">
            <w:pPr>
              <w:spacing w:before="0" w:after="0"/>
              <w:jc w:val="center"/>
              <w:rPr>
                <w:sz w:val="18"/>
                <w:szCs w:val="18"/>
              </w:rPr>
            </w:pPr>
            <w:r w:rsidRPr="00601BA9">
              <w:rPr>
                <w:sz w:val="18"/>
                <w:szCs w:val="18"/>
              </w:rPr>
              <w:t>1.1</w:t>
            </w:r>
          </w:p>
        </w:tc>
        <w:tc>
          <w:tcPr>
            <w:tcW w:w="539" w:type="dxa"/>
            <w:tcBorders>
              <w:top w:val="nil"/>
              <w:left w:val="single" w:sz="4" w:space="0" w:color="auto"/>
              <w:bottom w:val="single" w:sz="4" w:space="0" w:color="auto"/>
              <w:right w:val="single" w:sz="4" w:space="0" w:color="auto"/>
            </w:tcBorders>
            <w:shd w:val="clear" w:color="auto" w:fill="92D050"/>
            <w:vAlign w:val="center"/>
          </w:tcPr>
          <w:p w14:paraId="161EDD7C" w14:textId="77777777" w:rsidR="00601BA9" w:rsidRPr="00601BA9" w:rsidRDefault="00601BA9" w:rsidP="00601BA9">
            <w:pPr>
              <w:spacing w:before="0" w:after="0"/>
              <w:jc w:val="center"/>
              <w:rPr>
                <w:sz w:val="18"/>
                <w:szCs w:val="18"/>
              </w:rPr>
            </w:pPr>
            <w:r w:rsidRPr="00601BA9">
              <w:rPr>
                <w:sz w:val="18"/>
                <w:szCs w:val="18"/>
              </w:rPr>
              <w:t>0.8</w:t>
            </w:r>
          </w:p>
        </w:tc>
        <w:tc>
          <w:tcPr>
            <w:tcW w:w="623" w:type="dxa"/>
            <w:tcBorders>
              <w:top w:val="nil"/>
              <w:left w:val="single" w:sz="4" w:space="0" w:color="auto"/>
              <w:bottom w:val="single" w:sz="4" w:space="0" w:color="auto"/>
              <w:right w:val="single" w:sz="4" w:space="0" w:color="auto"/>
            </w:tcBorders>
            <w:vAlign w:val="center"/>
          </w:tcPr>
          <w:p w14:paraId="3923A980" w14:textId="77777777" w:rsidR="00601BA9" w:rsidRPr="00601BA9" w:rsidRDefault="00601BA9" w:rsidP="00601BA9">
            <w:pPr>
              <w:spacing w:before="0" w:after="0"/>
              <w:jc w:val="center"/>
              <w:rPr>
                <w:sz w:val="18"/>
                <w:szCs w:val="18"/>
              </w:rPr>
            </w:pPr>
          </w:p>
        </w:tc>
        <w:tc>
          <w:tcPr>
            <w:tcW w:w="569" w:type="dxa"/>
            <w:tcBorders>
              <w:top w:val="nil"/>
              <w:left w:val="single" w:sz="4" w:space="0" w:color="auto"/>
              <w:bottom w:val="single" w:sz="4" w:space="0" w:color="auto"/>
              <w:right w:val="single" w:sz="4" w:space="0" w:color="auto"/>
            </w:tcBorders>
            <w:vAlign w:val="center"/>
          </w:tcPr>
          <w:p w14:paraId="282A69F8" w14:textId="77777777" w:rsidR="00601BA9" w:rsidRPr="00601BA9" w:rsidRDefault="00601BA9" w:rsidP="00601BA9">
            <w:pPr>
              <w:spacing w:before="0" w:after="0"/>
              <w:jc w:val="center"/>
              <w:rPr>
                <w:sz w:val="18"/>
                <w:szCs w:val="18"/>
              </w:rPr>
            </w:pPr>
          </w:p>
        </w:tc>
        <w:tc>
          <w:tcPr>
            <w:tcW w:w="567" w:type="dxa"/>
            <w:tcBorders>
              <w:top w:val="nil"/>
              <w:left w:val="single" w:sz="4" w:space="0" w:color="auto"/>
              <w:bottom w:val="single" w:sz="4" w:space="0" w:color="auto"/>
              <w:right w:val="single" w:sz="4" w:space="0" w:color="auto"/>
            </w:tcBorders>
            <w:vAlign w:val="center"/>
          </w:tcPr>
          <w:p w14:paraId="7E301A18" w14:textId="77777777" w:rsidR="00601BA9" w:rsidRPr="00601BA9" w:rsidRDefault="00601BA9" w:rsidP="00601BA9">
            <w:pPr>
              <w:spacing w:before="0" w:after="0"/>
              <w:jc w:val="center"/>
              <w:rPr>
                <w:sz w:val="18"/>
                <w:szCs w:val="18"/>
              </w:rPr>
            </w:pPr>
          </w:p>
        </w:tc>
        <w:tc>
          <w:tcPr>
            <w:tcW w:w="942" w:type="dxa"/>
            <w:tcBorders>
              <w:top w:val="nil"/>
              <w:left w:val="single" w:sz="4" w:space="0" w:color="auto"/>
              <w:bottom w:val="single" w:sz="4" w:space="0" w:color="auto"/>
            </w:tcBorders>
            <w:shd w:val="clear" w:color="auto" w:fill="92D050"/>
            <w:vAlign w:val="center"/>
          </w:tcPr>
          <w:p w14:paraId="1666041B" w14:textId="77777777" w:rsidR="00601BA9" w:rsidRPr="00601BA9" w:rsidRDefault="00601BA9" w:rsidP="00601BA9">
            <w:pPr>
              <w:spacing w:before="0" w:after="0"/>
              <w:jc w:val="center"/>
              <w:rPr>
                <w:sz w:val="18"/>
                <w:szCs w:val="18"/>
              </w:rPr>
            </w:pPr>
            <w:r w:rsidRPr="00601BA9">
              <w:rPr>
                <w:sz w:val="18"/>
                <w:szCs w:val="18"/>
              </w:rPr>
              <w:t>3.7-4.6</w:t>
            </w:r>
          </w:p>
        </w:tc>
        <w:tc>
          <w:tcPr>
            <w:tcW w:w="802" w:type="dxa"/>
            <w:tcBorders>
              <w:top w:val="nil"/>
              <w:left w:val="single" w:sz="4" w:space="0" w:color="auto"/>
              <w:bottom w:val="single" w:sz="4" w:space="0" w:color="auto"/>
            </w:tcBorders>
            <w:vAlign w:val="center"/>
          </w:tcPr>
          <w:p w14:paraId="62B83D2C" w14:textId="77777777" w:rsidR="00601BA9" w:rsidRPr="00601BA9" w:rsidRDefault="00601BA9" w:rsidP="00601BA9">
            <w:pPr>
              <w:spacing w:before="0" w:after="0"/>
              <w:jc w:val="center"/>
              <w:rPr>
                <w:sz w:val="18"/>
                <w:szCs w:val="18"/>
              </w:rPr>
            </w:pPr>
          </w:p>
        </w:tc>
      </w:tr>
      <w:tr w:rsidR="00601BA9" w:rsidRPr="00601BA9" w14:paraId="74AB9FE5" w14:textId="77777777" w:rsidTr="00601BA9">
        <w:tc>
          <w:tcPr>
            <w:tcW w:w="817" w:type="dxa"/>
            <w:tcBorders>
              <w:top w:val="single" w:sz="8" w:space="0" w:color="auto"/>
              <w:bottom w:val="single" w:sz="4" w:space="0" w:color="FFFFFF"/>
              <w:right w:val="single" w:sz="6" w:space="0" w:color="000000"/>
            </w:tcBorders>
            <w:shd w:val="clear" w:color="auto" w:fill="000000"/>
          </w:tcPr>
          <w:p w14:paraId="63174FC2" w14:textId="77777777" w:rsidR="00601BA9" w:rsidRPr="00601BA9" w:rsidRDefault="00601BA9" w:rsidP="00601BA9">
            <w:pPr>
              <w:spacing w:before="0" w:after="0"/>
              <w:rPr>
                <w:sz w:val="18"/>
                <w:szCs w:val="18"/>
              </w:rPr>
            </w:pPr>
          </w:p>
        </w:tc>
        <w:tc>
          <w:tcPr>
            <w:tcW w:w="3119" w:type="dxa"/>
            <w:gridSpan w:val="3"/>
            <w:tcBorders>
              <w:top w:val="single" w:sz="8" w:space="0" w:color="auto"/>
              <w:bottom w:val="single" w:sz="4" w:space="0" w:color="FFFFFF"/>
              <w:right w:val="single" w:sz="4" w:space="0" w:color="FFFFFF"/>
            </w:tcBorders>
            <w:shd w:val="clear" w:color="auto" w:fill="000000"/>
            <w:vAlign w:val="center"/>
          </w:tcPr>
          <w:p w14:paraId="105B9ECB" w14:textId="77777777" w:rsidR="00601BA9" w:rsidRPr="00601BA9" w:rsidRDefault="00601BA9" w:rsidP="00601BA9">
            <w:pPr>
              <w:spacing w:before="0" w:after="0"/>
              <w:jc w:val="left"/>
              <w:rPr>
                <w:sz w:val="18"/>
                <w:szCs w:val="18"/>
              </w:rPr>
            </w:pPr>
            <w:r w:rsidRPr="00601BA9">
              <w:rPr>
                <w:sz w:val="18"/>
                <w:szCs w:val="18"/>
              </w:rPr>
              <w:t>Category</w:t>
            </w:r>
          </w:p>
        </w:tc>
        <w:tc>
          <w:tcPr>
            <w:tcW w:w="615"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5E79901" w14:textId="77777777" w:rsidR="00601BA9" w:rsidRPr="00601BA9" w:rsidRDefault="00601BA9" w:rsidP="00601BA9">
            <w:pPr>
              <w:spacing w:before="0" w:after="0"/>
              <w:jc w:val="center"/>
              <w:rPr>
                <w:sz w:val="18"/>
                <w:szCs w:val="18"/>
              </w:rPr>
            </w:pPr>
            <w:r w:rsidRPr="00601BA9">
              <w:rPr>
                <w:sz w:val="18"/>
                <w:szCs w:val="18"/>
              </w:rPr>
              <w:t>-</w:t>
            </w:r>
          </w:p>
        </w:tc>
        <w:tc>
          <w:tcPr>
            <w:tcW w:w="539" w:type="dxa"/>
            <w:tcBorders>
              <w:top w:val="single" w:sz="8" w:space="0" w:color="auto"/>
              <w:left w:val="single" w:sz="4" w:space="0" w:color="FFFFFF"/>
              <w:bottom w:val="single" w:sz="4" w:space="0" w:color="FFFFFF"/>
              <w:right w:val="single" w:sz="4" w:space="0" w:color="FFFFFF"/>
            </w:tcBorders>
            <w:shd w:val="clear" w:color="auto" w:fill="000000"/>
            <w:vAlign w:val="center"/>
          </w:tcPr>
          <w:p w14:paraId="40E58B3D" w14:textId="77777777" w:rsidR="00601BA9" w:rsidRPr="00601BA9" w:rsidRDefault="00601BA9" w:rsidP="00601BA9">
            <w:pPr>
              <w:spacing w:before="0" w:after="0"/>
              <w:jc w:val="center"/>
              <w:rPr>
                <w:sz w:val="18"/>
                <w:szCs w:val="18"/>
              </w:rPr>
            </w:pPr>
            <w:r w:rsidRPr="00601BA9">
              <w:rPr>
                <w:sz w:val="18"/>
                <w:szCs w:val="18"/>
              </w:rPr>
              <w:t>2</w:t>
            </w:r>
          </w:p>
        </w:tc>
        <w:tc>
          <w:tcPr>
            <w:tcW w:w="539" w:type="dxa"/>
            <w:tcBorders>
              <w:top w:val="single" w:sz="8" w:space="0" w:color="auto"/>
              <w:left w:val="single" w:sz="4" w:space="0" w:color="FFFFFF"/>
              <w:bottom w:val="single" w:sz="4" w:space="0" w:color="FFFFFF"/>
              <w:right w:val="single" w:sz="4" w:space="0" w:color="FFFFFF"/>
            </w:tcBorders>
            <w:shd w:val="clear" w:color="auto" w:fill="000000"/>
            <w:vAlign w:val="center"/>
          </w:tcPr>
          <w:p w14:paraId="411B6EC3" w14:textId="77777777" w:rsidR="00601BA9" w:rsidRPr="00601BA9" w:rsidRDefault="00601BA9" w:rsidP="00601BA9">
            <w:pPr>
              <w:spacing w:before="0" w:after="0"/>
              <w:jc w:val="center"/>
              <w:rPr>
                <w:sz w:val="18"/>
                <w:szCs w:val="18"/>
              </w:rPr>
            </w:pPr>
            <w:r w:rsidRPr="00601BA9">
              <w:rPr>
                <w:sz w:val="18"/>
                <w:szCs w:val="18"/>
              </w:rPr>
              <w:t>2</w:t>
            </w:r>
          </w:p>
        </w:tc>
        <w:tc>
          <w:tcPr>
            <w:tcW w:w="623" w:type="dxa"/>
            <w:tcBorders>
              <w:top w:val="single" w:sz="8" w:space="0" w:color="auto"/>
              <w:left w:val="single" w:sz="4" w:space="0" w:color="FFFFFF"/>
              <w:bottom w:val="single" w:sz="4" w:space="0" w:color="FFFFFF"/>
              <w:right w:val="single" w:sz="4" w:space="0" w:color="FFFFFF"/>
            </w:tcBorders>
            <w:shd w:val="clear" w:color="auto" w:fill="000000"/>
            <w:vAlign w:val="center"/>
          </w:tcPr>
          <w:p w14:paraId="5475133E" w14:textId="77777777" w:rsidR="00601BA9" w:rsidRPr="00601BA9" w:rsidRDefault="00601BA9" w:rsidP="00601BA9">
            <w:pPr>
              <w:spacing w:before="0" w:after="0"/>
              <w:jc w:val="center"/>
              <w:rPr>
                <w:sz w:val="18"/>
                <w:szCs w:val="18"/>
              </w:rPr>
            </w:pPr>
            <w:r w:rsidRPr="00601BA9">
              <w:rPr>
                <w:sz w:val="18"/>
                <w:szCs w:val="18"/>
              </w:rPr>
              <w:t>2</w:t>
            </w:r>
          </w:p>
        </w:tc>
        <w:tc>
          <w:tcPr>
            <w:tcW w:w="569"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A701AA6" w14:textId="77777777" w:rsidR="00601BA9" w:rsidRPr="00601BA9" w:rsidRDefault="00601BA9" w:rsidP="00601BA9">
            <w:pPr>
              <w:spacing w:before="0" w:after="0"/>
              <w:jc w:val="center"/>
              <w:rPr>
                <w:sz w:val="18"/>
                <w:szCs w:val="18"/>
              </w:rPr>
            </w:pPr>
            <w:r w:rsidRPr="00601BA9">
              <w:rPr>
                <w:sz w:val="18"/>
                <w:szCs w:val="18"/>
              </w:rPr>
              <w:t>2</w:t>
            </w:r>
          </w:p>
        </w:tc>
        <w:tc>
          <w:tcPr>
            <w:tcW w:w="567" w:type="dxa"/>
            <w:tcBorders>
              <w:top w:val="single" w:sz="8" w:space="0" w:color="auto"/>
              <w:left w:val="single" w:sz="4" w:space="0" w:color="FFFFFF"/>
              <w:bottom w:val="single" w:sz="4" w:space="0" w:color="FFFFFF"/>
              <w:right w:val="single" w:sz="4" w:space="0" w:color="FFFFFF"/>
            </w:tcBorders>
            <w:shd w:val="clear" w:color="auto" w:fill="000000"/>
            <w:vAlign w:val="center"/>
          </w:tcPr>
          <w:p w14:paraId="29BB2614" w14:textId="77777777" w:rsidR="00601BA9" w:rsidRPr="00601BA9" w:rsidRDefault="00601BA9" w:rsidP="00601BA9">
            <w:pPr>
              <w:spacing w:before="0" w:after="0"/>
              <w:jc w:val="center"/>
              <w:rPr>
                <w:sz w:val="18"/>
                <w:szCs w:val="18"/>
              </w:rPr>
            </w:pPr>
            <w:r w:rsidRPr="00601BA9">
              <w:rPr>
                <w:sz w:val="18"/>
                <w:szCs w:val="18"/>
              </w:rPr>
              <w:t>2</w:t>
            </w:r>
          </w:p>
        </w:tc>
        <w:tc>
          <w:tcPr>
            <w:tcW w:w="942" w:type="dxa"/>
            <w:tcBorders>
              <w:top w:val="single" w:sz="8" w:space="0" w:color="auto"/>
              <w:left w:val="single" w:sz="4" w:space="0" w:color="FFFFFF"/>
              <w:bottom w:val="single" w:sz="4" w:space="0" w:color="FFFFFF"/>
              <w:right w:val="single" w:sz="4" w:space="0" w:color="FFFFFF"/>
            </w:tcBorders>
            <w:shd w:val="clear" w:color="auto" w:fill="000000"/>
            <w:vAlign w:val="center"/>
          </w:tcPr>
          <w:p w14:paraId="0BB08398" w14:textId="77777777" w:rsidR="00601BA9" w:rsidRPr="00601BA9" w:rsidRDefault="00601BA9" w:rsidP="00601BA9">
            <w:pPr>
              <w:spacing w:before="0" w:after="0"/>
              <w:jc w:val="center"/>
              <w:rPr>
                <w:sz w:val="18"/>
                <w:szCs w:val="18"/>
              </w:rPr>
            </w:pPr>
            <w:r w:rsidRPr="00601BA9">
              <w:rPr>
                <w:sz w:val="18"/>
                <w:szCs w:val="18"/>
              </w:rPr>
              <w:t>3</w:t>
            </w:r>
          </w:p>
        </w:tc>
        <w:tc>
          <w:tcPr>
            <w:tcW w:w="802" w:type="dxa"/>
            <w:tcBorders>
              <w:top w:val="single" w:sz="8" w:space="0" w:color="auto"/>
              <w:left w:val="single" w:sz="4" w:space="0" w:color="FFFFFF"/>
              <w:bottom w:val="single" w:sz="4" w:space="0" w:color="FFFFFF"/>
            </w:tcBorders>
            <w:shd w:val="clear" w:color="auto" w:fill="000000"/>
            <w:vAlign w:val="center"/>
          </w:tcPr>
          <w:p w14:paraId="0DB505C9" w14:textId="15366411" w:rsidR="00601BA9" w:rsidRPr="00601BA9" w:rsidRDefault="00E93BEF" w:rsidP="00601BA9">
            <w:pPr>
              <w:spacing w:before="0" w:after="0"/>
              <w:jc w:val="center"/>
              <w:rPr>
                <w:sz w:val="18"/>
                <w:szCs w:val="18"/>
              </w:rPr>
            </w:pPr>
            <w:r>
              <w:rPr>
                <w:sz w:val="18"/>
                <w:szCs w:val="18"/>
              </w:rPr>
              <w:t>-</w:t>
            </w:r>
          </w:p>
        </w:tc>
      </w:tr>
      <w:tr w:rsidR="00601BA9" w:rsidRPr="00601BA9" w14:paraId="6C8CFA78" w14:textId="77777777" w:rsidTr="00601BA9">
        <w:tc>
          <w:tcPr>
            <w:tcW w:w="817" w:type="dxa"/>
            <w:tcBorders>
              <w:top w:val="single" w:sz="4" w:space="0" w:color="FFFFFF"/>
              <w:bottom w:val="single" w:sz="8" w:space="0" w:color="auto"/>
              <w:right w:val="single" w:sz="6" w:space="0" w:color="000000"/>
            </w:tcBorders>
            <w:shd w:val="clear" w:color="auto" w:fill="000000"/>
          </w:tcPr>
          <w:p w14:paraId="77221703" w14:textId="77777777" w:rsidR="00601BA9" w:rsidRPr="00601BA9" w:rsidRDefault="00601BA9" w:rsidP="00601BA9">
            <w:pPr>
              <w:spacing w:before="0" w:after="0"/>
              <w:rPr>
                <w:sz w:val="18"/>
                <w:szCs w:val="18"/>
              </w:rPr>
            </w:pPr>
          </w:p>
        </w:tc>
        <w:tc>
          <w:tcPr>
            <w:tcW w:w="3119" w:type="dxa"/>
            <w:gridSpan w:val="3"/>
            <w:tcBorders>
              <w:top w:val="single" w:sz="4" w:space="0" w:color="FFFFFF"/>
              <w:bottom w:val="single" w:sz="8" w:space="0" w:color="auto"/>
              <w:right w:val="single" w:sz="4" w:space="0" w:color="FFFFFF"/>
            </w:tcBorders>
            <w:shd w:val="clear" w:color="auto" w:fill="000000"/>
          </w:tcPr>
          <w:p w14:paraId="71D9D3FC" w14:textId="77777777" w:rsidR="00601BA9" w:rsidRPr="00601BA9" w:rsidRDefault="00601BA9" w:rsidP="00601BA9">
            <w:pPr>
              <w:spacing w:before="0" w:after="0"/>
              <w:jc w:val="left"/>
              <w:rPr>
                <w:sz w:val="18"/>
                <w:szCs w:val="18"/>
              </w:rPr>
            </w:pPr>
            <w:r w:rsidRPr="00601BA9">
              <w:rPr>
                <w:sz w:val="18"/>
                <w:szCs w:val="18"/>
              </w:rPr>
              <w:t>Limit or recommended threshold</w:t>
            </w:r>
          </w:p>
        </w:tc>
        <w:tc>
          <w:tcPr>
            <w:tcW w:w="615" w:type="dxa"/>
            <w:tcBorders>
              <w:top w:val="single" w:sz="4" w:space="0" w:color="FFFFFF"/>
              <w:left w:val="single" w:sz="4" w:space="0" w:color="FFFFFF"/>
              <w:bottom w:val="single" w:sz="8" w:space="0" w:color="auto"/>
              <w:right w:val="single" w:sz="4" w:space="0" w:color="FFFFFF"/>
            </w:tcBorders>
            <w:shd w:val="clear" w:color="auto" w:fill="000000"/>
            <w:vAlign w:val="center"/>
          </w:tcPr>
          <w:p w14:paraId="4CA65B2A" w14:textId="77777777" w:rsidR="00601BA9" w:rsidRPr="00601BA9" w:rsidRDefault="00601BA9" w:rsidP="00601BA9">
            <w:pPr>
              <w:spacing w:before="0" w:after="0"/>
              <w:jc w:val="center"/>
              <w:rPr>
                <w:sz w:val="18"/>
                <w:szCs w:val="18"/>
              </w:rPr>
            </w:pPr>
            <w:r w:rsidRPr="00601BA9">
              <w:rPr>
                <w:sz w:val="18"/>
                <w:szCs w:val="18"/>
              </w:rPr>
              <w:t>1</w:t>
            </w:r>
          </w:p>
        </w:tc>
        <w:tc>
          <w:tcPr>
            <w:tcW w:w="539" w:type="dxa"/>
            <w:tcBorders>
              <w:top w:val="single" w:sz="4" w:space="0" w:color="FFFFFF"/>
              <w:left w:val="single" w:sz="4" w:space="0" w:color="FFFFFF"/>
              <w:bottom w:val="single" w:sz="8" w:space="0" w:color="auto"/>
              <w:right w:val="single" w:sz="4" w:space="0" w:color="FFFFFF"/>
            </w:tcBorders>
            <w:shd w:val="clear" w:color="auto" w:fill="000000"/>
            <w:vAlign w:val="center"/>
          </w:tcPr>
          <w:p w14:paraId="25043466" w14:textId="77777777" w:rsidR="00601BA9" w:rsidRPr="00601BA9" w:rsidRDefault="00601BA9" w:rsidP="00601BA9">
            <w:pPr>
              <w:spacing w:before="0" w:after="0"/>
              <w:jc w:val="center"/>
              <w:rPr>
                <w:sz w:val="18"/>
                <w:szCs w:val="18"/>
              </w:rPr>
            </w:pPr>
            <w:r w:rsidRPr="00601BA9">
              <w:rPr>
                <w:sz w:val="18"/>
                <w:szCs w:val="18"/>
              </w:rPr>
              <w:t>1.5</w:t>
            </w:r>
          </w:p>
        </w:tc>
        <w:tc>
          <w:tcPr>
            <w:tcW w:w="539" w:type="dxa"/>
            <w:tcBorders>
              <w:top w:val="single" w:sz="4" w:space="0" w:color="FFFFFF"/>
              <w:left w:val="single" w:sz="4" w:space="0" w:color="FFFFFF"/>
              <w:bottom w:val="single" w:sz="8" w:space="0" w:color="auto"/>
              <w:right w:val="single" w:sz="4" w:space="0" w:color="FFFFFF"/>
            </w:tcBorders>
            <w:shd w:val="clear" w:color="auto" w:fill="000000"/>
            <w:vAlign w:val="center"/>
          </w:tcPr>
          <w:p w14:paraId="2D5AF43D" w14:textId="77777777" w:rsidR="00601BA9" w:rsidRPr="00601BA9" w:rsidRDefault="00601BA9" w:rsidP="00601BA9">
            <w:pPr>
              <w:spacing w:before="0" w:after="0"/>
              <w:jc w:val="center"/>
              <w:rPr>
                <w:sz w:val="18"/>
                <w:szCs w:val="18"/>
              </w:rPr>
            </w:pPr>
            <w:r w:rsidRPr="00601BA9">
              <w:rPr>
                <w:sz w:val="18"/>
                <w:szCs w:val="18"/>
              </w:rPr>
              <w:t>1.5</w:t>
            </w:r>
          </w:p>
        </w:tc>
        <w:tc>
          <w:tcPr>
            <w:tcW w:w="623"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5589111" w14:textId="77777777" w:rsidR="00601BA9" w:rsidRPr="00601BA9" w:rsidRDefault="00601BA9" w:rsidP="00601BA9">
            <w:pPr>
              <w:spacing w:before="0" w:after="0"/>
              <w:jc w:val="center"/>
              <w:rPr>
                <w:sz w:val="18"/>
                <w:szCs w:val="18"/>
              </w:rPr>
            </w:pPr>
            <w:r w:rsidRPr="00601BA9">
              <w:rPr>
                <w:sz w:val="18"/>
                <w:szCs w:val="18"/>
              </w:rPr>
              <w:t>1.5</w:t>
            </w:r>
          </w:p>
        </w:tc>
        <w:tc>
          <w:tcPr>
            <w:tcW w:w="569"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1C208E7" w14:textId="77777777" w:rsidR="00601BA9" w:rsidRPr="00601BA9" w:rsidRDefault="00601BA9" w:rsidP="00601BA9">
            <w:pPr>
              <w:spacing w:before="0" w:after="0"/>
              <w:jc w:val="center"/>
              <w:rPr>
                <w:sz w:val="18"/>
                <w:szCs w:val="18"/>
              </w:rPr>
            </w:pPr>
            <w:r w:rsidRPr="00601BA9">
              <w:rPr>
                <w:sz w:val="18"/>
                <w:szCs w:val="18"/>
              </w:rPr>
              <w:t>1.5</w:t>
            </w:r>
          </w:p>
        </w:tc>
        <w:tc>
          <w:tcPr>
            <w:tcW w:w="567" w:type="dxa"/>
            <w:tcBorders>
              <w:top w:val="single" w:sz="4" w:space="0" w:color="FFFFFF"/>
              <w:left w:val="single" w:sz="4" w:space="0" w:color="FFFFFF"/>
              <w:bottom w:val="single" w:sz="8" w:space="0" w:color="auto"/>
              <w:right w:val="single" w:sz="4" w:space="0" w:color="FFFFFF"/>
            </w:tcBorders>
            <w:shd w:val="clear" w:color="auto" w:fill="000000"/>
            <w:vAlign w:val="center"/>
          </w:tcPr>
          <w:p w14:paraId="0BDC4396" w14:textId="77777777" w:rsidR="00601BA9" w:rsidRPr="00601BA9" w:rsidRDefault="00601BA9" w:rsidP="00601BA9">
            <w:pPr>
              <w:spacing w:before="0" w:after="0"/>
              <w:jc w:val="center"/>
              <w:rPr>
                <w:sz w:val="18"/>
                <w:szCs w:val="18"/>
              </w:rPr>
            </w:pPr>
            <w:r w:rsidRPr="00601BA9">
              <w:rPr>
                <w:sz w:val="18"/>
                <w:szCs w:val="18"/>
              </w:rPr>
              <w:t>1.5</w:t>
            </w:r>
          </w:p>
        </w:tc>
        <w:tc>
          <w:tcPr>
            <w:tcW w:w="942" w:type="dxa"/>
            <w:tcBorders>
              <w:top w:val="single" w:sz="4" w:space="0" w:color="FFFFFF"/>
              <w:left w:val="single" w:sz="4" w:space="0" w:color="FFFFFF"/>
              <w:bottom w:val="single" w:sz="8" w:space="0" w:color="auto"/>
              <w:right w:val="single" w:sz="4" w:space="0" w:color="FFFFFF"/>
            </w:tcBorders>
            <w:shd w:val="clear" w:color="auto" w:fill="000000"/>
            <w:vAlign w:val="center"/>
          </w:tcPr>
          <w:p w14:paraId="1C1997C8" w14:textId="77777777" w:rsidR="00601BA9" w:rsidRPr="00601BA9" w:rsidRDefault="00601BA9" w:rsidP="00601BA9">
            <w:pPr>
              <w:spacing w:before="0" w:after="0"/>
              <w:jc w:val="center"/>
              <w:rPr>
                <w:sz w:val="18"/>
                <w:szCs w:val="18"/>
              </w:rPr>
            </w:pPr>
            <w:r w:rsidRPr="00601BA9">
              <w:rPr>
                <w:sz w:val="18"/>
                <w:szCs w:val="18"/>
              </w:rPr>
              <w:t>5</w:t>
            </w:r>
          </w:p>
        </w:tc>
        <w:tc>
          <w:tcPr>
            <w:tcW w:w="802" w:type="dxa"/>
            <w:tcBorders>
              <w:top w:val="single" w:sz="4" w:space="0" w:color="FFFFFF"/>
              <w:left w:val="single" w:sz="4" w:space="0" w:color="FFFFFF"/>
              <w:bottom w:val="single" w:sz="8" w:space="0" w:color="auto"/>
            </w:tcBorders>
            <w:shd w:val="clear" w:color="auto" w:fill="000000"/>
            <w:vAlign w:val="center"/>
          </w:tcPr>
          <w:p w14:paraId="1CE0864D" w14:textId="77777777" w:rsidR="00601BA9" w:rsidRPr="00601BA9" w:rsidRDefault="00601BA9" w:rsidP="00601BA9">
            <w:pPr>
              <w:spacing w:before="0" w:after="0"/>
              <w:jc w:val="center"/>
              <w:rPr>
                <w:sz w:val="18"/>
                <w:szCs w:val="18"/>
              </w:rPr>
            </w:pPr>
            <w:r w:rsidRPr="00601BA9">
              <w:rPr>
                <w:sz w:val="18"/>
                <w:szCs w:val="18"/>
              </w:rPr>
              <w:t>-</w:t>
            </w:r>
          </w:p>
        </w:tc>
      </w:tr>
    </w:tbl>
    <w:p w14:paraId="7771C284" w14:textId="77777777" w:rsidR="00601BA9" w:rsidRDefault="00601BA9" w:rsidP="00601BA9">
      <w:pPr>
        <w:pStyle w:val="JRCLevel-4title"/>
      </w:pPr>
      <w:bookmarkStart w:id="184" w:name="_Toc517875199"/>
      <w:r w:rsidRPr="004365F2">
        <w:lastRenderedPageBreak/>
        <w:t>Issues with the original vehicles</w:t>
      </w:r>
      <w:bookmarkEnd w:id="184"/>
    </w:p>
    <w:p w14:paraId="6240405B" w14:textId="794A19CE" w:rsidR="0040691B" w:rsidRDefault="0040691B" w:rsidP="0040691B">
      <w:r>
        <w:t xml:space="preserve">The modalities used for vehicles A and B differed mainly with the conditions used to assess their real-world emissions performance, i.e. the WLTP cycle and an RDE test respectively for vehicles A and B. The modalities </w:t>
      </w:r>
      <w:r w:rsidRPr="00912ABB">
        <w:rPr>
          <w:i/>
        </w:rPr>
        <w:t>"Mod. NEDC +10% Speed - Cold"</w:t>
      </w:r>
      <w:r>
        <w:t xml:space="preserve"> and </w:t>
      </w:r>
      <w:r w:rsidRPr="00912ABB">
        <w:rPr>
          <w:i/>
        </w:rPr>
        <w:t>"</w:t>
      </w:r>
      <w:r w:rsidRPr="007132BF">
        <w:rPr>
          <w:i/>
        </w:rPr>
        <w:t>Mod</w:t>
      </w:r>
      <w:r>
        <w:rPr>
          <w:i/>
        </w:rPr>
        <w:t xml:space="preserve">. </w:t>
      </w:r>
      <w:r w:rsidRPr="007132BF">
        <w:rPr>
          <w:i/>
        </w:rPr>
        <w:t>NEDC with different first ECE module</w:t>
      </w:r>
      <w:r w:rsidRPr="00912ABB">
        <w:rPr>
          <w:i/>
        </w:rPr>
        <w:t>"</w:t>
      </w:r>
      <w:r>
        <w:t xml:space="preserve"> were designed </w:t>
      </w:r>
      <w:r w:rsidRPr="00912ABB">
        <w:t xml:space="preserve">to check for the presence of a defeat </w:t>
      </w:r>
      <w:r w:rsidRPr="008F6C07">
        <w:t>device triggered by the driven distance after a certain time</w:t>
      </w:r>
      <w:r>
        <w:t xml:space="preserve"> </w:t>
      </w:r>
      <w:r>
        <w:fldChar w:fldCharType="begin"/>
      </w:r>
      <w:r w:rsidR="008D3A29">
        <w:instrText xml:space="preserve"> ADDIN ZOTERO_ITEM CSL_CITATION {"citationID":"80mc3AMF","properties":{"formattedCitation":"[7]","plainCitation":"[7]"},"citationItems":[{"id":483,"uris":["http://zotero.org/users/2242290/items/DM2MFCCM"],"uri":["http://zotero.org/users/2242290/items/DM2MFCCM"],"itemData":{"id":483,"type":"paper-conference","title":"How They Did It: An Analysis of Emission Defeat Devices in Modern Automobiles","publisher":"IEEE","page":"231-250","source":"CrossRef","URL":"http://ieeexplore.ieee.org/document/7958580/","DOI":"10.1109/SP.2017.66","ISBN":"978-1-5090-5533-3","shortTitle":"How They Did It","author":[{"family":"Contag","given":"Moritz"},{"family":"Li","given":"Guo"},{"family":"Pawlowski","given":"Andre"},{"family":"Domke","given":"Felix"},{"family":"Levchenko","given":"Kirill"},{"family":"Holz","given":"Thorsten"},{"family":"Savage","given":"Stefan"}],"issued":{"date-parts":[["2017",5]]},"accessed":{"date-parts":[["2018",3,23]]}}}],"schema":"https://github.com/citation-style-language/schema/raw/master/csl-citation.json"} </w:instrText>
      </w:r>
      <w:r>
        <w:fldChar w:fldCharType="separate"/>
      </w:r>
      <w:r w:rsidR="008D3A29" w:rsidRPr="008D3A29">
        <w:t>[7]</w:t>
      </w:r>
      <w:r>
        <w:fldChar w:fldCharType="end"/>
      </w:r>
      <w:r w:rsidRPr="008F6C07">
        <w:t>.</w:t>
      </w:r>
    </w:p>
    <w:p w14:paraId="55F1CD61" w14:textId="77777777" w:rsidR="0040691B" w:rsidRDefault="0040691B" w:rsidP="0040691B">
      <w:r w:rsidRPr="007132BF">
        <w:t xml:space="preserve">The strict application of the protocol succeeded in identifying the defeat device for vehicle A, i.e. the ECFs for the modalities </w:t>
      </w:r>
      <w:r w:rsidRPr="007132BF">
        <w:rPr>
          <w:i/>
        </w:rPr>
        <w:t xml:space="preserve">"Mod. NEDC with different first ECE module" was </w:t>
      </w:r>
      <w:r w:rsidRPr="007132BF">
        <w:t xml:space="preserve">exceeding the recommended threshold (1.5). However, the modality </w:t>
      </w:r>
      <w:r w:rsidRPr="007132BF">
        <w:rPr>
          <w:i/>
        </w:rPr>
        <w:t xml:space="preserve">"Mod. NEDC +10% Speed - Cold" </w:t>
      </w:r>
      <w:r w:rsidRPr="007132BF">
        <w:t>applied on vehicle B did not lead to an exceedance of the recommended threshold.</w:t>
      </w:r>
      <w:r>
        <w:rPr>
          <w:i/>
        </w:rPr>
        <w:t xml:space="preserve"> </w:t>
      </w:r>
    </w:p>
    <w:p w14:paraId="3860F8C7" w14:textId="1F1DE63B" w:rsidR="0040691B" w:rsidRDefault="0040691B" w:rsidP="0040691B">
      <w:r w:rsidRPr="00700FBC">
        <w:t xml:space="preserve">In addition, very different results were found for some modalities on both vehicles A and B, though the vehicles were equipped with the same engine and after treatment: Vehicle A exhibited the </w:t>
      </w:r>
      <w:r w:rsidR="0041625C">
        <w:t>NOx</w:t>
      </w:r>
      <w:r w:rsidRPr="00700FBC">
        <w:t xml:space="preserve"> issue for the Hot NEDC cycle (present on many vehicles) and not Vehicle B. Explanations are likely to be found in the different physical characteristics of the vehicles (e.g. power-to-mass ratio) and the general condition (e.g. maintenance). For the latter element, it was not within the specifications of the project to trace the vehicles maintenance records. Still, assuming that the vehicles were properly maintained (</w:t>
      </w:r>
      <w:r w:rsidR="006A22D3">
        <w:t>which</w:t>
      </w:r>
      <w:r w:rsidRPr="00700FBC">
        <w:t xml:space="preserve"> was confirmed by the interview of the vehicle owners), the differences measured between the two highlight the scatter which can </w:t>
      </w:r>
      <w:r>
        <w:t>be expected in terms of</w:t>
      </w:r>
      <w:r w:rsidRPr="00700FBC">
        <w:t xml:space="preserve"> environmental performance for non-tampered and maintained in-service vehicles. </w:t>
      </w:r>
    </w:p>
    <w:p w14:paraId="7B34AB67" w14:textId="77777777" w:rsidR="0040691B" w:rsidRDefault="0040691B" w:rsidP="0040691B">
      <w:pPr>
        <w:pStyle w:val="JRCLevel-4title"/>
      </w:pPr>
      <w:bookmarkStart w:id="185" w:name="_Toc517875200"/>
      <w:r w:rsidRPr="0040691B">
        <w:t>Original versus reprogrammed vehicle</w:t>
      </w:r>
      <w:bookmarkEnd w:id="185"/>
    </w:p>
    <w:p w14:paraId="2EA088B4" w14:textId="591639F4" w:rsidR="0040691B" w:rsidRDefault="0040691B" w:rsidP="0040691B">
      <w:r>
        <w:t xml:space="preserve">Summary of ECF reported for vehicles A and B before and after the recall are displayed in </w:t>
      </w:r>
      <w:r>
        <w:fldChar w:fldCharType="begin"/>
      </w:r>
      <w:r>
        <w:instrText xml:space="preserve"> REF _Ref512005738 \h </w:instrText>
      </w:r>
      <w:r>
        <w:fldChar w:fldCharType="separate"/>
      </w:r>
      <w:r w:rsidR="006A22D3" w:rsidRPr="00601BA9">
        <w:t xml:space="preserve">Table </w:t>
      </w:r>
      <w:r w:rsidR="006A22D3">
        <w:rPr>
          <w:noProof/>
        </w:rPr>
        <w:t>22</w:t>
      </w:r>
      <w:r>
        <w:fldChar w:fldCharType="end"/>
      </w:r>
      <w:r w:rsidR="006A22D3">
        <w:t xml:space="preserve"> above</w:t>
      </w:r>
      <w:r>
        <w:t xml:space="preserve">. </w:t>
      </w:r>
    </w:p>
    <w:p w14:paraId="5FA925A6" w14:textId="77777777" w:rsidR="0040691B" w:rsidRDefault="0040691B" w:rsidP="0040691B">
      <w:r>
        <w:t>With regards to vehicle A, it has to be noted that the reprogrammed vehicle was tested a year later after the first series of tests on the original vehicle. The vehicle condition between series of tests might have varied and played a role in the findings.</w:t>
      </w:r>
    </w:p>
    <w:p w14:paraId="77163D59" w14:textId="22DF11F5" w:rsidR="0040691B" w:rsidRDefault="0040691B" w:rsidP="0040691B">
      <w:r>
        <w:t xml:space="preserve">For </w:t>
      </w:r>
      <w:r w:rsidR="0041625C">
        <w:t>NOx</w:t>
      </w:r>
      <w:r>
        <w:t xml:space="preserve"> emissions (</w:t>
      </w:r>
      <w:r>
        <w:fldChar w:fldCharType="begin"/>
      </w:r>
      <w:r>
        <w:instrText xml:space="preserve"> REF _Ref512007752 \h </w:instrText>
      </w:r>
      <w:r>
        <w:fldChar w:fldCharType="separate"/>
      </w:r>
      <w:r w:rsidR="006D1405" w:rsidRPr="0040691B">
        <w:t xml:space="preserve">Figure </w:t>
      </w:r>
      <w:r w:rsidR="006D1405">
        <w:rPr>
          <w:noProof/>
        </w:rPr>
        <w:t>17</w:t>
      </w:r>
      <w:r>
        <w:fldChar w:fldCharType="end"/>
      </w:r>
      <w:r>
        <w:t xml:space="preserve">), the reprogrammed vehicle exhibits higher emissions on all the cold NEDC cycles (approximately +8%) and lower emissions on the cold WLTC cycle (-7.7%). In any case, the </w:t>
      </w:r>
      <w:r w:rsidR="0041625C">
        <w:t>NOx</w:t>
      </w:r>
      <w:r>
        <w:t xml:space="preserve"> emissions remain above the recommended threshold (1.5) for the NEDC-like tests in Category 2 and way above the 1.5 threshold for the WLTC tests. </w:t>
      </w:r>
      <w:r w:rsidR="006A22D3">
        <w:t xml:space="preserve">It was no difference observed upon NOx </w:t>
      </w:r>
      <w:r w:rsidR="00B80C03">
        <w:t>emissions</w:t>
      </w:r>
      <w:r w:rsidR="006A22D3">
        <w:t xml:space="preserve"> between the original and the reprogrammed vehicle. </w:t>
      </w:r>
      <w:r>
        <w:t>Such findings should therefore be verified with other vehicles to eliminate the potential bias due to that specific vehicle.</w:t>
      </w:r>
    </w:p>
    <w:p w14:paraId="2B3C7CB0" w14:textId="700A9656" w:rsidR="0040691B" w:rsidRDefault="0040691B" w:rsidP="0040691B">
      <w:r>
        <w:t>For CO</w:t>
      </w:r>
      <w:r w:rsidRPr="00AC7FC2">
        <w:rPr>
          <w:vertAlign w:val="subscript"/>
        </w:rPr>
        <w:t>2</w:t>
      </w:r>
      <w:r>
        <w:t xml:space="preserve"> emissions (</w:t>
      </w:r>
      <w:r>
        <w:fldChar w:fldCharType="begin"/>
      </w:r>
      <w:r>
        <w:instrText xml:space="preserve"> REF _Ref512007774 \h </w:instrText>
      </w:r>
      <w:r>
        <w:fldChar w:fldCharType="separate"/>
      </w:r>
      <w:r w:rsidR="00CE755B" w:rsidRPr="0040691B">
        <w:t xml:space="preserve">Figure </w:t>
      </w:r>
      <w:r w:rsidR="00CE755B">
        <w:rPr>
          <w:noProof/>
        </w:rPr>
        <w:t>18</w:t>
      </w:r>
      <w:r>
        <w:fldChar w:fldCharType="end"/>
      </w:r>
      <w:r>
        <w:t>), the differences between the original vehicle and the reprogrammed one are consistent and almost independent of the testing conditions, with an increase of CO</w:t>
      </w:r>
      <w:r w:rsidRPr="00A76663">
        <w:rPr>
          <w:vertAlign w:val="subscript"/>
        </w:rPr>
        <w:t>2</w:t>
      </w:r>
      <w:r>
        <w:t xml:space="preserve"> emissions around 5% for the reprogrammed vehicle.</w:t>
      </w:r>
    </w:p>
    <w:p w14:paraId="4A88416E" w14:textId="77777777" w:rsidR="0040691B" w:rsidRDefault="0040691B" w:rsidP="0040691B">
      <w:pPr>
        <w:pStyle w:val="JRCText"/>
        <w:jc w:val="center"/>
        <w:rPr>
          <w:lang w:eastAsia="en-GB"/>
        </w:rPr>
      </w:pPr>
      <w:r>
        <w:rPr>
          <w:noProof/>
          <w:lang w:eastAsia="en-GB"/>
        </w:rPr>
        <w:lastRenderedPageBreak/>
        <w:drawing>
          <wp:inline distT="0" distB="0" distL="0" distR="0" wp14:anchorId="1DD4CBCB" wp14:editId="079ADF46">
            <wp:extent cx="5400040" cy="3536950"/>
            <wp:effectExtent l="0" t="0" r="0" b="6350"/>
            <wp:docPr id="37" name="Picture 37" descr="Vehicle A - repro - 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ehicle A - repro - NO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536950"/>
                    </a:xfrm>
                    <a:prstGeom prst="rect">
                      <a:avLst/>
                    </a:prstGeom>
                    <a:noFill/>
                    <a:ln>
                      <a:noFill/>
                    </a:ln>
                  </pic:spPr>
                </pic:pic>
              </a:graphicData>
            </a:graphic>
          </wp:inline>
        </w:drawing>
      </w:r>
    </w:p>
    <w:p w14:paraId="6842FC77" w14:textId="0CAFE4B0" w:rsidR="0040691B" w:rsidRDefault="0040691B" w:rsidP="0040691B">
      <w:pPr>
        <w:pStyle w:val="Caption"/>
        <w:rPr>
          <w:color w:val="auto"/>
        </w:rPr>
      </w:pPr>
      <w:bookmarkStart w:id="186" w:name="_Ref512007752"/>
      <w:bookmarkStart w:id="187" w:name="_Toc519098520"/>
      <w:r w:rsidRPr="0040691B">
        <w:rPr>
          <w:color w:val="auto"/>
        </w:rPr>
        <w:t xml:space="preserve">Figure </w:t>
      </w:r>
      <w:r w:rsidRPr="0040691B">
        <w:rPr>
          <w:color w:val="auto"/>
        </w:rPr>
        <w:fldChar w:fldCharType="begin"/>
      </w:r>
      <w:r w:rsidRPr="0040691B">
        <w:rPr>
          <w:color w:val="auto"/>
        </w:rPr>
        <w:instrText xml:space="preserve"> SEQ Figure \* ARABIC </w:instrText>
      </w:r>
      <w:r w:rsidRPr="0040691B">
        <w:rPr>
          <w:color w:val="auto"/>
        </w:rPr>
        <w:fldChar w:fldCharType="separate"/>
      </w:r>
      <w:r w:rsidR="006A22D3">
        <w:rPr>
          <w:noProof/>
          <w:color w:val="auto"/>
        </w:rPr>
        <w:t>17</w:t>
      </w:r>
      <w:r w:rsidRPr="0040691B">
        <w:rPr>
          <w:color w:val="auto"/>
        </w:rPr>
        <w:fldChar w:fldCharType="end"/>
      </w:r>
      <w:bookmarkEnd w:id="186"/>
      <w:r w:rsidRPr="0040691B">
        <w:rPr>
          <w:color w:val="auto"/>
        </w:rPr>
        <w:t xml:space="preserve">: </w:t>
      </w:r>
      <w:r w:rsidR="0041625C">
        <w:rPr>
          <w:color w:val="auto"/>
        </w:rPr>
        <w:t>NOx</w:t>
      </w:r>
      <w:r w:rsidRPr="0040691B">
        <w:rPr>
          <w:color w:val="auto"/>
        </w:rPr>
        <w:t xml:space="preserve"> Emissions measured during laboratory tests on the vehicle A before recall (non-updated) and after recall (updated). “Mod.” stands for “Modified NEDC with different first ECE module“. Error bars stand for min and max values. Numbers in the bars stand for the number of test. The horizontal red lines stand for the applicable Euro 5b limit and the indicative thresholds proposed in the Commission Guidance</w:t>
      </w:r>
      <w:r>
        <w:rPr>
          <w:color w:val="auto"/>
        </w:rPr>
        <w:t>.</w:t>
      </w:r>
      <w:bookmarkEnd w:id="187"/>
    </w:p>
    <w:p w14:paraId="6CDC4376" w14:textId="77777777" w:rsidR="0040691B" w:rsidRDefault="0040691B" w:rsidP="0040691B">
      <w:pPr>
        <w:jc w:val="center"/>
      </w:pPr>
      <w:r>
        <w:rPr>
          <w:noProof/>
        </w:rPr>
        <w:drawing>
          <wp:inline distT="0" distB="0" distL="0" distR="0" wp14:anchorId="5B744091" wp14:editId="15DDE71A">
            <wp:extent cx="5400040" cy="3536950"/>
            <wp:effectExtent l="0" t="0" r="0" b="6350"/>
            <wp:docPr id="38" name="Picture 38" descr="Vehicle A - repro -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hicle A - repro - CO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536950"/>
                    </a:xfrm>
                    <a:prstGeom prst="rect">
                      <a:avLst/>
                    </a:prstGeom>
                    <a:noFill/>
                    <a:ln>
                      <a:noFill/>
                    </a:ln>
                  </pic:spPr>
                </pic:pic>
              </a:graphicData>
            </a:graphic>
          </wp:inline>
        </w:drawing>
      </w:r>
    </w:p>
    <w:p w14:paraId="5914E4BA" w14:textId="6E9A564A" w:rsidR="0040691B" w:rsidRDefault="0040691B" w:rsidP="0040691B">
      <w:pPr>
        <w:pStyle w:val="Caption"/>
        <w:rPr>
          <w:color w:val="auto"/>
        </w:rPr>
      </w:pPr>
      <w:bookmarkStart w:id="188" w:name="_Ref512007774"/>
      <w:bookmarkStart w:id="189" w:name="_Toc519098521"/>
      <w:r w:rsidRPr="0040691B">
        <w:rPr>
          <w:color w:val="auto"/>
        </w:rPr>
        <w:t xml:space="preserve">Figure </w:t>
      </w:r>
      <w:r w:rsidRPr="0040691B">
        <w:rPr>
          <w:color w:val="auto"/>
        </w:rPr>
        <w:fldChar w:fldCharType="begin"/>
      </w:r>
      <w:r w:rsidRPr="0040691B">
        <w:rPr>
          <w:color w:val="auto"/>
        </w:rPr>
        <w:instrText xml:space="preserve"> SEQ Figure \* ARABIC </w:instrText>
      </w:r>
      <w:r w:rsidRPr="0040691B">
        <w:rPr>
          <w:color w:val="auto"/>
        </w:rPr>
        <w:fldChar w:fldCharType="separate"/>
      </w:r>
      <w:r w:rsidR="006A22D3">
        <w:rPr>
          <w:noProof/>
          <w:color w:val="auto"/>
        </w:rPr>
        <w:t>18</w:t>
      </w:r>
      <w:r w:rsidRPr="0040691B">
        <w:rPr>
          <w:color w:val="auto"/>
        </w:rPr>
        <w:fldChar w:fldCharType="end"/>
      </w:r>
      <w:bookmarkEnd w:id="188"/>
      <w:r w:rsidRPr="0040691B">
        <w:rPr>
          <w:color w:val="auto"/>
        </w:rPr>
        <w:t xml:space="preserve">: </w:t>
      </w:r>
      <w:bookmarkStart w:id="190" w:name="_Ref509584566"/>
      <w:r w:rsidRPr="0040691B">
        <w:rPr>
          <w:color w:val="auto"/>
        </w:rPr>
        <w:t>CO</w:t>
      </w:r>
      <w:r w:rsidRPr="0040691B">
        <w:rPr>
          <w:color w:val="auto"/>
          <w:vertAlign w:val="subscript"/>
        </w:rPr>
        <w:t>2</w:t>
      </w:r>
      <w:r w:rsidRPr="0040691B">
        <w:rPr>
          <w:color w:val="auto"/>
        </w:rPr>
        <w:t xml:space="preserve"> Emissions measured during laboratory tests on the vehicle A before recall (non-updated) and after recall (updated). “Mod.” stands for “Modified NEDC with different first ECE module“. Error bars stand for min and max values. Numbers in the bars stand for the number of test. The horizontal black line stands for the declared CO</w:t>
      </w:r>
      <w:r w:rsidRPr="0040691B">
        <w:rPr>
          <w:color w:val="auto"/>
          <w:vertAlign w:val="subscript"/>
        </w:rPr>
        <w:t>2</w:t>
      </w:r>
      <w:r w:rsidRPr="0040691B">
        <w:rPr>
          <w:color w:val="auto"/>
        </w:rPr>
        <w:t xml:space="preserve"> emission factor displayed in the type approval certificate of the vehicle (152 g/km).</w:t>
      </w:r>
      <w:bookmarkEnd w:id="189"/>
      <w:bookmarkEnd w:id="190"/>
    </w:p>
    <w:p w14:paraId="11978BEA" w14:textId="324B0E06" w:rsidR="0040691B" w:rsidRDefault="0040691B" w:rsidP="0040691B">
      <w:r>
        <w:lastRenderedPageBreak/>
        <w:t xml:space="preserve">With regards to vehicle B, The reprogramming of the vehicle was made right after the first series of tests on the original vehicle. The vehicle condition for both series may be considered as similar. For </w:t>
      </w:r>
      <w:r w:rsidR="0041625C">
        <w:t>NOx</w:t>
      </w:r>
      <w:r>
        <w:t xml:space="preserve"> emissions (</w:t>
      </w:r>
      <w:r w:rsidR="00310793">
        <w:fldChar w:fldCharType="begin"/>
      </w:r>
      <w:r w:rsidR="00310793">
        <w:instrText xml:space="preserve"> REF _Ref512008079 \h </w:instrText>
      </w:r>
      <w:r w:rsidR="00310793">
        <w:fldChar w:fldCharType="separate"/>
      </w:r>
      <w:r w:rsidR="006D1405" w:rsidRPr="0040691B">
        <w:t xml:space="preserve">Figure </w:t>
      </w:r>
      <w:r w:rsidR="006D1405">
        <w:rPr>
          <w:noProof/>
        </w:rPr>
        <w:t>19</w:t>
      </w:r>
      <w:r w:rsidR="00310793">
        <w:fldChar w:fldCharType="end"/>
      </w:r>
      <w:r>
        <w:t xml:space="preserve">), the differences between the original vehicle and the reprogrammed one are not consistent, i.e. increase or decrease depending on the test cycle. In all cases, the </w:t>
      </w:r>
      <w:r w:rsidR="0041625C">
        <w:t>NOx</w:t>
      </w:r>
      <w:r>
        <w:t xml:space="preserve"> emissions remain below the recommended thresholds (1.5 for the tests in Category 2 and 5 for the RDE tests). </w:t>
      </w:r>
      <w:r w:rsidR="00CE755B">
        <w:t xml:space="preserve">It was no difference observed upon NOx </w:t>
      </w:r>
      <w:r w:rsidR="00F97D4C">
        <w:t>emissions</w:t>
      </w:r>
      <w:r w:rsidR="00CE755B">
        <w:t xml:space="preserve"> between the original and the reprogrammed vehicle. </w:t>
      </w:r>
      <w:r>
        <w:t>Such findings should therefore be verified with other vehicles to eliminate the potential bias due to that specific vehicle. For CO</w:t>
      </w:r>
      <w:r w:rsidRPr="00FF1C03">
        <w:rPr>
          <w:vertAlign w:val="subscript"/>
        </w:rPr>
        <w:t>2</w:t>
      </w:r>
      <w:r>
        <w:t xml:space="preserve"> emissions (</w:t>
      </w:r>
      <w:r w:rsidR="00310793">
        <w:fldChar w:fldCharType="begin"/>
      </w:r>
      <w:r w:rsidR="00310793">
        <w:instrText xml:space="preserve"> REF _Ref512008089 \h </w:instrText>
      </w:r>
      <w:r w:rsidR="00310793">
        <w:fldChar w:fldCharType="separate"/>
      </w:r>
      <w:r w:rsidR="006D1405" w:rsidRPr="0040691B">
        <w:t xml:space="preserve">Figure </w:t>
      </w:r>
      <w:r w:rsidR="006D1405">
        <w:rPr>
          <w:noProof/>
        </w:rPr>
        <w:t>20</w:t>
      </w:r>
      <w:r w:rsidR="00310793">
        <w:fldChar w:fldCharType="end"/>
      </w:r>
      <w:r>
        <w:t>), the reprogrammed vehicle exhibits lower emissions on the laboratory test cycles (-4% to -5%). However, over on-road tests, the difference between original and reprogrammed vehicle for CO</w:t>
      </w:r>
      <w:r w:rsidRPr="00A76663">
        <w:rPr>
          <w:vertAlign w:val="subscript"/>
        </w:rPr>
        <w:t>2</w:t>
      </w:r>
      <w:r>
        <w:t xml:space="preserve"> emissions (+1%) was within the measurement uncertainty.</w:t>
      </w:r>
    </w:p>
    <w:p w14:paraId="7DDF4966" w14:textId="77777777" w:rsidR="00310793" w:rsidRDefault="00310793" w:rsidP="0040691B"/>
    <w:p w14:paraId="7A0FD380" w14:textId="77777777" w:rsidR="0040691B" w:rsidRDefault="0040691B" w:rsidP="0040691B">
      <w:pPr>
        <w:jc w:val="center"/>
      </w:pPr>
      <w:r>
        <w:rPr>
          <w:noProof/>
        </w:rPr>
        <w:drawing>
          <wp:inline distT="0" distB="0" distL="0" distR="0" wp14:anchorId="7CF77D8C" wp14:editId="3D987166">
            <wp:extent cx="5400040" cy="3536950"/>
            <wp:effectExtent l="0" t="0" r="0" b="6350"/>
            <wp:docPr id="39" name="Picture 39" descr="Vehicle B - repro - 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ehicle B - repro - NO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536950"/>
                    </a:xfrm>
                    <a:prstGeom prst="rect">
                      <a:avLst/>
                    </a:prstGeom>
                    <a:noFill/>
                    <a:ln>
                      <a:noFill/>
                    </a:ln>
                  </pic:spPr>
                </pic:pic>
              </a:graphicData>
            </a:graphic>
          </wp:inline>
        </w:drawing>
      </w:r>
    </w:p>
    <w:p w14:paraId="4C31C2AC" w14:textId="382B24CF" w:rsidR="0040691B" w:rsidRDefault="0040691B" w:rsidP="0040691B">
      <w:pPr>
        <w:pStyle w:val="Caption"/>
        <w:rPr>
          <w:color w:val="auto"/>
        </w:rPr>
      </w:pPr>
      <w:bookmarkStart w:id="191" w:name="_Ref512008079"/>
      <w:bookmarkStart w:id="192" w:name="_Toc519098522"/>
      <w:r w:rsidRPr="0040691B">
        <w:rPr>
          <w:color w:val="auto"/>
        </w:rPr>
        <w:t xml:space="preserve">Figure </w:t>
      </w:r>
      <w:r w:rsidRPr="0040691B">
        <w:rPr>
          <w:color w:val="auto"/>
        </w:rPr>
        <w:fldChar w:fldCharType="begin"/>
      </w:r>
      <w:r w:rsidRPr="0040691B">
        <w:rPr>
          <w:color w:val="auto"/>
        </w:rPr>
        <w:instrText xml:space="preserve"> SEQ Figure \* ARABIC </w:instrText>
      </w:r>
      <w:r w:rsidRPr="0040691B">
        <w:rPr>
          <w:color w:val="auto"/>
        </w:rPr>
        <w:fldChar w:fldCharType="separate"/>
      </w:r>
      <w:r w:rsidR="006D1405">
        <w:rPr>
          <w:noProof/>
          <w:color w:val="auto"/>
        </w:rPr>
        <w:t>19</w:t>
      </w:r>
      <w:r w:rsidRPr="0040691B">
        <w:rPr>
          <w:color w:val="auto"/>
        </w:rPr>
        <w:fldChar w:fldCharType="end"/>
      </w:r>
      <w:bookmarkEnd w:id="191"/>
      <w:r w:rsidRPr="0040691B">
        <w:rPr>
          <w:color w:val="auto"/>
        </w:rPr>
        <w:t xml:space="preserve">: </w:t>
      </w:r>
      <w:r w:rsidR="0041625C">
        <w:rPr>
          <w:color w:val="auto"/>
        </w:rPr>
        <w:t>NOx</w:t>
      </w:r>
      <w:r w:rsidRPr="0040691B">
        <w:rPr>
          <w:color w:val="auto"/>
        </w:rPr>
        <w:t xml:space="preserve"> Emissions measured during laboratory and RDE tests on the vehicle B before recall (non-updated) and after recall (updated). “Mod.” stands for “Modified NEDC with different first ECE module“. Error bars stand for min and max values. Numbers in the bars stand for the number of test. The horizontal red lines stand for the applicable Euro 5b limit and the indicative thresholds proposed in the Commission Guidance.</w:t>
      </w:r>
      <w:bookmarkEnd w:id="192"/>
    </w:p>
    <w:p w14:paraId="2C060CFD" w14:textId="4CED0269" w:rsidR="0040691B" w:rsidRDefault="00C435BA" w:rsidP="0040691B">
      <w:pPr>
        <w:jc w:val="center"/>
      </w:pPr>
      <w:r>
        <w:rPr>
          <w:noProof/>
        </w:rPr>
        <w:lastRenderedPageBreak/>
        <w:drawing>
          <wp:inline distT="0" distB="0" distL="0" distR="0" wp14:anchorId="4FD6D4DE" wp14:editId="48A7910A">
            <wp:extent cx="5760720" cy="3775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 - CO2 VW038.emf"/>
                    <pic:cNvPicPr/>
                  </pic:nvPicPr>
                  <pic:blipFill>
                    <a:blip r:embed="rId38">
                      <a:extLst>
                        <a:ext uri="{28A0092B-C50C-407E-A947-70E740481C1C}">
                          <a14:useLocalDpi xmlns:a14="http://schemas.microsoft.com/office/drawing/2010/main" val="0"/>
                        </a:ext>
                      </a:extLst>
                    </a:blip>
                    <a:stretch>
                      <a:fillRect/>
                    </a:stretch>
                  </pic:blipFill>
                  <pic:spPr>
                    <a:xfrm>
                      <a:off x="0" y="0"/>
                      <a:ext cx="5760720" cy="3775075"/>
                    </a:xfrm>
                    <a:prstGeom prst="rect">
                      <a:avLst/>
                    </a:prstGeom>
                  </pic:spPr>
                </pic:pic>
              </a:graphicData>
            </a:graphic>
          </wp:inline>
        </w:drawing>
      </w:r>
    </w:p>
    <w:p w14:paraId="7F2D0AD7" w14:textId="005860BB" w:rsidR="0040691B" w:rsidRDefault="0040691B" w:rsidP="0040691B">
      <w:pPr>
        <w:pStyle w:val="Caption"/>
        <w:rPr>
          <w:color w:val="auto"/>
        </w:rPr>
      </w:pPr>
      <w:bookmarkStart w:id="193" w:name="_Ref512008089"/>
      <w:bookmarkStart w:id="194" w:name="_Toc519098523"/>
      <w:r w:rsidRPr="0040691B">
        <w:rPr>
          <w:color w:val="auto"/>
        </w:rPr>
        <w:t xml:space="preserve">Figure </w:t>
      </w:r>
      <w:r w:rsidRPr="0040691B">
        <w:rPr>
          <w:color w:val="auto"/>
        </w:rPr>
        <w:fldChar w:fldCharType="begin"/>
      </w:r>
      <w:r w:rsidRPr="0040691B">
        <w:rPr>
          <w:color w:val="auto"/>
        </w:rPr>
        <w:instrText xml:space="preserve"> SEQ Figure \* ARABIC </w:instrText>
      </w:r>
      <w:r w:rsidRPr="0040691B">
        <w:rPr>
          <w:color w:val="auto"/>
        </w:rPr>
        <w:fldChar w:fldCharType="separate"/>
      </w:r>
      <w:r w:rsidR="00101332">
        <w:rPr>
          <w:noProof/>
          <w:color w:val="auto"/>
        </w:rPr>
        <w:t>20</w:t>
      </w:r>
      <w:r w:rsidRPr="0040691B">
        <w:rPr>
          <w:color w:val="auto"/>
        </w:rPr>
        <w:fldChar w:fldCharType="end"/>
      </w:r>
      <w:bookmarkEnd w:id="193"/>
      <w:r w:rsidRPr="0040691B">
        <w:rPr>
          <w:color w:val="auto"/>
        </w:rPr>
        <w:t xml:space="preserve">: </w:t>
      </w:r>
      <w:bookmarkStart w:id="195" w:name="_Ref509585358"/>
      <w:r w:rsidRPr="0040691B">
        <w:rPr>
          <w:color w:val="auto"/>
        </w:rPr>
        <w:t>CO</w:t>
      </w:r>
      <w:r w:rsidRPr="0040691B">
        <w:rPr>
          <w:color w:val="auto"/>
          <w:vertAlign w:val="subscript"/>
        </w:rPr>
        <w:t>2</w:t>
      </w:r>
      <w:r w:rsidRPr="0040691B">
        <w:rPr>
          <w:color w:val="auto"/>
        </w:rPr>
        <w:t xml:space="preserve"> Emissions measured during laboratory and RDE tests on the vehicle B before recall (non-updated) and after recall (updated). “Mod.” stands for “Modified NEDC with different first ECE module“. Error bars stand for min and max values. Numbers in the bars stand for the number of test. The horizontal black line stands for the declared CO</w:t>
      </w:r>
      <w:r w:rsidRPr="0040691B">
        <w:rPr>
          <w:color w:val="auto"/>
          <w:vertAlign w:val="subscript"/>
        </w:rPr>
        <w:t>2</w:t>
      </w:r>
      <w:r w:rsidRPr="0040691B">
        <w:rPr>
          <w:color w:val="auto"/>
        </w:rPr>
        <w:t xml:space="preserve"> emission factor displayed in the type approval certificate of the vehicle (159 g/km).</w:t>
      </w:r>
      <w:bookmarkEnd w:id="194"/>
      <w:bookmarkEnd w:id="195"/>
    </w:p>
    <w:p w14:paraId="7E05DE80" w14:textId="77777777" w:rsidR="00310793" w:rsidRPr="00310793" w:rsidRDefault="00310793" w:rsidP="00310793"/>
    <w:p w14:paraId="2457A051" w14:textId="0549EAEC" w:rsidR="00F45AAB" w:rsidRPr="00A15311" w:rsidRDefault="00F45AAB" w:rsidP="00F45AAB">
      <w:pPr>
        <w:pStyle w:val="JRCLevel-1title"/>
      </w:pPr>
      <w:bookmarkStart w:id="196" w:name="_Toc509595724"/>
      <w:bookmarkStart w:id="197" w:name="_Toc517875205"/>
      <w:r w:rsidRPr="00A15311">
        <w:lastRenderedPageBreak/>
        <w:t>Conclusions</w:t>
      </w:r>
      <w:bookmarkEnd w:id="196"/>
      <w:bookmarkEnd w:id="197"/>
    </w:p>
    <w:p w14:paraId="50AE1133" w14:textId="563DBC7E" w:rsidR="00F45AAB" w:rsidRPr="00A15311" w:rsidRDefault="00F45AAB" w:rsidP="00F45AAB">
      <w:pPr>
        <w:pStyle w:val="JRCLevel-2title"/>
      </w:pPr>
      <w:bookmarkStart w:id="198" w:name="_Toc517875206"/>
      <w:r w:rsidRPr="00A15311">
        <w:t>Regulatory requirements, technology trends and their impact on real pollutant emission</w:t>
      </w:r>
      <w:bookmarkEnd w:id="198"/>
    </w:p>
    <w:p w14:paraId="40D6C032" w14:textId="7F8856B2" w:rsidR="00F45AAB" w:rsidRPr="00A15311" w:rsidRDefault="00F45AAB" w:rsidP="00F45AAB">
      <w:r w:rsidRPr="00A15311">
        <w:t xml:space="preserve">The vehicles tested by the JRC in 2017 (primarily Euro 6b diesel and gasoline light-duty vehicles) were fulfilling the limits on the Type 1 test (cold NEDC) for all regulated pollutants, confirming the idea that the vehicles were correctly functioning. Not surprisingly, Euro 6b gasoline vehicles emitted significantly less </w:t>
      </w:r>
      <w:r w:rsidR="0041625C">
        <w:t>NOx</w:t>
      </w:r>
      <w:r w:rsidRPr="00A15311">
        <w:t xml:space="preserve"> in comparison with th</w:t>
      </w:r>
      <w:r w:rsidR="00DC3627">
        <w:t>e Euro 6b diesel vehicles (ca. 8</w:t>
      </w:r>
      <w:r w:rsidRPr="00A15311">
        <w:t xml:space="preserve"> times less in average). However, it was the contrary for the other regulated pollutants (CO, HC and PN), with Euro 6b diesel vehicles emitt</w:t>
      </w:r>
      <w:r w:rsidR="00101332">
        <w:t>ing</w:t>
      </w:r>
      <w:r w:rsidRPr="00A15311">
        <w:t xml:space="preserve"> sub</w:t>
      </w:r>
      <w:r w:rsidR="00DC3627">
        <w:t>stantially less emissions (ca. 7, 1.5</w:t>
      </w:r>
      <w:r w:rsidRPr="00A15311">
        <w:t xml:space="preserve"> and 200 times less respectively) compared to the gasoline counterparts. Within the gasoline vehicles, it appeared that GDI engines had beneficial impact on CO, but this technology had an unfavourable impact on both PN and </w:t>
      </w:r>
      <w:r w:rsidR="0041625C">
        <w:t>NOx</w:t>
      </w:r>
      <w:r w:rsidRPr="00A15311">
        <w:t xml:space="preserve"> emissions when compared to the non-GDI engines.</w:t>
      </w:r>
    </w:p>
    <w:p w14:paraId="099822DF" w14:textId="4A35911E" w:rsidR="00F45AAB" w:rsidRPr="00A15311" w:rsidRDefault="00F45AAB" w:rsidP="00F45AAB">
      <w:r w:rsidRPr="00A15311">
        <w:t xml:space="preserve">Regarding the latest environmental requirements, it appeared that all gasoline Euro 6b vehicles tested were already below the future </w:t>
      </w:r>
      <w:r w:rsidR="0041625C">
        <w:t>NOx</w:t>
      </w:r>
      <w:r w:rsidRPr="00A15311">
        <w:t xml:space="preserve"> conformity thresholds proposed for the RDE under the Euro 6d requirements. Based on the emissions measurements reported in this study, and those found previously, an improvement of real world emission performance of diesel vehicles was found for the </w:t>
      </w:r>
      <w:r w:rsidR="0041625C">
        <w:t>NOx</w:t>
      </w:r>
      <w:r w:rsidRPr="00A15311">
        <w:t xml:space="preserve">. However, regarding diesel Euro 6b vehicles, </w:t>
      </w:r>
      <w:r w:rsidR="00CB6FF8">
        <w:t>two</w:t>
      </w:r>
      <w:r w:rsidR="00CB6FF8" w:rsidRPr="00A15311">
        <w:t xml:space="preserve"> </w:t>
      </w:r>
      <w:r w:rsidRPr="00A15311">
        <w:t>vehicles</w:t>
      </w:r>
      <w:r w:rsidR="00CB6FF8">
        <w:t xml:space="preserve"> (out of </w:t>
      </w:r>
      <w:r w:rsidR="00DC3627">
        <w:t>seven</w:t>
      </w:r>
      <w:r w:rsidR="00CB6FF8">
        <w:t xml:space="preserve"> in the sample)</w:t>
      </w:r>
      <w:r w:rsidRPr="00A15311">
        <w:t xml:space="preserve"> were </w:t>
      </w:r>
      <w:r w:rsidR="00CB6FF8">
        <w:t xml:space="preserve">found </w:t>
      </w:r>
      <w:r w:rsidRPr="00A15311">
        <w:t xml:space="preserve">already </w:t>
      </w:r>
      <w:r w:rsidR="00CB6FF8">
        <w:t>compliant</w:t>
      </w:r>
      <w:r w:rsidR="00CB6FF8" w:rsidRPr="00A15311">
        <w:t xml:space="preserve"> </w:t>
      </w:r>
      <w:r w:rsidRPr="00A15311">
        <w:t xml:space="preserve">with the RDE Euro 6d </w:t>
      </w:r>
      <w:r w:rsidR="0041625C">
        <w:t>NOx</w:t>
      </w:r>
      <w:r w:rsidRPr="00A15311">
        <w:t xml:space="preserve"> requirements.</w:t>
      </w:r>
    </w:p>
    <w:p w14:paraId="2C7E7D49" w14:textId="77777777" w:rsidR="00F45AAB" w:rsidRPr="00E250DB" w:rsidRDefault="00F45AAB" w:rsidP="00F45AAB">
      <w:r w:rsidRPr="00A15311">
        <w:t xml:space="preserve">In overall, vehicles tested exhibited ranges of emissions in line with those known from various sources (independent testers, national investigations from 2016-2017, official </w:t>
      </w:r>
      <w:r w:rsidRPr="00E250DB">
        <w:t>RDE monitoring until 2017).</w:t>
      </w:r>
    </w:p>
    <w:p w14:paraId="0BF2E906" w14:textId="29F8A3DA" w:rsidR="000C7F13" w:rsidRPr="00A15311" w:rsidRDefault="00F45AAB" w:rsidP="00F45AAB">
      <w:pPr>
        <w:pStyle w:val="JRCText"/>
      </w:pPr>
      <w:r w:rsidRPr="00A15311">
        <w:t xml:space="preserve">The entry into force of the RDE regulation since September 2017 should significantly improve the situation for both </w:t>
      </w:r>
      <w:r w:rsidR="0041625C">
        <w:t>NOx</w:t>
      </w:r>
      <w:r w:rsidRPr="00A15311">
        <w:t xml:space="preserve"> and PN, as evidenced by the first RDE </w:t>
      </w:r>
      <w:r w:rsidR="0041625C">
        <w:t>NOx</w:t>
      </w:r>
      <w:r w:rsidRPr="00A15311">
        <w:t xml:space="preserve"> declared values when compared to the Euro 5 and Euro 6b distribution of </w:t>
      </w:r>
      <w:r w:rsidR="0041625C">
        <w:t>NOx</w:t>
      </w:r>
      <w:r w:rsidRPr="00A15311">
        <w:t xml:space="preserve"> emissions under real-driving (</w:t>
      </w:r>
      <w:r w:rsidR="00101332">
        <w:fldChar w:fldCharType="begin"/>
      </w:r>
      <w:r w:rsidR="00101332">
        <w:instrText xml:space="preserve"> REF _Ref512001320 \h </w:instrText>
      </w:r>
      <w:r w:rsidR="00101332">
        <w:fldChar w:fldCharType="separate"/>
      </w:r>
      <w:r w:rsidR="00101332" w:rsidRPr="00DF248E">
        <w:t xml:space="preserve">Figure </w:t>
      </w:r>
      <w:r w:rsidR="00101332">
        <w:rPr>
          <w:noProof/>
        </w:rPr>
        <w:t>8</w:t>
      </w:r>
      <w:r w:rsidR="00101332">
        <w:fldChar w:fldCharType="end"/>
      </w:r>
      <w:r w:rsidR="00913D91" w:rsidRPr="00A15311">
        <w:fldChar w:fldCharType="begin"/>
      </w:r>
      <w:r w:rsidR="00913D91" w:rsidRPr="00A15311">
        <w:instrText xml:space="preserve"> REF _Ref511919693 \h </w:instrText>
      </w:r>
      <w:r w:rsidR="00A15311">
        <w:instrText xml:space="preserve"> \* MERGEFORMAT </w:instrText>
      </w:r>
      <w:r w:rsidR="00913D91" w:rsidRPr="00A15311">
        <w:fldChar w:fldCharType="end"/>
      </w:r>
      <w:r w:rsidRPr="00A15311">
        <w:t>).</w:t>
      </w:r>
    </w:p>
    <w:p w14:paraId="00E24B06" w14:textId="75FF8EEA" w:rsidR="00DD4E67" w:rsidRPr="00A15311" w:rsidRDefault="00DD4E67" w:rsidP="00DD4E67">
      <w:r w:rsidRPr="00A15311">
        <w:t xml:space="preserve">Further to the general view on emissions performance and vehicle technologies associated with different emissions standards, the study provided the state-of-play regarding weak points of the past </w:t>
      </w:r>
      <w:r w:rsidR="00101332">
        <w:t xml:space="preserve">implementation of the </w:t>
      </w:r>
      <w:r w:rsidRPr="00A15311">
        <w:t>regulations</w:t>
      </w:r>
      <w:r w:rsidR="00101332">
        <w:t xml:space="preserve"> by manufacturers</w:t>
      </w:r>
      <w:r w:rsidRPr="00A15311">
        <w:t>: hot start</w:t>
      </w:r>
      <w:r w:rsidR="00B64877">
        <w:t xml:space="preserve"> and</w:t>
      </w:r>
      <w:r w:rsidRPr="00A15311">
        <w:t xml:space="preserve"> poor on-road </w:t>
      </w:r>
      <w:r w:rsidR="0041625C">
        <w:t>NOx</w:t>
      </w:r>
      <w:r w:rsidRPr="00A15311">
        <w:t xml:space="preserve"> emissions performance for diesel vehicles. With the recent entry into force of the stringent requirements (e.g. the new WLTP, RDE...), an overall improvement is expected but shall be monitored continuously throughout the coming years. This study has shown that even a limited vehicle sample (with proper selection criteria and extensive testing) could be sufficient to follow on the effectiveness of the regulations, provided that the vehicles are recent and free of durability or tampering issues.</w:t>
      </w:r>
    </w:p>
    <w:p w14:paraId="0464CF5E" w14:textId="77777777" w:rsidR="00DD4E67" w:rsidRPr="00A15311" w:rsidRDefault="00DD4E67" w:rsidP="00F45AAB">
      <w:pPr>
        <w:pStyle w:val="JRCText"/>
      </w:pPr>
    </w:p>
    <w:p w14:paraId="554003AF" w14:textId="77777777" w:rsidR="00DD4E67" w:rsidRPr="00A15311" w:rsidRDefault="00DD4E67" w:rsidP="00DD4E67">
      <w:pPr>
        <w:pStyle w:val="JRCLevel-2title"/>
      </w:pPr>
      <w:bookmarkStart w:id="199" w:name="_Toc509595726"/>
      <w:bookmarkStart w:id="200" w:name="_Toc517875207"/>
      <w:r w:rsidRPr="00A15311">
        <w:t>Methods to support the EU authorities conducting investigations</w:t>
      </w:r>
      <w:bookmarkEnd w:id="199"/>
      <w:bookmarkEnd w:id="200"/>
    </w:p>
    <w:p w14:paraId="13DA2E76" w14:textId="4E08D286" w:rsidR="00DD4E67" w:rsidRPr="00A15311" w:rsidRDefault="00DD4E67" w:rsidP="00DD4E67">
      <w:r w:rsidRPr="00A15311">
        <w:t>The robustness of the testing procedures to ensure that the environmental performance of the vehicles is meeting the expectations within a wide range of operating conditions is only a first step, verified at type approval. The market surveillance acts as a second pillar</w:t>
      </w:r>
      <w:r w:rsidR="00BC3F28">
        <w:t xml:space="preserve"> to ensure compliance with the emissions legislation</w:t>
      </w:r>
      <w:r w:rsidRPr="00A15311">
        <w:t xml:space="preserve">. A major question arises for the authorities to conduct efficient market surveillance: How to detect problems in a cost-efficient way, keeping in mind that they </w:t>
      </w:r>
      <w:r w:rsidR="00BC3F28">
        <w:t>can be</w:t>
      </w:r>
      <w:r w:rsidRPr="00A15311">
        <w:t xml:space="preserve"> various </w:t>
      </w:r>
      <w:r w:rsidR="00BC3F28">
        <w:t>issu</w:t>
      </w:r>
      <w:r w:rsidRPr="00A15311">
        <w:t>es:</w:t>
      </w:r>
    </w:p>
    <w:p w14:paraId="34352F32" w14:textId="77777777" w:rsidR="00DD4E67" w:rsidRPr="00A15311" w:rsidRDefault="00DD4E67" w:rsidP="00891952">
      <w:pPr>
        <w:numPr>
          <w:ilvl w:val="0"/>
          <w:numId w:val="17"/>
        </w:numPr>
        <w:spacing w:before="0" w:after="0"/>
      </w:pPr>
      <w:r w:rsidRPr="00A15311">
        <w:t>For individual vehicles, under the responsibility of the vehicle user: poor maintenance, or illegal tampering;</w:t>
      </w:r>
    </w:p>
    <w:p w14:paraId="77607231" w14:textId="2C4BCC58" w:rsidR="00DD4E67" w:rsidRPr="00A15311" w:rsidRDefault="00DD4E67" w:rsidP="00891952">
      <w:pPr>
        <w:numPr>
          <w:ilvl w:val="0"/>
          <w:numId w:val="17"/>
        </w:numPr>
        <w:spacing w:before="0" w:after="0"/>
      </w:pPr>
      <w:r w:rsidRPr="00A15311">
        <w:lastRenderedPageBreak/>
        <w:t xml:space="preserve">For vehicle families during their normal life and under the responsibility of the vehicle manufacturer: compliance issues due to poor durability </w:t>
      </w:r>
      <w:r w:rsidR="000074D7">
        <w:t xml:space="preserve">or </w:t>
      </w:r>
      <w:r w:rsidRPr="00A15311">
        <w:t>defeat strategies.</w:t>
      </w:r>
    </w:p>
    <w:p w14:paraId="4A09CA9F" w14:textId="59EDEBFF" w:rsidR="00DD4E67" w:rsidRPr="00A15311" w:rsidRDefault="00DD4E67" w:rsidP="00DD4E67">
      <w:r w:rsidRPr="00A15311">
        <w:t>Prior to checking any compliance, the authorities are therefore fac</w:t>
      </w:r>
      <w:r w:rsidR="000074D7">
        <w:t>ed with</w:t>
      </w:r>
      <w:r w:rsidRPr="00A15311">
        <w:t xml:space="preserve"> two major difficulties: to obtain information on the worst-cases and to determine whether some vehicles emissions can be attributed to illegal strategies.</w:t>
      </w:r>
    </w:p>
    <w:p w14:paraId="33CDB150" w14:textId="767E02F3" w:rsidR="000074D7" w:rsidRDefault="00DD4E67" w:rsidP="00DD4E67">
      <w:r w:rsidRPr="00A15311">
        <w:t xml:space="preserve">For the first difficulty and from this study, it appears that on road-emissions testing to detect high-emitters is </w:t>
      </w:r>
      <w:r w:rsidR="000074D7">
        <w:t xml:space="preserve">an </w:t>
      </w:r>
      <w:r w:rsidRPr="00A15311">
        <w:t>obvious</w:t>
      </w:r>
      <w:r w:rsidR="000074D7">
        <w:t xml:space="preserve"> choice</w:t>
      </w:r>
      <w:r w:rsidRPr="00A15311">
        <w:t xml:space="preserve">. Being tested under normal conditions of use (i.e. RDE-like), some vehicles emit much more than the vast majority within the same emissions standard and technology. Still, testing a single vehicle is not statistically meaningful and insufficient to draw conclusions or even raise suspicion regarding the compliance of an entire vehicle family. A vehicle tested on road and exhibiting </w:t>
      </w:r>
      <w:r w:rsidR="000074D7">
        <w:t>high</w:t>
      </w:r>
      <w:r w:rsidRPr="00A15311">
        <w:t xml:space="preserve"> emissions may be an outlier. To draw robust conclusions from on-road emissions tests, the anomalous results of a single vehicle must be accompanied with a number of investigations such as the verification of the maintenance records, the absence of tampering and ultimately the testing of at least </w:t>
      </w:r>
      <w:r w:rsidR="000074D7">
        <w:t>one</w:t>
      </w:r>
      <w:r w:rsidRPr="00A15311">
        <w:t xml:space="preserve"> similar vehicle.</w:t>
      </w:r>
    </w:p>
    <w:p w14:paraId="74AF034F" w14:textId="75180AF3" w:rsidR="00DD4E67" w:rsidRPr="00A15311" w:rsidRDefault="00DD4E67" w:rsidP="00DD4E67">
      <w:r w:rsidRPr="00A15311">
        <w:rPr>
          <w:b/>
        </w:rPr>
        <w:t>Though on-road tests appear as a robust way to detect high emitters, they might not be the most cost-efficient way to screen the relative real emissions performance of a large number of in-service vehicles</w:t>
      </w:r>
      <w:r w:rsidRPr="00A15311">
        <w:t>. Efficient data sharing of on-road emissions tests might help but the highest priority should be given to developing and using alternative and efficient techniques able to detect problematic vehicles in statistically significant manner. Once available, such techniques would provide an additional criterion for conducting market surveillance and the design of a test fleet could include:</w:t>
      </w:r>
    </w:p>
    <w:p w14:paraId="791EEDD3" w14:textId="77777777" w:rsidR="00DD4E67" w:rsidRPr="00A15311" w:rsidRDefault="00DD4E67" w:rsidP="00891952">
      <w:pPr>
        <w:numPr>
          <w:ilvl w:val="0"/>
          <w:numId w:val="18"/>
        </w:numPr>
        <w:spacing w:before="0" w:after="0"/>
      </w:pPr>
      <w:r w:rsidRPr="00A15311">
        <w:t>A share of vehicles identified as high emitters and to be checked in depth;</w:t>
      </w:r>
    </w:p>
    <w:p w14:paraId="3296A8DF" w14:textId="77777777" w:rsidR="00DD4E67" w:rsidRPr="00A15311" w:rsidRDefault="00DD4E67" w:rsidP="00891952">
      <w:pPr>
        <w:numPr>
          <w:ilvl w:val="0"/>
          <w:numId w:val="18"/>
        </w:numPr>
        <w:spacing w:before="0" w:after="0"/>
      </w:pPr>
      <w:r w:rsidRPr="00A15311">
        <w:t>A sample representative for the market sales/manufacturers/technologies.</w:t>
      </w:r>
    </w:p>
    <w:p w14:paraId="0F9B9791" w14:textId="77777777" w:rsidR="00EB5412" w:rsidRDefault="00DD4E67" w:rsidP="00DD4E67">
      <w:r w:rsidRPr="00A15311">
        <w:t xml:space="preserve">For the second difficulty (i.e. the identification of defeat devices), the protocol proposed in the Commission Guidance </w:t>
      </w:r>
      <w:r w:rsidR="00EB5412">
        <w:t>h</w:t>
      </w:r>
      <w:r w:rsidRPr="00A15311">
        <w:t xml:space="preserve">as proven its robustness and its recommended thresholds were </w:t>
      </w:r>
      <w:r w:rsidR="00EB5412">
        <w:t>able</w:t>
      </w:r>
      <w:r w:rsidRPr="00A15311">
        <w:t xml:space="preserve"> to identify obvious cases/problems (cold versus hot NEDC, very poor on-road performance caused by illegal strategies), though they fail to catch the most sophisticated ones (See case studies in section </w:t>
      </w:r>
      <w:r w:rsidRPr="00A15311">
        <w:fldChar w:fldCharType="begin"/>
      </w:r>
      <w:r w:rsidRPr="00A15311">
        <w:instrText xml:space="preserve"> REF _Ref506470577 \r \h  \* MERGEFORMAT </w:instrText>
      </w:r>
      <w:r w:rsidRPr="00A15311">
        <w:fldChar w:fldCharType="separate"/>
      </w:r>
      <w:r w:rsidR="00EB5412">
        <w:t>5.6.2</w:t>
      </w:r>
      <w:r w:rsidRPr="00A15311">
        <w:fldChar w:fldCharType="end"/>
      </w:r>
      <w:r w:rsidR="00EB5412">
        <w:t>).</w:t>
      </w:r>
    </w:p>
    <w:p w14:paraId="58D9382B" w14:textId="35816A89" w:rsidR="00DD4E67" w:rsidRPr="00A15311" w:rsidRDefault="00DD4E67" w:rsidP="00DD4E67">
      <w:r w:rsidRPr="00A15311">
        <w:rPr>
          <w:b/>
        </w:rPr>
        <w:t>For pre-RDE type approved vehicles (e.g. Euro 5, 6b), the assessment of emissions strategies and the search for defeat devices remains complex, time and resources consuming</w:t>
      </w:r>
      <w:r w:rsidRPr="00A15311">
        <w:t>, as evidenced by the tests conducted in this program. For pre-RDE vehicles and on the basis of the results from this project, the JRC recommends maintaining a detailed protocol to search for defeat devices. Its basic principles should remain:</w:t>
      </w:r>
    </w:p>
    <w:p w14:paraId="204CBC90" w14:textId="77777777" w:rsidR="00DD4E67" w:rsidRPr="00A15311" w:rsidRDefault="00DD4E67" w:rsidP="00891952">
      <w:pPr>
        <w:numPr>
          <w:ilvl w:val="0"/>
          <w:numId w:val="19"/>
        </w:numPr>
        <w:spacing w:before="0" w:after="0"/>
      </w:pPr>
      <w:r w:rsidRPr="00A15311">
        <w:t>The reference tests are the Type 1 and potentially the Type 6 (NEDC based);</w:t>
      </w:r>
    </w:p>
    <w:p w14:paraId="3AEAAC37" w14:textId="0FB4E5DA" w:rsidR="00DD4E67" w:rsidRPr="00A15311" w:rsidRDefault="00EB5412" w:rsidP="00891952">
      <w:pPr>
        <w:numPr>
          <w:ilvl w:val="0"/>
          <w:numId w:val="19"/>
        </w:numPr>
        <w:spacing w:before="0" w:after="0"/>
      </w:pPr>
      <w:r>
        <w:t>T</w:t>
      </w:r>
      <w:r w:rsidR="00DD4E67" w:rsidRPr="00A15311">
        <w:t>he tailpipe emissions under modified conditions shall be checked in comparison to the NEDC,</w:t>
      </w:r>
    </w:p>
    <w:p w14:paraId="57DD93E5" w14:textId="77777777" w:rsidR="00DD4E67" w:rsidRPr="00A15311" w:rsidRDefault="00DD4E67" w:rsidP="00891952">
      <w:pPr>
        <w:numPr>
          <w:ilvl w:val="0"/>
          <w:numId w:val="19"/>
        </w:numPr>
        <w:spacing w:before="0" w:after="0"/>
      </w:pPr>
      <w:r w:rsidRPr="00A15311">
        <w:t xml:space="preserve">An increase of the tailpipe emissions under the modified </w:t>
      </w:r>
      <w:r w:rsidR="00316A5B" w:rsidRPr="00A15311">
        <w:t xml:space="preserve">tests </w:t>
      </w:r>
      <w:r w:rsidRPr="00A15311">
        <w:t>is an indication that the emissions control strategy might have changed. Depending on the parameters which have been modified with respect to the reference, it could also be the result of a "natural" physical change of the system (e.g. increased engine load on another cycle).</w:t>
      </w:r>
    </w:p>
    <w:p w14:paraId="6A7F90D4" w14:textId="44759946" w:rsidR="00DD4E67" w:rsidRPr="00A15311" w:rsidRDefault="00DD4E67" w:rsidP="00DD4E67">
      <w:r w:rsidRPr="00A15311">
        <w:rPr>
          <w:b/>
        </w:rPr>
        <w:t>For RDE type approved vehicles (i.e. from Euro 6d-Temp), the protocol shall be adapted and this adaptation shall start upon availability of the first Euro 6d</w:t>
      </w:r>
      <w:r w:rsidR="00EB5412">
        <w:rPr>
          <w:b/>
        </w:rPr>
        <w:t xml:space="preserve"> (or Euro 6d-Temp)</w:t>
      </w:r>
      <w:r w:rsidRPr="00A15311">
        <w:rPr>
          <w:b/>
        </w:rPr>
        <w:t xml:space="preserve"> vehicles</w:t>
      </w:r>
      <w:r w:rsidRPr="00A15311">
        <w:t>. A vehicle fulfilling the RDE emissions requirements has a high probability to be free of defeat devices</w:t>
      </w:r>
      <w:r w:rsidR="00EB5412">
        <w:t>, at least within the RDE boundaries</w:t>
      </w:r>
      <w:r w:rsidRPr="00A15311">
        <w:t>. Still:</w:t>
      </w:r>
    </w:p>
    <w:p w14:paraId="3AE410A6" w14:textId="24A30F46" w:rsidR="00DD4E67" w:rsidRDefault="00DD4E67" w:rsidP="00891952">
      <w:pPr>
        <w:numPr>
          <w:ilvl w:val="0"/>
          <w:numId w:val="20"/>
        </w:numPr>
        <w:spacing w:before="0" w:after="0"/>
      </w:pPr>
      <w:r w:rsidRPr="00A15311">
        <w:t xml:space="preserve">High emissions </w:t>
      </w:r>
      <w:r w:rsidR="00EB5412">
        <w:t>may</w:t>
      </w:r>
      <w:r w:rsidRPr="00A15311">
        <w:t xml:space="preserve"> occur during an RDE test and be caused by an emissions strategy which was not permitted and/or declared at type approval;</w:t>
      </w:r>
    </w:p>
    <w:p w14:paraId="170FBF5B" w14:textId="1A7FFB4E" w:rsidR="00EB5412" w:rsidRDefault="00EB5412" w:rsidP="00EB5412">
      <w:pPr>
        <w:numPr>
          <w:ilvl w:val="0"/>
          <w:numId w:val="20"/>
        </w:numPr>
        <w:spacing w:before="0" w:after="0"/>
      </w:pPr>
      <w:r>
        <w:t>It is more probably though that any defeat devices in these RDE-approved vehicles will only be active outside the RDE boundaries;</w:t>
      </w:r>
    </w:p>
    <w:p w14:paraId="522CC49F" w14:textId="3AD89642" w:rsidR="00EB5412" w:rsidRPr="00A15311" w:rsidRDefault="00EB5412" w:rsidP="00EB5412">
      <w:pPr>
        <w:numPr>
          <w:ilvl w:val="0"/>
          <w:numId w:val="20"/>
        </w:numPr>
        <w:spacing w:before="0" w:after="0"/>
      </w:pPr>
      <w:r>
        <w:lastRenderedPageBreak/>
        <w:t>As such the search for defeat devices in the future RDE-approved vehicles should focus in the area outside the accepted RDE boundaries.</w:t>
      </w:r>
    </w:p>
    <w:p w14:paraId="1C945284" w14:textId="77777777" w:rsidR="00493F15" w:rsidRPr="00A15311" w:rsidRDefault="00493F15" w:rsidP="00493F15">
      <w:pPr>
        <w:pStyle w:val="JRCLevel-1Backtitle"/>
      </w:pPr>
      <w:bookmarkStart w:id="201" w:name="_Toc511755753"/>
      <w:bookmarkStart w:id="202" w:name="_Toc517875208"/>
      <w:r w:rsidRPr="00A15311">
        <w:lastRenderedPageBreak/>
        <w:t>References</w:t>
      </w:r>
      <w:bookmarkEnd w:id="201"/>
      <w:bookmarkEnd w:id="202"/>
    </w:p>
    <w:p w14:paraId="012E4954" w14:textId="77777777" w:rsidR="00A45C82" w:rsidRPr="00A15311" w:rsidRDefault="00A45C82" w:rsidP="009767FB">
      <w:pPr>
        <w:pStyle w:val="JRCText"/>
        <w:spacing w:before="0" w:after="0"/>
      </w:pPr>
    </w:p>
    <w:p w14:paraId="2DE6FC75" w14:textId="77777777" w:rsidR="004168CD" w:rsidRPr="004168CD" w:rsidRDefault="00A45C82" w:rsidP="004168CD">
      <w:pPr>
        <w:pStyle w:val="Bibliography"/>
      </w:pPr>
      <w:r w:rsidRPr="00A15311">
        <w:fldChar w:fldCharType="begin"/>
      </w:r>
      <w:r w:rsidR="004168CD">
        <w:instrText xml:space="preserve"> ADDIN ZOTERO_BIBL {"custom":[]} CSL_BIBLIOGRAPHY </w:instrText>
      </w:r>
      <w:r w:rsidRPr="00A15311">
        <w:fldChar w:fldCharType="separate"/>
      </w:r>
      <w:r w:rsidR="004168CD" w:rsidRPr="004168CD">
        <w:t>[1]</w:t>
      </w:r>
      <w:r w:rsidR="004168CD" w:rsidRPr="004168CD">
        <w:tab/>
        <w:t>J. Borken-Kleefeld, T. Dallmann, ICCT White Paper - Remote Sensing of Motor Vehicle Exhaust Emissions, (2018). https://www.theicct.org/publications/vehicle-emission-remote-sensing.</w:t>
      </w:r>
    </w:p>
    <w:p w14:paraId="116FD565" w14:textId="77777777" w:rsidR="004168CD" w:rsidRPr="004168CD" w:rsidRDefault="004168CD" w:rsidP="004168CD">
      <w:pPr>
        <w:pStyle w:val="Bibliography"/>
      </w:pPr>
      <w:r w:rsidRPr="004168CD">
        <w:t>[2]</w:t>
      </w:r>
      <w:r w:rsidRPr="004168CD">
        <w:tab/>
        <w:t>D.A. Burgard, G.A. Bishop, R.S. Stadtmuller, T.R. Dalton, D.H. Stedman, Spectroscopy Applied to On-Road Mobile Source Emissions, Appl. Spectrosc. 60 (2006) 135A–148A. doi:10.1366/000370206777412185.</w:t>
      </w:r>
    </w:p>
    <w:p w14:paraId="0A5A42B6" w14:textId="77777777" w:rsidR="004168CD" w:rsidRPr="004168CD" w:rsidRDefault="004168CD" w:rsidP="004168CD">
      <w:pPr>
        <w:pStyle w:val="Bibliography"/>
      </w:pPr>
      <w:r w:rsidRPr="004168CD">
        <w:t>[3]</w:t>
      </w:r>
      <w:r w:rsidRPr="004168CD">
        <w:tab/>
        <w:t>EC, COMMISSION NOTICE of 26.1.2017 -  Guidance on the evaluation of Auxiliary Emission Strategies and the presence of Defeat Devices with regard to the application of Regulation (EC) No 715/2007 on type approval of motor vehicles with respect to emissions from light passenger and commercial vehicles (Euro 5 and Euro 6), (2017) 1–18.</w:t>
      </w:r>
    </w:p>
    <w:p w14:paraId="43BDEA60" w14:textId="77777777" w:rsidR="004168CD" w:rsidRPr="004168CD" w:rsidRDefault="004168CD" w:rsidP="004168CD">
      <w:pPr>
        <w:pStyle w:val="Bibliography"/>
      </w:pPr>
      <w:r w:rsidRPr="004168CD">
        <w:t>[4]</w:t>
      </w:r>
      <w:r w:rsidRPr="004168CD">
        <w:tab/>
        <w:t>EC, Regulation (EC) No 443/2009 of the European Parliament and of the Council of 23 April 2009 setting emission performance standards for new passenger cars as part of the Community’s integrated approach to reduce CO2 emissions from light-duty vehicles, Off. J. Eur. Union. OJ L 140 (2009) 1–15.</w:t>
      </w:r>
    </w:p>
    <w:p w14:paraId="67D54FCC" w14:textId="77777777" w:rsidR="004168CD" w:rsidRPr="004168CD" w:rsidRDefault="004168CD" w:rsidP="004168CD">
      <w:pPr>
        <w:pStyle w:val="Bibliography"/>
      </w:pPr>
      <w:r w:rsidRPr="004168CD">
        <w:t>[5]</w:t>
      </w:r>
      <w:r w:rsidRPr="004168CD">
        <w:tab/>
        <w:t>EEA, Monitoring of CO2 emissions from passenger cars - Data 2016 - Provisional data, (2017). https://www.eea.europa.eu/data-and-maps/data/co2-cars-emission-12.</w:t>
      </w:r>
    </w:p>
    <w:p w14:paraId="7D6326AA" w14:textId="77777777" w:rsidR="004168CD" w:rsidRPr="004168CD" w:rsidRDefault="004168CD" w:rsidP="004168CD">
      <w:pPr>
        <w:pStyle w:val="Bibliography"/>
      </w:pPr>
      <w:r w:rsidRPr="004168CD">
        <w:t>[6]</w:t>
      </w:r>
      <w:r w:rsidRPr="004168CD">
        <w:tab/>
        <w:t>ACEM, Year 2016 Consolidated Registrations in Western Europe - by Manufacturer, (2017). http://www.acea.be/statistics/article/consolidated-registrations-by-manufacturer.</w:t>
      </w:r>
    </w:p>
    <w:p w14:paraId="5FCF34A1" w14:textId="77777777" w:rsidR="004168CD" w:rsidRPr="004168CD" w:rsidRDefault="004168CD" w:rsidP="004168CD">
      <w:pPr>
        <w:pStyle w:val="Bibliography"/>
      </w:pPr>
      <w:r w:rsidRPr="004168CD">
        <w:t>[7]</w:t>
      </w:r>
      <w:r w:rsidRPr="004168CD">
        <w:tab/>
        <w:t>M. Contag, G. Li, A. Pawlowski, F. Domke, K. Levchenko, T. Holz, S. Savage, How They Did It: An Analysis of Emission Defeat Devices in Modern Automobiles, in: IEEE, 2017: pp. 231–250. doi:10.1109/SP.2017.66.</w:t>
      </w:r>
    </w:p>
    <w:p w14:paraId="2B22DB7B" w14:textId="77777777" w:rsidR="004168CD" w:rsidRPr="004168CD" w:rsidRDefault="004168CD" w:rsidP="004168CD">
      <w:pPr>
        <w:pStyle w:val="Bibliography"/>
      </w:pPr>
      <w:r w:rsidRPr="004168CD">
        <w:t>[8]</w:t>
      </w:r>
      <w:r w:rsidRPr="004168CD">
        <w:tab/>
        <w:t>S. Tsiakmakis, G. Fontaras, B. Ciuffo, Z. Samaras, A simulation-based methodology for quantifying European passenger car fleet CO2 emissions, Appl. Energy. 199 (2017) 447–465. doi:10.1016/j.apenergy.2017.04.045.</w:t>
      </w:r>
    </w:p>
    <w:p w14:paraId="734AD319" w14:textId="77777777" w:rsidR="004168CD" w:rsidRPr="004168CD" w:rsidRDefault="004168CD" w:rsidP="004168CD">
      <w:pPr>
        <w:pStyle w:val="Bibliography"/>
      </w:pPr>
      <w:r w:rsidRPr="004168CD">
        <w:t>[9]</w:t>
      </w:r>
      <w:r w:rsidRPr="004168CD">
        <w:tab/>
        <w:t>EC, Regulation (EU) No 2016/427 of 10 March 2016 amending Regulation (EC) No 692/2008 as regards emissions from light passenger and commercial vehicles (Euro 6), Off. J. Eur. Union. OJ L 82 (2016) 1–98.</w:t>
      </w:r>
    </w:p>
    <w:p w14:paraId="189168FC" w14:textId="77777777" w:rsidR="004168CD" w:rsidRPr="004168CD" w:rsidRDefault="004168CD" w:rsidP="004168CD">
      <w:pPr>
        <w:pStyle w:val="Bibliography"/>
        <w:rPr>
          <w:lang w:val="de-DE"/>
        </w:rPr>
      </w:pPr>
      <w:r w:rsidRPr="004168CD">
        <w:t>[10]</w:t>
      </w:r>
      <w:r w:rsidRPr="004168CD">
        <w:tab/>
        <w:t xml:space="preserve">EC, Regulation (EU) No 2017/1151 of 1 June 2017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Commission Regulation (EC) No 692/2008, Off. J. Eur. </w:t>
      </w:r>
      <w:r w:rsidRPr="004168CD">
        <w:rPr>
          <w:lang w:val="de-DE"/>
        </w:rPr>
        <w:t>Union. OJ L 175 (2017) 1–643.</w:t>
      </w:r>
    </w:p>
    <w:p w14:paraId="1D754B9D" w14:textId="77777777" w:rsidR="004168CD" w:rsidRPr="004168CD" w:rsidRDefault="004168CD" w:rsidP="004168CD">
      <w:pPr>
        <w:pStyle w:val="Bibliography"/>
        <w:rPr>
          <w:lang w:val="de-DE"/>
        </w:rPr>
      </w:pPr>
      <w:r w:rsidRPr="004168CD">
        <w:rPr>
          <w:lang w:val="de-DE"/>
        </w:rPr>
        <w:t>[11]</w:t>
      </w:r>
      <w:r w:rsidRPr="004168CD">
        <w:rPr>
          <w:lang w:val="de-DE"/>
        </w:rPr>
        <w:tab/>
        <w:t>Bundesministerium für Verkehr und digitale Infrastruktur, Bericht der Untersuchungskommission „Volkswagen“ - Untersuchungen und verwaltungsrechtliche Maßnahmen zu Volkswagen, Ergebnisse der Felduntersuchung des Kraftfahrt-Bundesamtes zu unzulässigen Abschalteinrichtungen bei Dieselfahrzeugen und Schlussfolgerungen, 2016. https://www.bmvi.de/SharedDocs/DE/Anlage/VerkehrUndMobilitaet/Strasse/bericht-untersuchungskommission-volkswagen.pdf?__blob=publicationFile (accessed February 16, 2018).</w:t>
      </w:r>
    </w:p>
    <w:p w14:paraId="37E28520" w14:textId="77777777" w:rsidR="004168CD" w:rsidRPr="004168CD" w:rsidRDefault="004168CD" w:rsidP="004168CD">
      <w:pPr>
        <w:pStyle w:val="Bibliography"/>
      </w:pPr>
      <w:r w:rsidRPr="004168CD">
        <w:t>[12]</w:t>
      </w:r>
      <w:r w:rsidRPr="004168CD">
        <w:tab/>
        <w:t xml:space="preserve">Department for Transport, Vehicle Emissions Testing Programme - Moving Britain Ahead, 2016. </w:t>
      </w:r>
      <w:r w:rsidRPr="004168CD">
        <w:lastRenderedPageBreak/>
        <w:t>https://www.gov.uk/government/uploads/system/uploads/attachment_data/file/548148/vehicle-emissions-testing-programme-web.pdf (accessed February 16, 2018).</w:t>
      </w:r>
    </w:p>
    <w:p w14:paraId="0819F438" w14:textId="77777777" w:rsidR="004168CD" w:rsidRPr="004168CD" w:rsidRDefault="004168CD" w:rsidP="004168CD">
      <w:pPr>
        <w:pStyle w:val="Bibliography"/>
      </w:pPr>
      <w:r w:rsidRPr="004168CD">
        <w:t>[13]</w:t>
      </w:r>
      <w:r w:rsidRPr="004168CD">
        <w:tab/>
        <w:t>RDW Netherlands Vehicle Authority, RDW emission test programme - Results of indicative tests for the presence of an unauthorised defeat device, 2017. https://www.rdw.nl/-/media/rdw/rdw/pdf/sitecollectiondocuments/over-rdw/rapporten/rdw-emission-test-programme-english.pdf (accessed February 16, 2018).</w:t>
      </w:r>
    </w:p>
    <w:p w14:paraId="66BAC8C8" w14:textId="77777777" w:rsidR="004168CD" w:rsidRPr="004168CD" w:rsidRDefault="004168CD" w:rsidP="004168CD">
      <w:pPr>
        <w:pStyle w:val="Bibliography"/>
        <w:rPr>
          <w:lang w:val="fr-FR"/>
        </w:rPr>
      </w:pPr>
      <w:r w:rsidRPr="004168CD">
        <w:rPr>
          <w:lang w:val="fr-FR"/>
        </w:rPr>
        <w:t>[14]</w:t>
      </w:r>
      <w:r w:rsidRPr="004168CD">
        <w:rPr>
          <w:lang w:val="fr-FR"/>
        </w:rPr>
        <w:tab/>
        <w:t>Ministère de l’Environnement, de l’energie et de la Mer, Rapport final de la commission indépendante mise en place par la Ministre Ségolène Royal après la révélation de l’affaire Volkswagen - Contrôle des émissions de polluants atmosphériques et de CO2 mené sur 86 véhicules, 2016. http://www.ladocumentationfrancaise.fr/var/storage/rapports-publics/164000480.pdf (accessed February 16, 2018).</w:t>
      </w:r>
    </w:p>
    <w:p w14:paraId="26B58297" w14:textId="77777777" w:rsidR="004168CD" w:rsidRPr="004168CD" w:rsidRDefault="004168CD" w:rsidP="004168CD">
      <w:pPr>
        <w:pStyle w:val="Bibliography"/>
        <w:rPr>
          <w:lang w:val="it-IT"/>
        </w:rPr>
      </w:pPr>
      <w:r w:rsidRPr="004168CD">
        <w:rPr>
          <w:lang w:val="it-IT"/>
        </w:rPr>
        <w:t>[15]</w:t>
      </w:r>
      <w:r w:rsidRPr="004168CD">
        <w:rPr>
          <w:lang w:val="it-IT"/>
        </w:rPr>
        <w:tab/>
        <w:t>Ministero delle Infrastrutture e dei Trasporti ed Istituto Motori del CNR, Report finale programma di prove per la valutazione del comportamento emissivo di vetture diesel euro 5 commercializzate in italia con prove in laboratorio e su pista, 2017. http://www.mit.gov.it/sites/default/files/media/pubblicazioni/2017-03/Report%20Istituto%20Motori%20CNR_per%20MIT_finale.pdf (accessed February 16, 2018).</w:t>
      </w:r>
    </w:p>
    <w:p w14:paraId="1C5F9DD8" w14:textId="77777777" w:rsidR="004168CD" w:rsidRPr="004168CD" w:rsidRDefault="004168CD" w:rsidP="004168CD">
      <w:pPr>
        <w:pStyle w:val="Bibliography"/>
        <w:rPr>
          <w:lang w:val="de-DE"/>
        </w:rPr>
      </w:pPr>
      <w:r w:rsidRPr="004168CD">
        <w:rPr>
          <w:lang w:val="de-DE"/>
        </w:rPr>
        <w:t>[16]</w:t>
      </w:r>
      <w:r w:rsidRPr="004168CD">
        <w:rPr>
          <w:lang w:val="de-DE"/>
        </w:rPr>
        <w:tab/>
        <w:t>Emissions Analytics, RDE emissions dataset, (2017). http://emissionsanalytics.com/ (accessed June 27, 2017).</w:t>
      </w:r>
    </w:p>
    <w:p w14:paraId="1B3729C8" w14:textId="77777777" w:rsidR="004168CD" w:rsidRPr="004168CD" w:rsidRDefault="004168CD" w:rsidP="004168CD">
      <w:pPr>
        <w:pStyle w:val="Bibliography"/>
        <w:rPr>
          <w:lang w:val="de-DE"/>
        </w:rPr>
      </w:pPr>
      <w:r w:rsidRPr="004168CD">
        <w:rPr>
          <w:lang w:val="de-DE"/>
        </w:rPr>
        <w:t>[17]</w:t>
      </w:r>
      <w:r w:rsidRPr="004168CD">
        <w:rPr>
          <w:lang w:val="de-DE"/>
        </w:rPr>
        <w:tab/>
        <w:t>Deutsche Umwelthilfe, NOx- und CO2- Messengen im realen Fahrbetried, (2018). http://www.duh.de/fileadmin/user_upload/download/Projektinformation/Verkehr/dieselgate/EKI/180116_Tabelle_PEMS-Messungen_Ergebnisse_Maerz_2016-Okt_2017.pdf (accessed February 13, 2018).</w:t>
      </w:r>
    </w:p>
    <w:p w14:paraId="2E4AADFB" w14:textId="77777777" w:rsidR="004168CD" w:rsidRPr="004168CD" w:rsidRDefault="004168CD" w:rsidP="004168CD">
      <w:pPr>
        <w:pStyle w:val="Bibliography"/>
      </w:pPr>
      <w:r w:rsidRPr="004168CD">
        <w:rPr>
          <w:lang w:val="de-DE"/>
        </w:rPr>
        <w:t>[18]</w:t>
      </w:r>
      <w:r w:rsidRPr="004168CD">
        <w:rPr>
          <w:lang w:val="de-DE"/>
        </w:rPr>
        <w:tab/>
        <w:t xml:space="preserve">M. Weiss, P. Bonnel, J. Kühlwein, A. Provenza, U. Lambrecht, S. Alessandrini, M. Carriero, R. Colombo, F. Forni, G. Lanappe, P. Le Lijour, U. Manfredi, F. Montigny, M. Sculati, Will Euro 6 reduce the NOx emissions of new diesel cars? – Insights from on-road tests with Portable Emissions Measurement Systems (PEMS), Atmos. </w:t>
      </w:r>
      <w:r w:rsidRPr="004168CD">
        <w:t>Environ. 62 (2012) 657–665. doi:10.1016/j.atmosenv.2012.08.056.</w:t>
      </w:r>
    </w:p>
    <w:p w14:paraId="0201453D" w14:textId="77777777" w:rsidR="004168CD" w:rsidRPr="004168CD" w:rsidRDefault="004168CD" w:rsidP="004168CD">
      <w:pPr>
        <w:pStyle w:val="Bibliography"/>
      </w:pPr>
      <w:r w:rsidRPr="004168CD">
        <w:t>[19]</w:t>
      </w:r>
      <w:r w:rsidRPr="004168CD">
        <w:tab/>
        <w:t>M. Weiss, R. Hummel, U. Manfredi, G. Lanappe, P. Le Lijour, M. Sculati, Analyzing on-road emissions of light-duty vehicles with Portable Emission Measurement Systems (PEMS), EUR 24697EN (2011) 1–66. doi:10.2788/23820.</w:t>
      </w:r>
    </w:p>
    <w:p w14:paraId="05C9DA7A" w14:textId="77777777" w:rsidR="004168CD" w:rsidRPr="004168CD" w:rsidRDefault="004168CD" w:rsidP="004168CD">
      <w:pPr>
        <w:pStyle w:val="Bibliography"/>
      </w:pPr>
      <w:r w:rsidRPr="004168CD">
        <w:t>[20]</w:t>
      </w:r>
      <w:r w:rsidRPr="004168CD">
        <w:tab/>
        <w:t>M. Weiss, P. Bonnel, R. Hummel, A. Provenza, U. Manfredi, On-Road Emissions of Light-Duty Vehicles in Europe, Environ. Sci. Technol. 45 (2011) 8575–8581. doi:10.1021/es2008424.</w:t>
      </w:r>
    </w:p>
    <w:p w14:paraId="2BCF3F55" w14:textId="77777777" w:rsidR="004168CD" w:rsidRPr="004168CD" w:rsidRDefault="004168CD" w:rsidP="004168CD">
      <w:pPr>
        <w:pStyle w:val="Bibliography"/>
      </w:pPr>
      <w:r w:rsidRPr="004168CD">
        <w:t>[21]</w:t>
      </w:r>
      <w:r w:rsidRPr="004168CD">
        <w:tab/>
        <w:t>M. Vojtíšek-Lom, V. Beránek, A.F.L. Godoi, V. Klír, P. Jindra, M. Pechou, T. Voříšek, On-road and laboratory emissions of NO, NO2, NH3, N2O and CH4 from late-model EU light utility vehicles: Comparison of diesel and CNG, Sci. Total Environ. (2017). doi:10.1016/j.scitotenv.2017.10.248.</w:t>
      </w:r>
    </w:p>
    <w:p w14:paraId="48BD7583" w14:textId="77777777" w:rsidR="004168CD" w:rsidRPr="004168CD" w:rsidRDefault="004168CD" w:rsidP="004168CD">
      <w:pPr>
        <w:pStyle w:val="Bibliography"/>
      </w:pPr>
      <w:r w:rsidRPr="004168CD">
        <w:t>[22]</w:t>
      </w:r>
      <w:r w:rsidRPr="004168CD">
        <w:tab/>
        <w:t>M. Weilenmann, J.-Y. Favez, R. Alvarez, Cold-start emissions of modern passenger cars at different low ambient temperatures and their evolution over vehicle legislation categories, Atmos. Environ. 43 (2009) 2419–2429. doi:10.1016/j.atmosenv.2009.02.005.</w:t>
      </w:r>
    </w:p>
    <w:p w14:paraId="275204C9" w14:textId="77777777" w:rsidR="004168CD" w:rsidRPr="004168CD" w:rsidRDefault="004168CD" w:rsidP="004168CD">
      <w:pPr>
        <w:pStyle w:val="Bibliography"/>
      </w:pPr>
      <w:r w:rsidRPr="004168CD">
        <w:t>[23]</w:t>
      </w:r>
      <w:r w:rsidRPr="004168CD">
        <w:tab/>
        <w:t>M. Clairotte, T.W. Adam, A.A. Zardini, U. Manfredi, G. Martini, A. Krasenbrink, A. Vicet, E. Tournié, C. Astorga, Effects of low temperature on the cold start gaseous emissions from light duty vehicles fuelled by ethanol-blended gasoline, Appl. Energy. 102 (2013) 44–54. doi:10.1016/j.apenergy.2012.08.010.</w:t>
      </w:r>
    </w:p>
    <w:p w14:paraId="108E5B41" w14:textId="77777777" w:rsidR="004168CD" w:rsidRPr="004168CD" w:rsidRDefault="004168CD" w:rsidP="004168CD">
      <w:pPr>
        <w:pStyle w:val="Bibliography"/>
      </w:pPr>
      <w:r w:rsidRPr="004168CD">
        <w:t>[24]</w:t>
      </w:r>
      <w:r w:rsidRPr="004168CD">
        <w:tab/>
        <w:t>ACEA, Access to Euro 6 RDE data, (2017). http://www.acea.be/publications/article/access-to-euro-6-rde-monitoring-data (accessed July 3, 2018).</w:t>
      </w:r>
    </w:p>
    <w:p w14:paraId="404F83FC" w14:textId="77777777" w:rsidR="004168CD" w:rsidRPr="004168CD" w:rsidRDefault="004168CD" w:rsidP="004168CD">
      <w:pPr>
        <w:pStyle w:val="Bibliography"/>
      </w:pPr>
      <w:r w:rsidRPr="004168CD">
        <w:lastRenderedPageBreak/>
        <w:t>[25]</w:t>
      </w:r>
      <w:r w:rsidRPr="004168CD">
        <w:tab/>
        <w:t>JAMA, Access to Euro 6 RDE data, (2018). http://www.jama-english.jp/europe/publications/rde.html (accessed July 3, 2018).</w:t>
      </w:r>
    </w:p>
    <w:p w14:paraId="45873D4D" w14:textId="77777777" w:rsidR="004168CD" w:rsidRPr="004168CD" w:rsidRDefault="004168CD" w:rsidP="004168CD">
      <w:pPr>
        <w:pStyle w:val="Bibliography"/>
      </w:pPr>
      <w:r w:rsidRPr="004168CD">
        <w:t>[26]</w:t>
      </w:r>
      <w:r w:rsidRPr="004168CD">
        <w:tab/>
        <w:t>EC, Regulation (EU) No 2017/1154 of 7 June 2017 amending Regulation (EU) 2017/1151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Regulation (EC) No 692/2008 and Directive 2007/46/EC of the European Parliament and of the Council as regards real-driving emissions from light passenger and commercial vehicles (Euro 6), Off. J. Eur. Union. OJ L 175 (2017) 710–736.</w:t>
      </w:r>
    </w:p>
    <w:p w14:paraId="70479C3F" w14:textId="77777777" w:rsidR="004168CD" w:rsidRPr="004168CD" w:rsidRDefault="004168CD" w:rsidP="004168CD">
      <w:pPr>
        <w:pStyle w:val="Bibliography"/>
      </w:pPr>
      <w:r w:rsidRPr="004168CD">
        <w:t>[27]</w:t>
      </w:r>
      <w:r w:rsidRPr="004168CD">
        <w:tab/>
        <w:t>J. Pavlovic, B. Ciuffo, G. Fontaras, V. Valverde, A. Marotta, How much difference in type-approval CO 2 emissions from passenger cars in Europe can be expected from changing to the new test procedure (NEDC vs. WLTP)?, Transp. Res. Part Policy Pract. 111 (2018) 136–147. doi:10.1016/j.tra.2018.02.002.</w:t>
      </w:r>
    </w:p>
    <w:p w14:paraId="0641FE99" w14:textId="77777777" w:rsidR="004168CD" w:rsidRPr="004168CD" w:rsidRDefault="004168CD" w:rsidP="004168CD">
      <w:pPr>
        <w:pStyle w:val="Bibliography"/>
      </w:pPr>
      <w:r w:rsidRPr="004168CD">
        <w:t>[28]</w:t>
      </w:r>
      <w:r w:rsidRPr="004168CD">
        <w:tab/>
        <w:t>G. Fontaras, N.-G. Zacharof, B. Ciuffo, Fuel consumption and CO2 emissions from passenger cars in Europe – Laboratory versus real-world emissions, Prog. Energy Combust. Sci. 60 (2017) 97–131. doi:10.1016/j.pecs.2016.12.004.</w:t>
      </w:r>
    </w:p>
    <w:p w14:paraId="2CD0E1AA" w14:textId="77777777" w:rsidR="004168CD" w:rsidRPr="004168CD" w:rsidRDefault="004168CD" w:rsidP="004168CD">
      <w:pPr>
        <w:pStyle w:val="Bibliography"/>
      </w:pPr>
      <w:r w:rsidRPr="004168CD">
        <w:t>[29]</w:t>
      </w:r>
      <w:r w:rsidRPr="004168CD">
        <w:tab/>
        <w:t>L. Yang, V. Franco, A. Campestrini, J. German, P. Mock, White paper - NOX Control Technologies For Euro 6 Diesel Passenger Cars - Market Penetration And Experimental Performance Assessment, (2015). https://www.theicct.org/sites/default/files/publications/ICCT_NOx-control-tech_revised10132015.pdf (accessed June 27, 2017).</w:t>
      </w:r>
    </w:p>
    <w:p w14:paraId="646E056E" w14:textId="77777777" w:rsidR="004168CD" w:rsidRPr="004168CD" w:rsidRDefault="004168CD" w:rsidP="004168CD">
      <w:pPr>
        <w:pStyle w:val="Bibliography"/>
        <w:rPr>
          <w:lang w:val="de-DE"/>
        </w:rPr>
      </w:pPr>
      <w:r w:rsidRPr="004168CD">
        <w:rPr>
          <w:lang w:val="de-DE"/>
        </w:rPr>
        <w:t>[30]</w:t>
      </w:r>
      <w:r w:rsidRPr="004168CD">
        <w:rPr>
          <w:lang w:val="de-DE"/>
        </w:rPr>
        <w:tab/>
        <w:t>Kraftfahrt-Bundesamt (KBA), Verzeichnis zur Systematisierung von Kraftfahrzeugen und ihren Anhängern, (2014). http://www.kba.de/DE/Home/home_node.html.</w:t>
      </w:r>
    </w:p>
    <w:p w14:paraId="6BD34285" w14:textId="77777777" w:rsidR="004168CD" w:rsidRPr="004168CD" w:rsidRDefault="004168CD" w:rsidP="004168CD">
      <w:pPr>
        <w:pStyle w:val="Bibliography"/>
        <w:rPr>
          <w:lang w:val="de-DE"/>
        </w:rPr>
      </w:pPr>
      <w:r w:rsidRPr="004168CD">
        <w:rPr>
          <w:lang w:val="de-DE"/>
        </w:rPr>
        <w:t>[31]</w:t>
      </w:r>
      <w:r w:rsidRPr="004168CD">
        <w:rPr>
          <w:lang w:val="de-DE"/>
        </w:rPr>
        <w:tab/>
        <w:t>Deutsche Umwelthilfe, NOx- und CO2- Messengen an einem Diesel-Pkw Fiat 500X 1.6, Euro 6 im realen Fahrbetried, (2017). http://www.duh.de/fileadmin/user_upload/download/Projektinformation/Verkehr/dieselgate/Fiat_500X_Abgastest/170523_Fiat_500X_1.6__Bericht_Stand_2017-06-07.pdf (accessed February 13, 2018).</w:t>
      </w:r>
    </w:p>
    <w:p w14:paraId="22ABE84C" w14:textId="77777777" w:rsidR="004168CD" w:rsidRPr="004168CD" w:rsidRDefault="004168CD" w:rsidP="004168CD">
      <w:pPr>
        <w:pStyle w:val="Bibliography"/>
      </w:pPr>
      <w:r w:rsidRPr="004168CD">
        <w:t>[32]</w:t>
      </w:r>
      <w:r w:rsidRPr="004168CD">
        <w:tab/>
        <w:t>W.A. Majewski, M.K. Khair, Diesel emissions and their control, SAE International, Warrendale, Pa, 2006.</w:t>
      </w:r>
    </w:p>
    <w:p w14:paraId="6D048C3B" w14:textId="4F217B23" w:rsidR="00A45C82" w:rsidRPr="00DD5336" w:rsidRDefault="00A45C82" w:rsidP="009767FB">
      <w:pPr>
        <w:pStyle w:val="JRCText"/>
        <w:spacing w:before="0" w:after="0"/>
        <w:rPr>
          <w:lang w:val="en-US"/>
        </w:rPr>
      </w:pPr>
      <w:r w:rsidRPr="00A15311">
        <w:fldChar w:fldCharType="end"/>
      </w:r>
    </w:p>
    <w:p w14:paraId="6284B369" w14:textId="77777777" w:rsidR="00493F15" w:rsidRPr="00DD5336" w:rsidRDefault="00493F15" w:rsidP="009767FB">
      <w:pPr>
        <w:pStyle w:val="JRCText"/>
        <w:spacing w:before="0" w:after="0"/>
        <w:rPr>
          <w:lang w:val="en-US"/>
        </w:rPr>
      </w:pPr>
    </w:p>
    <w:p w14:paraId="17E3A647" w14:textId="77777777" w:rsidR="00493F15" w:rsidRPr="00A15311" w:rsidRDefault="00493F15" w:rsidP="00493F15">
      <w:pPr>
        <w:pStyle w:val="JRCLevel-1Backtitle"/>
      </w:pPr>
      <w:bookmarkStart w:id="203" w:name="_Toc511755754"/>
      <w:bookmarkStart w:id="204" w:name="_Toc517875209"/>
      <w:r w:rsidRPr="00A15311">
        <w:lastRenderedPageBreak/>
        <w:t>List of abbreviations and definitions</w:t>
      </w:r>
      <w:bookmarkEnd w:id="203"/>
      <w:bookmarkEnd w:id="204"/>
    </w:p>
    <w:p w14:paraId="136EB12F" w14:textId="77777777" w:rsidR="00174B42" w:rsidRPr="00A15311" w:rsidRDefault="00174B42" w:rsidP="009767FB">
      <w:pPr>
        <w:pStyle w:val="JRCAbbreviations"/>
        <w:spacing w:before="0" w:after="0"/>
      </w:pPr>
    </w:p>
    <w:p w14:paraId="1890252E" w14:textId="77777777" w:rsidR="009767FB" w:rsidRPr="00A15311" w:rsidRDefault="009767FB" w:rsidP="009767FB">
      <w:pPr>
        <w:spacing w:before="0" w:after="0"/>
      </w:pPr>
      <w:r w:rsidRPr="00A15311">
        <w:t>AES: Auxiliary Emission Strategy</w:t>
      </w:r>
    </w:p>
    <w:p w14:paraId="6CEF05AA" w14:textId="77777777" w:rsidR="009767FB" w:rsidRPr="00A15311" w:rsidRDefault="009767FB" w:rsidP="009767FB">
      <w:pPr>
        <w:spacing w:before="0" w:after="0"/>
      </w:pPr>
      <w:r w:rsidRPr="00A15311">
        <w:t>BES: Base Emission Strategy</w:t>
      </w:r>
    </w:p>
    <w:p w14:paraId="28B92E30" w14:textId="77777777" w:rsidR="009767FB" w:rsidRPr="00A15311" w:rsidRDefault="009767FB" w:rsidP="009767FB">
      <w:pPr>
        <w:spacing w:before="0" w:after="0"/>
      </w:pPr>
      <w:r w:rsidRPr="00A15311">
        <w:t>CoP: Conformity of Production</w:t>
      </w:r>
    </w:p>
    <w:p w14:paraId="632DC2C6" w14:textId="77777777" w:rsidR="009767FB" w:rsidRPr="00062295" w:rsidRDefault="009767FB" w:rsidP="009767FB">
      <w:pPr>
        <w:spacing w:before="0" w:after="0"/>
        <w:rPr>
          <w:lang w:val="fr-FR"/>
        </w:rPr>
      </w:pPr>
      <w:r w:rsidRPr="00062295">
        <w:rPr>
          <w:lang w:val="fr-FR"/>
        </w:rPr>
        <w:t>CVS: Constant Volume Sampler</w:t>
      </w:r>
    </w:p>
    <w:p w14:paraId="6D960FE0" w14:textId="77777777" w:rsidR="009767FB" w:rsidRPr="00062295" w:rsidRDefault="009767FB" w:rsidP="009767FB">
      <w:pPr>
        <w:spacing w:before="0" w:after="0"/>
        <w:rPr>
          <w:lang w:val="fr-FR"/>
        </w:rPr>
      </w:pPr>
      <w:r w:rsidRPr="00062295">
        <w:rPr>
          <w:lang w:val="fr-FR"/>
        </w:rPr>
        <w:t>ECF: Emission Compliance Factor</w:t>
      </w:r>
    </w:p>
    <w:p w14:paraId="30EBFE6F" w14:textId="77777777" w:rsidR="009767FB" w:rsidRPr="00062295" w:rsidRDefault="009767FB" w:rsidP="009767FB">
      <w:pPr>
        <w:spacing w:before="0" w:after="0"/>
        <w:rPr>
          <w:lang w:val="fr-FR"/>
        </w:rPr>
      </w:pPr>
      <w:r w:rsidRPr="00062295">
        <w:rPr>
          <w:lang w:val="fr-FR"/>
        </w:rPr>
        <w:t>DOC: Diesel Oxidation Catalyst</w:t>
      </w:r>
    </w:p>
    <w:p w14:paraId="688CBE1D" w14:textId="77777777" w:rsidR="009767FB" w:rsidRPr="00062295" w:rsidRDefault="009767FB" w:rsidP="009767FB">
      <w:pPr>
        <w:spacing w:before="0" w:after="0"/>
        <w:rPr>
          <w:lang w:val="fr-FR"/>
        </w:rPr>
      </w:pPr>
      <w:r w:rsidRPr="00062295">
        <w:rPr>
          <w:lang w:val="fr-FR"/>
        </w:rPr>
        <w:t>DPF: Diesel Particulate Filter</w:t>
      </w:r>
    </w:p>
    <w:p w14:paraId="7A665DE9" w14:textId="77777777" w:rsidR="009767FB" w:rsidRPr="00062295" w:rsidRDefault="009767FB" w:rsidP="009767FB">
      <w:pPr>
        <w:spacing w:before="0" w:after="0"/>
        <w:rPr>
          <w:lang w:val="fr-FR"/>
        </w:rPr>
      </w:pPr>
      <w:r w:rsidRPr="00062295">
        <w:rPr>
          <w:lang w:val="fr-FR"/>
        </w:rPr>
        <w:t>DR : Deviation Ratio</w:t>
      </w:r>
    </w:p>
    <w:p w14:paraId="442DABC1" w14:textId="77777777" w:rsidR="009767FB" w:rsidRPr="00A15311" w:rsidRDefault="009767FB" w:rsidP="009767FB">
      <w:pPr>
        <w:spacing w:before="0" w:after="0"/>
      </w:pPr>
      <w:r w:rsidRPr="00A15311">
        <w:t>ECE: Economic Commission for Europe</w:t>
      </w:r>
    </w:p>
    <w:p w14:paraId="2722EB8C" w14:textId="77777777" w:rsidR="009767FB" w:rsidRPr="00A15311" w:rsidRDefault="009767FB" w:rsidP="009767FB">
      <w:pPr>
        <w:spacing w:before="0" w:after="0"/>
      </w:pPr>
      <w:r w:rsidRPr="00A15311">
        <w:t>ECS: Emissions Control Systems</w:t>
      </w:r>
    </w:p>
    <w:p w14:paraId="01B32AF0" w14:textId="77777777" w:rsidR="009767FB" w:rsidRPr="00A15311" w:rsidRDefault="009767FB" w:rsidP="009767FB">
      <w:pPr>
        <w:spacing w:before="0" w:after="0"/>
      </w:pPr>
      <w:r w:rsidRPr="00A15311">
        <w:t>ECU: Engine Control Unit</w:t>
      </w:r>
    </w:p>
    <w:p w14:paraId="5182DAD4" w14:textId="77777777" w:rsidR="009767FB" w:rsidRPr="00A15311" w:rsidRDefault="009767FB" w:rsidP="009767FB">
      <w:pPr>
        <w:spacing w:before="0" w:after="0"/>
      </w:pPr>
      <w:r w:rsidRPr="00A15311">
        <w:t>EGR: Exhaust Gas Recirculation</w:t>
      </w:r>
    </w:p>
    <w:p w14:paraId="2411E637" w14:textId="77777777" w:rsidR="009767FB" w:rsidRPr="00A15311" w:rsidRDefault="009767FB" w:rsidP="009767FB">
      <w:pPr>
        <w:spacing w:before="0" w:after="0"/>
      </w:pPr>
      <w:r w:rsidRPr="00A15311">
        <w:t>EUDC: Extra-Urban Driving Cycle</w:t>
      </w:r>
    </w:p>
    <w:p w14:paraId="5DB98560" w14:textId="77777777" w:rsidR="009767FB" w:rsidRPr="00A15311" w:rsidRDefault="009767FB" w:rsidP="009767FB">
      <w:pPr>
        <w:spacing w:before="0" w:after="0"/>
      </w:pPr>
      <w:r w:rsidRPr="00A15311">
        <w:t>GDI: Gasoline Direct Injection</w:t>
      </w:r>
    </w:p>
    <w:p w14:paraId="313E92F6" w14:textId="77777777" w:rsidR="009767FB" w:rsidRPr="00A15311" w:rsidRDefault="009767FB" w:rsidP="009767FB">
      <w:pPr>
        <w:spacing w:before="0" w:after="0"/>
      </w:pPr>
      <w:r w:rsidRPr="00A15311">
        <w:t>IQR: Inter-Quartile Range</w:t>
      </w:r>
    </w:p>
    <w:p w14:paraId="4898AE19" w14:textId="77777777" w:rsidR="009767FB" w:rsidRPr="00A15311" w:rsidRDefault="009767FB" w:rsidP="009767FB">
      <w:pPr>
        <w:spacing w:before="0" w:after="0"/>
      </w:pPr>
      <w:r w:rsidRPr="00A15311">
        <w:t>JRC: Joint Research Centre</w:t>
      </w:r>
    </w:p>
    <w:p w14:paraId="245BE0E8" w14:textId="493B829B" w:rsidR="009767FB" w:rsidRPr="00A15311" w:rsidRDefault="009767FB" w:rsidP="009767FB">
      <w:pPr>
        <w:spacing w:before="0" w:after="0"/>
      </w:pPr>
      <w:r w:rsidRPr="00A15311">
        <w:t xml:space="preserve">LNT: Lean </w:t>
      </w:r>
      <w:r w:rsidR="0041625C">
        <w:t>NOx</w:t>
      </w:r>
      <w:r w:rsidRPr="00A15311">
        <w:t xml:space="preserve"> Trap</w:t>
      </w:r>
    </w:p>
    <w:p w14:paraId="73CFE65D" w14:textId="77777777" w:rsidR="009767FB" w:rsidRPr="00A15311" w:rsidRDefault="009767FB" w:rsidP="009767FB">
      <w:pPr>
        <w:spacing w:before="0" w:after="0"/>
      </w:pPr>
      <w:r w:rsidRPr="00A15311">
        <w:t>MAW: Moving Average Window</w:t>
      </w:r>
    </w:p>
    <w:p w14:paraId="09C585EF" w14:textId="77777777" w:rsidR="009767FB" w:rsidRPr="00A15311" w:rsidRDefault="009767FB" w:rsidP="009767FB">
      <w:pPr>
        <w:spacing w:before="0" w:after="0"/>
      </w:pPr>
      <w:r w:rsidRPr="00A15311">
        <w:t>MPI: Multipoint Fuel Injection</w:t>
      </w:r>
    </w:p>
    <w:p w14:paraId="79AFD6F2" w14:textId="77777777" w:rsidR="009767FB" w:rsidRPr="00A15311" w:rsidRDefault="009767FB" w:rsidP="009767FB">
      <w:pPr>
        <w:spacing w:before="0" w:after="0"/>
      </w:pPr>
      <w:r w:rsidRPr="00A15311">
        <w:t>NEDC: New European Driving Cycle</w:t>
      </w:r>
    </w:p>
    <w:p w14:paraId="69D5F9CC" w14:textId="77777777" w:rsidR="009767FB" w:rsidRPr="00A15311" w:rsidRDefault="009767FB" w:rsidP="009767FB">
      <w:pPr>
        <w:spacing w:before="0" w:after="0"/>
      </w:pPr>
      <w:r w:rsidRPr="00A15311">
        <w:t>OEM: Original Equipment Manufacturer</w:t>
      </w:r>
    </w:p>
    <w:p w14:paraId="50DCF8ED" w14:textId="77777777" w:rsidR="009767FB" w:rsidRPr="00A15311" w:rsidRDefault="009767FB" w:rsidP="009767FB">
      <w:pPr>
        <w:spacing w:before="0" w:after="0"/>
      </w:pPr>
      <w:r w:rsidRPr="00A15311">
        <w:t>PEMS: Portable Emissions Measurement Systems</w:t>
      </w:r>
    </w:p>
    <w:p w14:paraId="48467291" w14:textId="77777777" w:rsidR="009767FB" w:rsidRPr="00A15311" w:rsidRDefault="009767FB" w:rsidP="009767FB">
      <w:pPr>
        <w:spacing w:before="0" w:after="0"/>
      </w:pPr>
      <w:r w:rsidRPr="00A15311">
        <w:t>RDE: Real Driving Emissions</w:t>
      </w:r>
    </w:p>
    <w:p w14:paraId="51A5EFAE" w14:textId="77777777" w:rsidR="009767FB" w:rsidRPr="00A15311" w:rsidRDefault="009767FB" w:rsidP="009767FB">
      <w:pPr>
        <w:spacing w:before="0" w:after="0"/>
      </w:pPr>
      <w:r w:rsidRPr="00A15311">
        <w:t>RL: Road Load</w:t>
      </w:r>
    </w:p>
    <w:p w14:paraId="65E8B93B" w14:textId="77777777" w:rsidR="009767FB" w:rsidRPr="00A15311" w:rsidRDefault="009767FB" w:rsidP="009767FB">
      <w:pPr>
        <w:spacing w:before="0" w:after="0"/>
      </w:pPr>
      <w:r w:rsidRPr="00A15311">
        <w:t>RT: Recommended Threshold</w:t>
      </w:r>
    </w:p>
    <w:p w14:paraId="2C16F02A" w14:textId="77777777" w:rsidR="009767FB" w:rsidRPr="00A15311" w:rsidRDefault="009767FB" w:rsidP="009767FB">
      <w:pPr>
        <w:spacing w:before="0" w:after="0"/>
      </w:pPr>
      <w:r w:rsidRPr="00A15311">
        <w:t>SCR: Selective Catalytic Reduction</w:t>
      </w:r>
    </w:p>
    <w:p w14:paraId="07084C09" w14:textId="77777777" w:rsidR="009767FB" w:rsidRPr="00A15311" w:rsidRDefault="009767FB" w:rsidP="009767FB">
      <w:pPr>
        <w:spacing w:before="0" w:after="0"/>
      </w:pPr>
      <w:r w:rsidRPr="00A15311">
        <w:t>SOC: State of Charge</w:t>
      </w:r>
    </w:p>
    <w:p w14:paraId="6459A167" w14:textId="77777777" w:rsidR="009767FB" w:rsidRPr="00A15311" w:rsidRDefault="009767FB" w:rsidP="009767FB">
      <w:pPr>
        <w:spacing w:before="0" w:after="0"/>
      </w:pPr>
      <w:r w:rsidRPr="00A15311">
        <w:t>WLTC: Worldwide harmonized Light vehicles Test Cycle</w:t>
      </w:r>
    </w:p>
    <w:p w14:paraId="5D91C5BB" w14:textId="77777777" w:rsidR="00493F15" w:rsidRPr="00A15311" w:rsidRDefault="009767FB" w:rsidP="009767FB">
      <w:pPr>
        <w:pStyle w:val="JRCAbbreviations"/>
        <w:spacing w:before="0" w:after="0"/>
      </w:pPr>
      <w:r w:rsidRPr="00A15311">
        <w:t>WLTP: Worldwide harmonized Light vehicles Test Procedures</w:t>
      </w:r>
    </w:p>
    <w:p w14:paraId="3C5B848E" w14:textId="77777777" w:rsidR="00D51269" w:rsidRPr="00A15311" w:rsidRDefault="00D51269" w:rsidP="009767FB">
      <w:pPr>
        <w:pStyle w:val="JRCText"/>
        <w:spacing w:before="0" w:after="0"/>
      </w:pPr>
    </w:p>
    <w:p w14:paraId="1DF90B76" w14:textId="77777777" w:rsidR="00493F15" w:rsidRPr="00A15311" w:rsidRDefault="00493F15" w:rsidP="00493F15">
      <w:pPr>
        <w:pStyle w:val="JRCLevel-1Backtitle"/>
      </w:pPr>
      <w:bookmarkStart w:id="205" w:name="_Toc511755756"/>
      <w:bookmarkStart w:id="206" w:name="_Toc517875210"/>
      <w:r w:rsidRPr="00A15311">
        <w:lastRenderedPageBreak/>
        <w:t>List of figures</w:t>
      </w:r>
      <w:bookmarkEnd w:id="205"/>
      <w:bookmarkEnd w:id="206"/>
    </w:p>
    <w:p w14:paraId="00301359" w14:textId="77777777" w:rsidR="00FE63A9" w:rsidRDefault="00327082">
      <w:pPr>
        <w:pStyle w:val="TableofFigures"/>
        <w:tabs>
          <w:tab w:val="right" w:leader="dot" w:pos="9062"/>
        </w:tabs>
        <w:rPr>
          <w:rFonts w:asciiTheme="minorHAnsi" w:eastAsiaTheme="minorEastAsia" w:hAnsiTheme="minorHAnsi" w:cstheme="minorBidi"/>
          <w:noProof/>
          <w:sz w:val="22"/>
          <w:lang w:val="fr-FR" w:eastAsia="fr-FR"/>
        </w:rPr>
      </w:pPr>
      <w:r w:rsidRPr="00A15311">
        <w:fldChar w:fldCharType="begin"/>
      </w:r>
      <w:r w:rsidRPr="00A15311">
        <w:instrText xml:space="preserve"> TOC \f f \h \z \t "JRC_Figure_caption,1" \c "Figure" </w:instrText>
      </w:r>
      <w:r w:rsidRPr="00A15311">
        <w:fldChar w:fldCharType="separate"/>
      </w:r>
      <w:hyperlink w:anchor="_Toc519098504" w:history="1">
        <w:r w:rsidR="00FE63A9" w:rsidRPr="00287769">
          <w:rPr>
            <w:rStyle w:val="Hyperlink"/>
            <w:noProof/>
          </w:rPr>
          <w:t>Figure 1: New passenger car registrations in EU28 (source EEA) and in enlarged Europe (source ACEA) broken down by main vehicle manufacturer groups (according following ACEA classification).</w:t>
        </w:r>
        <w:r w:rsidR="00FE63A9">
          <w:rPr>
            <w:noProof/>
            <w:webHidden/>
          </w:rPr>
          <w:tab/>
        </w:r>
        <w:r w:rsidR="00FE63A9">
          <w:rPr>
            <w:noProof/>
            <w:webHidden/>
          </w:rPr>
          <w:fldChar w:fldCharType="begin"/>
        </w:r>
        <w:r w:rsidR="00FE63A9">
          <w:rPr>
            <w:noProof/>
            <w:webHidden/>
          </w:rPr>
          <w:instrText xml:space="preserve"> PAGEREF _Toc519098504 \h </w:instrText>
        </w:r>
        <w:r w:rsidR="00FE63A9">
          <w:rPr>
            <w:noProof/>
            <w:webHidden/>
          </w:rPr>
        </w:r>
        <w:r w:rsidR="00FE63A9">
          <w:rPr>
            <w:noProof/>
            <w:webHidden/>
          </w:rPr>
          <w:fldChar w:fldCharType="separate"/>
        </w:r>
        <w:r w:rsidR="00FE63A9">
          <w:rPr>
            <w:noProof/>
            <w:webHidden/>
          </w:rPr>
          <w:t>7</w:t>
        </w:r>
        <w:r w:rsidR="00FE63A9">
          <w:rPr>
            <w:noProof/>
            <w:webHidden/>
          </w:rPr>
          <w:fldChar w:fldCharType="end"/>
        </w:r>
      </w:hyperlink>
    </w:p>
    <w:p w14:paraId="4F630018"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5" w:history="1">
        <w:r w:rsidR="00FE63A9" w:rsidRPr="00287769">
          <w:rPr>
            <w:rStyle w:val="Hyperlink"/>
            <w:noProof/>
          </w:rPr>
          <w:t>Figure 2: Share of new passenger car registrations in Enlarged Europe (source ACEA)</w:t>
        </w:r>
        <w:r w:rsidR="00FE63A9">
          <w:rPr>
            <w:noProof/>
            <w:webHidden/>
          </w:rPr>
          <w:tab/>
        </w:r>
        <w:r w:rsidR="00FE63A9">
          <w:rPr>
            <w:noProof/>
            <w:webHidden/>
          </w:rPr>
          <w:fldChar w:fldCharType="begin"/>
        </w:r>
        <w:r w:rsidR="00FE63A9">
          <w:rPr>
            <w:noProof/>
            <w:webHidden/>
          </w:rPr>
          <w:instrText xml:space="preserve"> PAGEREF _Toc519098505 \h </w:instrText>
        </w:r>
        <w:r w:rsidR="00FE63A9">
          <w:rPr>
            <w:noProof/>
            <w:webHidden/>
          </w:rPr>
        </w:r>
        <w:r w:rsidR="00FE63A9">
          <w:rPr>
            <w:noProof/>
            <w:webHidden/>
          </w:rPr>
          <w:fldChar w:fldCharType="separate"/>
        </w:r>
        <w:r w:rsidR="00FE63A9">
          <w:rPr>
            <w:noProof/>
            <w:webHidden/>
          </w:rPr>
          <w:t>8</w:t>
        </w:r>
        <w:r w:rsidR="00FE63A9">
          <w:rPr>
            <w:noProof/>
            <w:webHidden/>
          </w:rPr>
          <w:fldChar w:fldCharType="end"/>
        </w:r>
      </w:hyperlink>
    </w:p>
    <w:p w14:paraId="24076C7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6" w:history="1">
        <w:r w:rsidR="00FE63A9" w:rsidRPr="00287769">
          <w:rPr>
            <w:rStyle w:val="Hyperlink"/>
            <w:noProof/>
          </w:rPr>
          <w:t>Figure 3: NOx emissions for the NEDC laboratory cold and hot tests (top panel) and on-road tests (middle and bottom panels). Error bars stand for min and max values. Vehicle A was not tested on-road. Vehicle B was tested on-road over RDE Route 2 only. On top panel, horizontal red lines stand for the NOx standards defined for Cold NEDC. On middle and bottom panels, dashed horizontal red lines stand for the NOx standard including the conformity factor of 1.5 and 2.1. “R” labels identify the reprogrammed vehicles measured after voluntary or mandatory recalls.</w:t>
        </w:r>
        <w:r w:rsidR="00FE63A9">
          <w:rPr>
            <w:noProof/>
            <w:webHidden/>
          </w:rPr>
          <w:tab/>
        </w:r>
        <w:r w:rsidR="00FE63A9">
          <w:rPr>
            <w:noProof/>
            <w:webHidden/>
          </w:rPr>
          <w:fldChar w:fldCharType="begin"/>
        </w:r>
        <w:r w:rsidR="00FE63A9">
          <w:rPr>
            <w:noProof/>
            <w:webHidden/>
          </w:rPr>
          <w:instrText xml:space="preserve"> PAGEREF _Toc519098506 \h </w:instrText>
        </w:r>
        <w:r w:rsidR="00FE63A9">
          <w:rPr>
            <w:noProof/>
            <w:webHidden/>
          </w:rPr>
        </w:r>
        <w:r w:rsidR="00FE63A9">
          <w:rPr>
            <w:noProof/>
            <w:webHidden/>
          </w:rPr>
          <w:fldChar w:fldCharType="separate"/>
        </w:r>
        <w:r w:rsidR="00FE63A9">
          <w:rPr>
            <w:noProof/>
            <w:webHidden/>
          </w:rPr>
          <w:t>18</w:t>
        </w:r>
        <w:r w:rsidR="00FE63A9">
          <w:rPr>
            <w:noProof/>
            <w:webHidden/>
          </w:rPr>
          <w:fldChar w:fldCharType="end"/>
        </w:r>
      </w:hyperlink>
    </w:p>
    <w:p w14:paraId="4BD9E27B"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7" w:history="1">
        <w:r w:rsidR="00FE63A9" w:rsidRPr="00287769">
          <w:rPr>
            <w:rStyle w:val="Hyperlink"/>
            <w:noProof/>
          </w:rPr>
          <w:t>Figure 4: CO emissions for the NEDC laboratory cold and hot tests (top panel) and on-road tests (middle and bottom panels). Error bars stand for min and max values. Vehicle A was not tested on-road. Vehicle B was tested on-road over RDE Route 2 only. On top panel, horizontal red lines stand for the CO standards defined for Cold NEDC. On middle and bottom panels, dashed horizontal grey lines stand for the CO standard including a conformity factor of 1.5 and 2.1 (for illustration purposes). “R” labels identify the reprogrammed vehicles measured after voluntary or mandatory recalls.</w:t>
        </w:r>
        <w:r w:rsidR="00FE63A9">
          <w:rPr>
            <w:noProof/>
            <w:webHidden/>
          </w:rPr>
          <w:tab/>
        </w:r>
        <w:r w:rsidR="00FE63A9">
          <w:rPr>
            <w:noProof/>
            <w:webHidden/>
          </w:rPr>
          <w:fldChar w:fldCharType="begin"/>
        </w:r>
        <w:r w:rsidR="00FE63A9">
          <w:rPr>
            <w:noProof/>
            <w:webHidden/>
          </w:rPr>
          <w:instrText xml:space="preserve"> PAGEREF _Toc519098507 \h </w:instrText>
        </w:r>
        <w:r w:rsidR="00FE63A9">
          <w:rPr>
            <w:noProof/>
            <w:webHidden/>
          </w:rPr>
        </w:r>
        <w:r w:rsidR="00FE63A9">
          <w:rPr>
            <w:noProof/>
            <w:webHidden/>
          </w:rPr>
          <w:fldChar w:fldCharType="separate"/>
        </w:r>
        <w:r w:rsidR="00FE63A9">
          <w:rPr>
            <w:noProof/>
            <w:webHidden/>
          </w:rPr>
          <w:t>20</w:t>
        </w:r>
        <w:r w:rsidR="00FE63A9">
          <w:rPr>
            <w:noProof/>
            <w:webHidden/>
          </w:rPr>
          <w:fldChar w:fldCharType="end"/>
        </w:r>
      </w:hyperlink>
    </w:p>
    <w:p w14:paraId="00D2782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8" w:history="1">
        <w:r w:rsidR="00FE63A9" w:rsidRPr="00287769">
          <w:rPr>
            <w:rStyle w:val="Hyperlink"/>
            <w:noProof/>
          </w:rPr>
          <w:t>Figure 5: HC emissions for the NEDC (top panel) and WLTC (bottom panel) laboratory tests. Error bars stand for min and max values. On top panel, horizontal red lines stand for the HC standards defined for gasoline light-duty vehicles over Cold NEDC. “R” labels identify the reprogrammed vehicles measured after voluntary or mandatory recalls. Vehicle B was not tested over cold and hot WLTC, while vehicle J was not tested over hot WLTC. “R” labels identify the reprogrammed vehicles measured after voluntary or mandatory recalls.</w:t>
        </w:r>
        <w:r w:rsidR="00FE63A9">
          <w:rPr>
            <w:noProof/>
            <w:webHidden/>
          </w:rPr>
          <w:tab/>
        </w:r>
        <w:r w:rsidR="00FE63A9">
          <w:rPr>
            <w:noProof/>
            <w:webHidden/>
          </w:rPr>
          <w:fldChar w:fldCharType="begin"/>
        </w:r>
        <w:r w:rsidR="00FE63A9">
          <w:rPr>
            <w:noProof/>
            <w:webHidden/>
          </w:rPr>
          <w:instrText xml:space="preserve"> PAGEREF _Toc519098508 \h </w:instrText>
        </w:r>
        <w:r w:rsidR="00FE63A9">
          <w:rPr>
            <w:noProof/>
            <w:webHidden/>
          </w:rPr>
        </w:r>
        <w:r w:rsidR="00FE63A9">
          <w:rPr>
            <w:noProof/>
            <w:webHidden/>
          </w:rPr>
          <w:fldChar w:fldCharType="separate"/>
        </w:r>
        <w:r w:rsidR="00FE63A9">
          <w:rPr>
            <w:noProof/>
            <w:webHidden/>
          </w:rPr>
          <w:t>22</w:t>
        </w:r>
        <w:r w:rsidR="00FE63A9">
          <w:rPr>
            <w:noProof/>
            <w:webHidden/>
          </w:rPr>
          <w:fldChar w:fldCharType="end"/>
        </w:r>
      </w:hyperlink>
    </w:p>
    <w:p w14:paraId="25593AF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9" w:history="1">
        <w:r w:rsidR="00FE63A9" w:rsidRPr="00287769">
          <w:rPr>
            <w:rStyle w:val="Hyperlink"/>
            <w:noProof/>
          </w:rPr>
          <w:t>Figure 6: PN emissions for the NEDC laboratory tests (top panel) and on-road tests (middle and bottom panels). Error bars stand for min and max values. On top panel, horizontal red lines stand for the PN standards defined for diesel and gasoline with direct injection over Cold NEDC. On middle and bottom panels, dashed horizontal red lines stand for the PN standard including the conformity factor of 1.5. PN emissions from  vehicles A, B, I, J, K, L and O were not measured on-road “R” labels identify the reprogrammed vehicles measured after voluntary or mandatory recalls.</w:t>
        </w:r>
        <w:r w:rsidR="00FE63A9">
          <w:rPr>
            <w:noProof/>
            <w:webHidden/>
          </w:rPr>
          <w:tab/>
        </w:r>
        <w:r w:rsidR="00FE63A9">
          <w:rPr>
            <w:noProof/>
            <w:webHidden/>
          </w:rPr>
          <w:fldChar w:fldCharType="begin"/>
        </w:r>
        <w:r w:rsidR="00FE63A9">
          <w:rPr>
            <w:noProof/>
            <w:webHidden/>
          </w:rPr>
          <w:instrText xml:space="preserve"> PAGEREF _Toc519098509 \h </w:instrText>
        </w:r>
        <w:r w:rsidR="00FE63A9">
          <w:rPr>
            <w:noProof/>
            <w:webHidden/>
          </w:rPr>
        </w:r>
        <w:r w:rsidR="00FE63A9">
          <w:rPr>
            <w:noProof/>
            <w:webHidden/>
          </w:rPr>
          <w:fldChar w:fldCharType="separate"/>
        </w:r>
        <w:r w:rsidR="00FE63A9">
          <w:rPr>
            <w:noProof/>
            <w:webHidden/>
          </w:rPr>
          <w:t>24</w:t>
        </w:r>
        <w:r w:rsidR="00FE63A9">
          <w:rPr>
            <w:noProof/>
            <w:webHidden/>
          </w:rPr>
          <w:fldChar w:fldCharType="end"/>
        </w:r>
      </w:hyperlink>
    </w:p>
    <w:p w14:paraId="6B38607C"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0" w:history="1">
        <w:r w:rsidR="00FE63A9" w:rsidRPr="00287769">
          <w:rPr>
            <w:rStyle w:val="Hyperlink"/>
            <w:noProof/>
          </w:rPr>
          <w:t>Figure 7: NOx emissions from gasoline vehicles over the on-road tests from the fleet of vehicles tested at JRC premise in 2017 together with NOx RDE from National investigations and from available database. Top panel displays all RDE emissions, while bottom panel displays only those obtained over RDE compliant testing. Letters indicate vehicles from Table 4. Top panel (“All”) contains 140 and 240 Euro 5 and Euro 6 data respectively. Bottom panel (“RDE Compliant”) contains 132 Euro 6 data.</w:t>
        </w:r>
        <w:r w:rsidR="00FE63A9">
          <w:rPr>
            <w:noProof/>
            <w:webHidden/>
          </w:rPr>
          <w:tab/>
        </w:r>
        <w:r w:rsidR="00FE63A9">
          <w:rPr>
            <w:noProof/>
            <w:webHidden/>
          </w:rPr>
          <w:fldChar w:fldCharType="begin"/>
        </w:r>
        <w:r w:rsidR="00FE63A9">
          <w:rPr>
            <w:noProof/>
            <w:webHidden/>
          </w:rPr>
          <w:instrText xml:space="preserve"> PAGEREF _Toc519098510 \h </w:instrText>
        </w:r>
        <w:r w:rsidR="00FE63A9">
          <w:rPr>
            <w:noProof/>
            <w:webHidden/>
          </w:rPr>
        </w:r>
        <w:r w:rsidR="00FE63A9">
          <w:rPr>
            <w:noProof/>
            <w:webHidden/>
          </w:rPr>
          <w:fldChar w:fldCharType="separate"/>
        </w:r>
        <w:r w:rsidR="00FE63A9">
          <w:rPr>
            <w:noProof/>
            <w:webHidden/>
          </w:rPr>
          <w:t>26</w:t>
        </w:r>
        <w:r w:rsidR="00FE63A9">
          <w:rPr>
            <w:noProof/>
            <w:webHidden/>
          </w:rPr>
          <w:fldChar w:fldCharType="end"/>
        </w:r>
      </w:hyperlink>
    </w:p>
    <w:p w14:paraId="6CDA6E51"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1" w:history="1">
        <w:r w:rsidR="00FE63A9" w:rsidRPr="00287769">
          <w:rPr>
            <w:rStyle w:val="Hyperlink"/>
            <w:noProof/>
          </w:rPr>
          <w:t>Figure 8: NOx emissions factors from diesel vehicles over the on-road tests from the fleet of vehicles tested at JRC premise in 2017 together with NOx RDE from National investigations and from available database. Top panel displays all RDE emission, while bottom panel displays only those obtained over RDE compliant testing. Letters indicate vehicles from Table 4. Top panel (“All”) contains 310 and 425 Euro 5 and Euro 6 data respectively. Bottom panel (“RDE Compliant”) contains 87 Euro 6 data.</w:t>
        </w:r>
        <w:r w:rsidR="00FE63A9">
          <w:rPr>
            <w:noProof/>
            <w:webHidden/>
          </w:rPr>
          <w:tab/>
        </w:r>
        <w:r w:rsidR="00FE63A9">
          <w:rPr>
            <w:noProof/>
            <w:webHidden/>
          </w:rPr>
          <w:fldChar w:fldCharType="begin"/>
        </w:r>
        <w:r w:rsidR="00FE63A9">
          <w:rPr>
            <w:noProof/>
            <w:webHidden/>
          </w:rPr>
          <w:instrText xml:space="preserve"> PAGEREF _Toc519098511 \h </w:instrText>
        </w:r>
        <w:r w:rsidR="00FE63A9">
          <w:rPr>
            <w:noProof/>
            <w:webHidden/>
          </w:rPr>
        </w:r>
        <w:r w:rsidR="00FE63A9">
          <w:rPr>
            <w:noProof/>
            <w:webHidden/>
          </w:rPr>
          <w:fldChar w:fldCharType="separate"/>
        </w:r>
        <w:r w:rsidR="00FE63A9">
          <w:rPr>
            <w:noProof/>
            <w:webHidden/>
          </w:rPr>
          <w:t>27</w:t>
        </w:r>
        <w:r w:rsidR="00FE63A9">
          <w:rPr>
            <w:noProof/>
            <w:webHidden/>
          </w:rPr>
          <w:fldChar w:fldCharType="end"/>
        </w:r>
      </w:hyperlink>
    </w:p>
    <w:p w14:paraId="12C70600"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2" w:history="1">
        <w:r w:rsidR="00FE63A9" w:rsidRPr="00287769">
          <w:rPr>
            <w:rStyle w:val="Hyperlink"/>
            <w:noProof/>
          </w:rPr>
          <w:t>Figure 9: CO emissions factors from Euro 6 gasoline vehicles over the on-road tests from the fleet of vehicles tested at JRC premise in 2017 together with CO RDE from the RDE monitoring (2016-2017) database. Top panel displays RDE emission over the complete route, while bottom panel displays only those obtained over the urban section (239 data each). Letters indicate vehicles from Table 4.</w:t>
        </w:r>
        <w:r w:rsidR="00FE63A9">
          <w:rPr>
            <w:noProof/>
            <w:webHidden/>
          </w:rPr>
          <w:tab/>
        </w:r>
        <w:r w:rsidR="00FE63A9">
          <w:rPr>
            <w:noProof/>
            <w:webHidden/>
          </w:rPr>
          <w:fldChar w:fldCharType="begin"/>
        </w:r>
        <w:r w:rsidR="00FE63A9">
          <w:rPr>
            <w:noProof/>
            <w:webHidden/>
          </w:rPr>
          <w:instrText xml:space="preserve"> PAGEREF _Toc519098512 \h </w:instrText>
        </w:r>
        <w:r w:rsidR="00FE63A9">
          <w:rPr>
            <w:noProof/>
            <w:webHidden/>
          </w:rPr>
        </w:r>
        <w:r w:rsidR="00FE63A9">
          <w:rPr>
            <w:noProof/>
            <w:webHidden/>
          </w:rPr>
          <w:fldChar w:fldCharType="separate"/>
        </w:r>
        <w:r w:rsidR="00FE63A9">
          <w:rPr>
            <w:noProof/>
            <w:webHidden/>
          </w:rPr>
          <w:t>28</w:t>
        </w:r>
        <w:r w:rsidR="00FE63A9">
          <w:rPr>
            <w:noProof/>
            <w:webHidden/>
          </w:rPr>
          <w:fldChar w:fldCharType="end"/>
        </w:r>
      </w:hyperlink>
    </w:p>
    <w:p w14:paraId="783DE91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3" w:history="1">
        <w:r w:rsidR="00FE63A9" w:rsidRPr="00287769">
          <w:rPr>
            <w:rStyle w:val="Hyperlink"/>
            <w:noProof/>
          </w:rPr>
          <w:t>Figure 10: CO</w:t>
        </w:r>
        <w:r w:rsidR="00FE63A9" w:rsidRPr="00287769">
          <w:rPr>
            <w:rStyle w:val="Hyperlink"/>
            <w:noProof/>
            <w:vertAlign w:val="subscript"/>
          </w:rPr>
          <w:t>2</w:t>
        </w:r>
        <w:r w:rsidR="00FE63A9" w:rsidRPr="00287769">
          <w:rPr>
            <w:rStyle w:val="Hyperlink"/>
            <w:noProof/>
          </w:rPr>
          <w:t xml:space="preserve"> deviation ratios against the declared value over the laboratory (top panels for NEDC and WLTC) and on-road tests (bottom panels for Urban and Complete RDE). </w:t>
        </w:r>
        <w:r w:rsidR="00FE63A9" w:rsidRPr="00287769">
          <w:rPr>
            <w:rStyle w:val="Hyperlink"/>
            <w:noProof/>
          </w:rPr>
          <w:lastRenderedPageBreak/>
          <w:t>Error bars stand for min and max values. Horizontal dotted lines stand for a deviation ratio of 1 (measured CO</w:t>
        </w:r>
        <w:r w:rsidR="00FE63A9" w:rsidRPr="00287769">
          <w:rPr>
            <w:rStyle w:val="Hyperlink"/>
            <w:noProof/>
            <w:vertAlign w:val="subscript"/>
          </w:rPr>
          <w:t>2</w:t>
        </w:r>
        <w:r w:rsidR="00FE63A9" w:rsidRPr="00287769">
          <w:rPr>
            <w:rStyle w:val="Hyperlink"/>
            <w:noProof/>
          </w:rPr>
          <w:t xml:space="preserve"> equal to declared CO</w:t>
        </w:r>
        <w:r w:rsidR="00FE63A9" w:rsidRPr="00287769">
          <w:rPr>
            <w:rStyle w:val="Hyperlink"/>
            <w:noProof/>
            <w:vertAlign w:val="subscript"/>
          </w:rPr>
          <w:t>2</w:t>
        </w:r>
        <w:r w:rsidR="00FE63A9" w:rsidRPr="00287769">
          <w:rPr>
            <w:rStyle w:val="Hyperlink"/>
            <w:noProof/>
          </w:rPr>
          <w:t xml:space="preserve"> emission). “R” labels identify the reprogrammed vehicles measured after voluntary or mandatory recalls. Note that vehicles A, B, F, J and L were tested using tabulated road load values for NEDC and WLTC cycles.</w:t>
        </w:r>
        <w:r w:rsidR="00FE63A9">
          <w:rPr>
            <w:noProof/>
            <w:webHidden/>
          </w:rPr>
          <w:tab/>
        </w:r>
        <w:r w:rsidR="00FE63A9">
          <w:rPr>
            <w:noProof/>
            <w:webHidden/>
          </w:rPr>
          <w:fldChar w:fldCharType="begin"/>
        </w:r>
        <w:r w:rsidR="00FE63A9">
          <w:rPr>
            <w:noProof/>
            <w:webHidden/>
          </w:rPr>
          <w:instrText xml:space="preserve"> PAGEREF _Toc519098513 \h </w:instrText>
        </w:r>
        <w:r w:rsidR="00FE63A9">
          <w:rPr>
            <w:noProof/>
            <w:webHidden/>
          </w:rPr>
        </w:r>
        <w:r w:rsidR="00FE63A9">
          <w:rPr>
            <w:noProof/>
            <w:webHidden/>
          </w:rPr>
          <w:fldChar w:fldCharType="separate"/>
        </w:r>
        <w:r w:rsidR="00FE63A9">
          <w:rPr>
            <w:noProof/>
            <w:webHidden/>
          </w:rPr>
          <w:t>32</w:t>
        </w:r>
        <w:r w:rsidR="00FE63A9">
          <w:rPr>
            <w:noProof/>
            <w:webHidden/>
          </w:rPr>
          <w:fldChar w:fldCharType="end"/>
        </w:r>
      </w:hyperlink>
    </w:p>
    <w:p w14:paraId="7A2509CC"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4" w:history="1">
        <w:r w:rsidR="00FE63A9" w:rsidRPr="00287769">
          <w:rPr>
            <w:rStyle w:val="Hyperlink"/>
            <w:noProof/>
          </w:rPr>
          <w:t>Figure 11 Comparison of the regressed CO</w:t>
        </w:r>
        <w:r w:rsidR="00FE63A9" w:rsidRPr="00287769">
          <w:rPr>
            <w:rStyle w:val="Hyperlink"/>
            <w:noProof/>
            <w:vertAlign w:val="subscript"/>
          </w:rPr>
          <w:t>2</w:t>
        </w:r>
        <w:r w:rsidR="00FE63A9" w:rsidRPr="00287769">
          <w:rPr>
            <w:rStyle w:val="Hyperlink"/>
            <w:noProof/>
          </w:rPr>
          <w:t xml:space="preserve"> deviation ratio as a function of declared CO</w:t>
        </w:r>
        <w:r w:rsidR="00FE63A9" w:rsidRPr="00287769">
          <w:rPr>
            <w:rStyle w:val="Hyperlink"/>
            <w:noProof/>
            <w:vertAlign w:val="subscript"/>
          </w:rPr>
          <w:t>2</w:t>
        </w:r>
        <w:r w:rsidR="00FE63A9" w:rsidRPr="00287769">
          <w:rPr>
            <w:rStyle w:val="Hyperlink"/>
            <w:noProof/>
          </w:rPr>
          <w:t xml:space="preserve"> for different sources</w:t>
        </w:r>
        <w:r w:rsidR="00FE63A9">
          <w:rPr>
            <w:noProof/>
            <w:webHidden/>
          </w:rPr>
          <w:tab/>
        </w:r>
        <w:r w:rsidR="00FE63A9">
          <w:rPr>
            <w:noProof/>
            <w:webHidden/>
          </w:rPr>
          <w:fldChar w:fldCharType="begin"/>
        </w:r>
        <w:r w:rsidR="00FE63A9">
          <w:rPr>
            <w:noProof/>
            <w:webHidden/>
          </w:rPr>
          <w:instrText xml:space="preserve"> PAGEREF _Toc519098514 \h </w:instrText>
        </w:r>
        <w:r w:rsidR="00FE63A9">
          <w:rPr>
            <w:noProof/>
            <w:webHidden/>
          </w:rPr>
        </w:r>
        <w:r w:rsidR="00FE63A9">
          <w:rPr>
            <w:noProof/>
            <w:webHidden/>
          </w:rPr>
          <w:fldChar w:fldCharType="separate"/>
        </w:r>
        <w:r w:rsidR="00FE63A9">
          <w:rPr>
            <w:noProof/>
            <w:webHidden/>
          </w:rPr>
          <w:t>34</w:t>
        </w:r>
        <w:r w:rsidR="00FE63A9">
          <w:rPr>
            <w:noProof/>
            <w:webHidden/>
          </w:rPr>
          <w:fldChar w:fldCharType="end"/>
        </w:r>
      </w:hyperlink>
    </w:p>
    <w:p w14:paraId="79F5D882"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5" w:history="1">
        <w:r w:rsidR="00FE63A9" w:rsidRPr="00287769">
          <w:rPr>
            <w:rStyle w:val="Hyperlink"/>
            <w:noProof/>
          </w:rPr>
          <w:t>Figure 14: NOx Emissions Compliance Factors over the laboratory and on-road tests. Horizontal red lines stand for limits or recommended thresholds proposed in the Guidance.</w:t>
        </w:r>
        <w:r w:rsidR="00FE63A9">
          <w:rPr>
            <w:noProof/>
            <w:webHidden/>
          </w:rPr>
          <w:tab/>
        </w:r>
        <w:r w:rsidR="00FE63A9">
          <w:rPr>
            <w:noProof/>
            <w:webHidden/>
          </w:rPr>
          <w:fldChar w:fldCharType="begin"/>
        </w:r>
        <w:r w:rsidR="00FE63A9">
          <w:rPr>
            <w:noProof/>
            <w:webHidden/>
          </w:rPr>
          <w:instrText xml:space="preserve"> PAGEREF _Toc519098515 \h </w:instrText>
        </w:r>
        <w:r w:rsidR="00FE63A9">
          <w:rPr>
            <w:noProof/>
            <w:webHidden/>
          </w:rPr>
        </w:r>
        <w:r w:rsidR="00FE63A9">
          <w:rPr>
            <w:noProof/>
            <w:webHidden/>
          </w:rPr>
          <w:fldChar w:fldCharType="separate"/>
        </w:r>
        <w:r w:rsidR="00FE63A9">
          <w:rPr>
            <w:noProof/>
            <w:webHidden/>
          </w:rPr>
          <w:t>38</w:t>
        </w:r>
        <w:r w:rsidR="00FE63A9">
          <w:rPr>
            <w:noProof/>
            <w:webHidden/>
          </w:rPr>
          <w:fldChar w:fldCharType="end"/>
        </w:r>
      </w:hyperlink>
    </w:p>
    <w:p w14:paraId="677FE7B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6" w:history="1">
        <w:r w:rsidR="00FE63A9" w:rsidRPr="00287769">
          <w:rPr>
            <w:rStyle w:val="Hyperlink"/>
            <w:noProof/>
          </w:rPr>
          <w:t>Figure 13: Cold versus hot NEDC NOx emissions from Euro 5 and Euro 6 diesel vehicles included in the National investigation programs and in this study. JRC data are highlighted in red. The grey line stands for the 1:1. Dashed grey line stands for the 1.25:1.</w:t>
        </w:r>
        <w:r w:rsidR="00FE63A9">
          <w:rPr>
            <w:noProof/>
            <w:webHidden/>
          </w:rPr>
          <w:tab/>
        </w:r>
        <w:r w:rsidR="00FE63A9">
          <w:rPr>
            <w:noProof/>
            <w:webHidden/>
          </w:rPr>
          <w:fldChar w:fldCharType="begin"/>
        </w:r>
        <w:r w:rsidR="00FE63A9">
          <w:rPr>
            <w:noProof/>
            <w:webHidden/>
          </w:rPr>
          <w:instrText xml:space="preserve"> PAGEREF _Toc519098516 \h </w:instrText>
        </w:r>
        <w:r w:rsidR="00FE63A9">
          <w:rPr>
            <w:noProof/>
            <w:webHidden/>
          </w:rPr>
        </w:r>
        <w:r w:rsidR="00FE63A9">
          <w:rPr>
            <w:noProof/>
            <w:webHidden/>
          </w:rPr>
          <w:fldChar w:fldCharType="separate"/>
        </w:r>
        <w:r w:rsidR="00FE63A9">
          <w:rPr>
            <w:noProof/>
            <w:webHidden/>
          </w:rPr>
          <w:t>40</w:t>
        </w:r>
        <w:r w:rsidR="00FE63A9">
          <w:rPr>
            <w:noProof/>
            <w:webHidden/>
          </w:rPr>
          <w:fldChar w:fldCharType="end"/>
        </w:r>
      </w:hyperlink>
    </w:p>
    <w:p w14:paraId="30EA28E2"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7" w:history="1">
        <w:r w:rsidR="00FE63A9" w:rsidRPr="00287769">
          <w:rPr>
            <w:rStyle w:val="Hyperlink"/>
            <w:noProof/>
          </w:rPr>
          <w:t>Figure 14: CO Emissions Compliance Factors over the laboratory and on-road tests. Horizontal red lines stand for the standard defined for Type 1 test. Dashed horizontal grey lines stand for tentative thresholds (not proposed in the Guidance).</w:t>
        </w:r>
        <w:r w:rsidR="00FE63A9">
          <w:rPr>
            <w:noProof/>
            <w:webHidden/>
          </w:rPr>
          <w:tab/>
        </w:r>
        <w:r w:rsidR="00FE63A9">
          <w:rPr>
            <w:noProof/>
            <w:webHidden/>
          </w:rPr>
          <w:fldChar w:fldCharType="begin"/>
        </w:r>
        <w:r w:rsidR="00FE63A9">
          <w:rPr>
            <w:noProof/>
            <w:webHidden/>
          </w:rPr>
          <w:instrText xml:space="preserve"> PAGEREF _Toc519098517 \h </w:instrText>
        </w:r>
        <w:r w:rsidR="00FE63A9">
          <w:rPr>
            <w:noProof/>
            <w:webHidden/>
          </w:rPr>
        </w:r>
        <w:r w:rsidR="00FE63A9">
          <w:rPr>
            <w:noProof/>
            <w:webHidden/>
          </w:rPr>
          <w:fldChar w:fldCharType="separate"/>
        </w:r>
        <w:r w:rsidR="00FE63A9">
          <w:rPr>
            <w:noProof/>
            <w:webHidden/>
          </w:rPr>
          <w:t>42</w:t>
        </w:r>
        <w:r w:rsidR="00FE63A9">
          <w:rPr>
            <w:noProof/>
            <w:webHidden/>
          </w:rPr>
          <w:fldChar w:fldCharType="end"/>
        </w:r>
      </w:hyperlink>
    </w:p>
    <w:p w14:paraId="222F3D2C"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8" w:history="1">
        <w:r w:rsidR="00FE63A9" w:rsidRPr="00287769">
          <w:rPr>
            <w:rStyle w:val="Hyperlink"/>
            <w:noProof/>
          </w:rPr>
          <w:t>Figure 15: Complete versus urban CO RDE Euro 6 gasoline vehicles included in the RDE monitoring (2016-2017) exercise and in this study. JRC data are highlighted in red. The grey line stands for the 1:1.</w:t>
        </w:r>
        <w:r w:rsidR="00FE63A9">
          <w:rPr>
            <w:noProof/>
            <w:webHidden/>
          </w:rPr>
          <w:tab/>
        </w:r>
        <w:r w:rsidR="00FE63A9">
          <w:rPr>
            <w:noProof/>
            <w:webHidden/>
          </w:rPr>
          <w:fldChar w:fldCharType="begin"/>
        </w:r>
        <w:r w:rsidR="00FE63A9">
          <w:rPr>
            <w:noProof/>
            <w:webHidden/>
          </w:rPr>
          <w:instrText xml:space="preserve"> PAGEREF _Toc519098518 \h </w:instrText>
        </w:r>
        <w:r w:rsidR="00FE63A9">
          <w:rPr>
            <w:noProof/>
            <w:webHidden/>
          </w:rPr>
        </w:r>
        <w:r w:rsidR="00FE63A9">
          <w:rPr>
            <w:noProof/>
            <w:webHidden/>
          </w:rPr>
          <w:fldChar w:fldCharType="separate"/>
        </w:r>
        <w:r w:rsidR="00FE63A9">
          <w:rPr>
            <w:noProof/>
            <w:webHidden/>
          </w:rPr>
          <w:t>44</w:t>
        </w:r>
        <w:r w:rsidR="00FE63A9">
          <w:rPr>
            <w:noProof/>
            <w:webHidden/>
          </w:rPr>
          <w:fldChar w:fldCharType="end"/>
        </w:r>
      </w:hyperlink>
    </w:p>
    <w:p w14:paraId="094A770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19" w:history="1">
        <w:r w:rsidR="00FE63A9" w:rsidRPr="00287769">
          <w:rPr>
            <w:rStyle w:val="Hyperlink"/>
            <w:noProof/>
          </w:rPr>
          <w:t>Figure 16: PN Emissions Compliance Factors over the laboratory and on-road tests. Absolute Emissions Compliance Factors (top panels) were calculated assuming PN limit of 6x10</w:t>
        </w:r>
        <w:r w:rsidR="00FE63A9" w:rsidRPr="00287769">
          <w:rPr>
            <w:rStyle w:val="Hyperlink"/>
            <w:noProof/>
            <w:vertAlign w:val="superscript"/>
          </w:rPr>
          <w:t>11</w:t>
        </w:r>
        <w:r w:rsidR="00FE63A9" w:rsidRPr="00287769">
          <w:rPr>
            <w:rStyle w:val="Hyperlink"/>
            <w:noProof/>
          </w:rPr>
          <w:t xml:space="preserve"> for the diesel vehicles and of 6x10</w:t>
        </w:r>
        <w:r w:rsidR="00FE63A9" w:rsidRPr="00287769">
          <w:rPr>
            <w:rStyle w:val="Hyperlink"/>
            <w:noProof/>
            <w:vertAlign w:val="superscript"/>
          </w:rPr>
          <w:t>12</w:t>
        </w:r>
        <w:r w:rsidR="00FE63A9" w:rsidRPr="00287769">
          <w:rPr>
            <w:rStyle w:val="Hyperlink"/>
            <w:noProof/>
          </w:rPr>
          <w:t xml:space="preserve"> for all the gasoline vehicles (NB even if the limit does not apply to non-GDI engines). Horizontal red lines stand for the standard defined for Type 1 test. Dashed horizontal grey lines stand for tentative thresholds (not proposed in the Guidance).</w:t>
        </w:r>
        <w:r w:rsidR="00FE63A9">
          <w:rPr>
            <w:noProof/>
            <w:webHidden/>
          </w:rPr>
          <w:tab/>
        </w:r>
        <w:r w:rsidR="00FE63A9">
          <w:rPr>
            <w:noProof/>
            <w:webHidden/>
          </w:rPr>
          <w:fldChar w:fldCharType="begin"/>
        </w:r>
        <w:r w:rsidR="00FE63A9">
          <w:rPr>
            <w:noProof/>
            <w:webHidden/>
          </w:rPr>
          <w:instrText xml:space="preserve"> PAGEREF _Toc519098519 \h </w:instrText>
        </w:r>
        <w:r w:rsidR="00FE63A9">
          <w:rPr>
            <w:noProof/>
            <w:webHidden/>
          </w:rPr>
        </w:r>
        <w:r w:rsidR="00FE63A9">
          <w:rPr>
            <w:noProof/>
            <w:webHidden/>
          </w:rPr>
          <w:fldChar w:fldCharType="separate"/>
        </w:r>
        <w:r w:rsidR="00FE63A9">
          <w:rPr>
            <w:noProof/>
            <w:webHidden/>
          </w:rPr>
          <w:t>45</w:t>
        </w:r>
        <w:r w:rsidR="00FE63A9">
          <w:rPr>
            <w:noProof/>
            <w:webHidden/>
          </w:rPr>
          <w:fldChar w:fldCharType="end"/>
        </w:r>
      </w:hyperlink>
    </w:p>
    <w:p w14:paraId="08C4602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0" w:history="1">
        <w:r w:rsidR="00FE63A9" w:rsidRPr="00287769">
          <w:rPr>
            <w:rStyle w:val="Hyperlink"/>
            <w:noProof/>
          </w:rPr>
          <w:t>Figure 17: NOx Emissions measured during laboratory tests on the vehicle A before recall (non-updated) and after recall (updated). “Mod.” stands for “Modified NEDC with different first ECE module“. Error bars stand for min and max values. Numbers in the bars stand for the number of test. The horizontal red lines stand for the applicable Euro 5b limit and the indicative thresholds proposed in the Commission Guidance.</w:t>
        </w:r>
        <w:r w:rsidR="00FE63A9">
          <w:rPr>
            <w:noProof/>
            <w:webHidden/>
          </w:rPr>
          <w:tab/>
        </w:r>
        <w:r w:rsidR="00FE63A9">
          <w:rPr>
            <w:noProof/>
            <w:webHidden/>
          </w:rPr>
          <w:fldChar w:fldCharType="begin"/>
        </w:r>
        <w:r w:rsidR="00FE63A9">
          <w:rPr>
            <w:noProof/>
            <w:webHidden/>
          </w:rPr>
          <w:instrText xml:space="preserve"> PAGEREF _Toc519098520 \h </w:instrText>
        </w:r>
        <w:r w:rsidR="00FE63A9">
          <w:rPr>
            <w:noProof/>
            <w:webHidden/>
          </w:rPr>
        </w:r>
        <w:r w:rsidR="00FE63A9">
          <w:rPr>
            <w:noProof/>
            <w:webHidden/>
          </w:rPr>
          <w:fldChar w:fldCharType="separate"/>
        </w:r>
        <w:r w:rsidR="00FE63A9">
          <w:rPr>
            <w:noProof/>
            <w:webHidden/>
          </w:rPr>
          <w:t>49</w:t>
        </w:r>
        <w:r w:rsidR="00FE63A9">
          <w:rPr>
            <w:noProof/>
            <w:webHidden/>
          </w:rPr>
          <w:fldChar w:fldCharType="end"/>
        </w:r>
      </w:hyperlink>
    </w:p>
    <w:p w14:paraId="70A92BC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1" w:history="1">
        <w:r w:rsidR="00FE63A9" w:rsidRPr="00287769">
          <w:rPr>
            <w:rStyle w:val="Hyperlink"/>
            <w:noProof/>
          </w:rPr>
          <w:t>Figure 18: CO</w:t>
        </w:r>
        <w:r w:rsidR="00FE63A9" w:rsidRPr="00287769">
          <w:rPr>
            <w:rStyle w:val="Hyperlink"/>
            <w:noProof/>
            <w:vertAlign w:val="subscript"/>
          </w:rPr>
          <w:t>2</w:t>
        </w:r>
        <w:r w:rsidR="00FE63A9" w:rsidRPr="00287769">
          <w:rPr>
            <w:rStyle w:val="Hyperlink"/>
            <w:noProof/>
          </w:rPr>
          <w:t xml:space="preserve"> Emissions measured during laboratory tests on the vehicle A before recall (non-updated) and after recall (updated). “Mod.” stands for “Modified NEDC with different first ECE module“. Error bars stand for min and max values. Numbers in the bars stand for the number of test. The horizontal black line stands for the declared CO</w:t>
        </w:r>
        <w:r w:rsidR="00FE63A9" w:rsidRPr="00287769">
          <w:rPr>
            <w:rStyle w:val="Hyperlink"/>
            <w:noProof/>
            <w:vertAlign w:val="subscript"/>
          </w:rPr>
          <w:t>2</w:t>
        </w:r>
        <w:r w:rsidR="00FE63A9" w:rsidRPr="00287769">
          <w:rPr>
            <w:rStyle w:val="Hyperlink"/>
            <w:noProof/>
          </w:rPr>
          <w:t xml:space="preserve"> emission factor displayed in the type approval certificate of the vehicle (152 g/km).</w:t>
        </w:r>
        <w:r w:rsidR="00FE63A9">
          <w:rPr>
            <w:noProof/>
            <w:webHidden/>
          </w:rPr>
          <w:tab/>
        </w:r>
        <w:r w:rsidR="00FE63A9">
          <w:rPr>
            <w:noProof/>
            <w:webHidden/>
          </w:rPr>
          <w:fldChar w:fldCharType="begin"/>
        </w:r>
        <w:r w:rsidR="00FE63A9">
          <w:rPr>
            <w:noProof/>
            <w:webHidden/>
          </w:rPr>
          <w:instrText xml:space="preserve"> PAGEREF _Toc519098521 \h </w:instrText>
        </w:r>
        <w:r w:rsidR="00FE63A9">
          <w:rPr>
            <w:noProof/>
            <w:webHidden/>
          </w:rPr>
        </w:r>
        <w:r w:rsidR="00FE63A9">
          <w:rPr>
            <w:noProof/>
            <w:webHidden/>
          </w:rPr>
          <w:fldChar w:fldCharType="separate"/>
        </w:r>
        <w:r w:rsidR="00FE63A9">
          <w:rPr>
            <w:noProof/>
            <w:webHidden/>
          </w:rPr>
          <w:t>49</w:t>
        </w:r>
        <w:r w:rsidR="00FE63A9">
          <w:rPr>
            <w:noProof/>
            <w:webHidden/>
          </w:rPr>
          <w:fldChar w:fldCharType="end"/>
        </w:r>
      </w:hyperlink>
    </w:p>
    <w:p w14:paraId="250258C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2" w:history="1">
        <w:r w:rsidR="00FE63A9" w:rsidRPr="00287769">
          <w:rPr>
            <w:rStyle w:val="Hyperlink"/>
            <w:noProof/>
          </w:rPr>
          <w:t>Figure 19: NOx Emissions measured during laboratory and RDE tests on the vehicle B before recall (non-updated) and after recall (updated). “Mod.” stands for “Modified NEDC with different first ECE module“. Error bars stand for min and max values. Numbers in the bars stand for the number of test. The horizontal red lines stand for the applicable Euro 5b limit and the indicative thresholds proposed in the Commission Guidance.</w:t>
        </w:r>
        <w:r w:rsidR="00FE63A9">
          <w:rPr>
            <w:noProof/>
            <w:webHidden/>
          </w:rPr>
          <w:tab/>
        </w:r>
        <w:r w:rsidR="00FE63A9">
          <w:rPr>
            <w:noProof/>
            <w:webHidden/>
          </w:rPr>
          <w:fldChar w:fldCharType="begin"/>
        </w:r>
        <w:r w:rsidR="00FE63A9">
          <w:rPr>
            <w:noProof/>
            <w:webHidden/>
          </w:rPr>
          <w:instrText xml:space="preserve"> PAGEREF _Toc519098522 \h </w:instrText>
        </w:r>
        <w:r w:rsidR="00FE63A9">
          <w:rPr>
            <w:noProof/>
            <w:webHidden/>
          </w:rPr>
        </w:r>
        <w:r w:rsidR="00FE63A9">
          <w:rPr>
            <w:noProof/>
            <w:webHidden/>
          </w:rPr>
          <w:fldChar w:fldCharType="separate"/>
        </w:r>
        <w:r w:rsidR="00FE63A9">
          <w:rPr>
            <w:noProof/>
            <w:webHidden/>
          </w:rPr>
          <w:t>50</w:t>
        </w:r>
        <w:r w:rsidR="00FE63A9">
          <w:rPr>
            <w:noProof/>
            <w:webHidden/>
          </w:rPr>
          <w:fldChar w:fldCharType="end"/>
        </w:r>
      </w:hyperlink>
    </w:p>
    <w:p w14:paraId="661577B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3" w:history="1">
        <w:r w:rsidR="00FE63A9" w:rsidRPr="00287769">
          <w:rPr>
            <w:rStyle w:val="Hyperlink"/>
            <w:noProof/>
          </w:rPr>
          <w:t>Figure 20: CO</w:t>
        </w:r>
        <w:r w:rsidR="00FE63A9" w:rsidRPr="00287769">
          <w:rPr>
            <w:rStyle w:val="Hyperlink"/>
            <w:noProof/>
            <w:vertAlign w:val="subscript"/>
          </w:rPr>
          <w:t>2</w:t>
        </w:r>
        <w:r w:rsidR="00FE63A9" w:rsidRPr="00287769">
          <w:rPr>
            <w:rStyle w:val="Hyperlink"/>
            <w:noProof/>
          </w:rPr>
          <w:t xml:space="preserve"> Emissions measured during laboratory and RDE tests on the vehicle B before recall (non-updated) and after recall (updated). “Mod.” stands for “Modified NEDC with different first ECE module“. Error bars stand for min and max values. Numbers in the bars stand for the number of test. The horizontal black line stands for the declared CO</w:t>
        </w:r>
        <w:r w:rsidR="00FE63A9" w:rsidRPr="00287769">
          <w:rPr>
            <w:rStyle w:val="Hyperlink"/>
            <w:noProof/>
            <w:vertAlign w:val="subscript"/>
          </w:rPr>
          <w:t>2</w:t>
        </w:r>
        <w:r w:rsidR="00FE63A9" w:rsidRPr="00287769">
          <w:rPr>
            <w:rStyle w:val="Hyperlink"/>
            <w:noProof/>
          </w:rPr>
          <w:t xml:space="preserve"> emission factor displayed in the type approval certificate of the vehicle (159 g/km).</w:t>
        </w:r>
        <w:r w:rsidR="00FE63A9">
          <w:rPr>
            <w:noProof/>
            <w:webHidden/>
          </w:rPr>
          <w:tab/>
        </w:r>
        <w:r w:rsidR="00FE63A9">
          <w:rPr>
            <w:noProof/>
            <w:webHidden/>
          </w:rPr>
          <w:fldChar w:fldCharType="begin"/>
        </w:r>
        <w:r w:rsidR="00FE63A9">
          <w:rPr>
            <w:noProof/>
            <w:webHidden/>
          </w:rPr>
          <w:instrText xml:space="preserve"> PAGEREF _Toc519098523 \h </w:instrText>
        </w:r>
        <w:r w:rsidR="00FE63A9">
          <w:rPr>
            <w:noProof/>
            <w:webHidden/>
          </w:rPr>
        </w:r>
        <w:r w:rsidR="00FE63A9">
          <w:rPr>
            <w:noProof/>
            <w:webHidden/>
          </w:rPr>
          <w:fldChar w:fldCharType="separate"/>
        </w:r>
        <w:r w:rsidR="00FE63A9">
          <w:rPr>
            <w:noProof/>
            <w:webHidden/>
          </w:rPr>
          <w:t>51</w:t>
        </w:r>
        <w:r w:rsidR="00FE63A9">
          <w:rPr>
            <w:noProof/>
            <w:webHidden/>
          </w:rPr>
          <w:fldChar w:fldCharType="end"/>
        </w:r>
      </w:hyperlink>
    </w:p>
    <w:p w14:paraId="609F10C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4" w:history="1">
        <w:r w:rsidR="00FE63A9" w:rsidRPr="00287769">
          <w:rPr>
            <w:rStyle w:val="Hyperlink"/>
            <w:noProof/>
          </w:rPr>
          <w:t>Figure 21: Vehicle A tested</w:t>
        </w:r>
        <w:r w:rsidR="00FE63A9">
          <w:rPr>
            <w:noProof/>
            <w:webHidden/>
          </w:rPr>
          <w:tab/>
        </w:r>
        <w:r w:rsidR="00FE63A9">
          <w:rPr>
            <w:noProof/>
            <w:webHidden/>
          </w:rPr>
          <w:fldChar w:fldCharType="begin"/>
        </w:r>
        <w:r w:rsidR="00FE63A9">
          <w:rPr>
            <w:noProof/>
            <w:webHidden/>
          </w:rPr>
          <w:instrText xml:space="preserve"> PAGEREF _Toc519098524 \h </w:instrText>
        </w:r>
        <w:r w:rsidR="00FE63A9">
          <w:rPr>
            <w:noProof/>
            <w:webHidden/>
          </w:rPr>
        </w:r>
        <w:r w:rsidR="00FE63A9">
          <w:rPr>
            <w:noProof/>
            <w:webHidden/>
          </w:rPr>
          <w:fldChar w:fldCharType="separate"/>
        </w:r>
        <w:r w:rsidR="00FE63A9">
          <w:rPr>
            <w:noProof/>
            <w:webHidden/>
          </w:rPr>
          <w:t>72</w:t>
        </w:r>
        <w:r w:rsidR="00FE63A9">
          <w:rPr>
            <w:noProof/>
            <w:webHidden/>
          </w:rPr>
          <w:fldChar w:fldCharType="end"/>
        </w:r>
      </w:hyperlink>
    </w:p>
    <w:p w14:paraId="5154A0C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5" w:history="1">
        <w:r w:rsidR="00FE63A9" w:rsidRPr="00287769">
          <w:rPr>
            <w:rStyle w:val="Hyperlink"/>
            <w:noProof/>
          </w:rPr>
          <w:t>Figure 22: Vehicle B tested</w:t>
        </w:r>
        <w:r w:rsidR="00FE63A9">
          <w:rPr>
            <w:noProof/>
            <w:webHidden/>
          </w:rPr>
          <w:tab/>
        </w:r>
        <w:r w:rsidR="00FE63A9">
          <w:rPr>
            <w:noProof/>
            <w:webHidden/>
          </w:rPr>
          <w:fldChar w:fldCharType="begin"/>
        </w:r>
        <w:r w:rsidR="00FE63A9">
          <w:rPr>
            <w:noProof/>
            <w:webHidden/>
          </w:rPr>
          <w:instrText xml:space="preserve"> PAGEREF _Toc519098525 \h </w:instrText>
        </w:r>
        <w:r w:rsidR="00FE63A9">
          <w:rPr>
            <w:noProof/>
            <w:webHidden/>
          </w:rPr>
        </w:r>
        <w:r w:rsidR="00FE63A9">
          <w:rPr>
            <w:noProof/>
            <w:webHidden/>
          </w:rPr>
          <w:fldChar w:fldCharType="separate"/>
        </w:r>
        <w:r w:rsidR="00FE63A9">
          <w:rPr>
            <w:noProof/>
            <w:webHidden/>
          </w:rPr>
          <w:t>73</w:t>
        </w:r>
        <w:r w:rsidR="00FE63A9">
          <w:rPr>
            <w:noProof/>
            <w:webHidden/>
          </w:rPr>
          <w:fldChar w:fldCharType="end"/>
        </w:r>
      </w:hyperlink>
    </w:p>
    <w:p w14:paraId="36A9BCE1"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6" w:history="1">
        <w:r w:rsidR="00FE63A9" w:rsidRPr="00287769">
          <w:rPr>
            <w:rStyle w:val="Hyperlink"/>
            <w:noProof/>
          </w:rPr>
          <w:t>Figure 23: Vehicle C tested</w:t>
        </w:r>
        <w:r w:rsidR="00FE63A9">
          <w:rPr>
            <w:noProof/>
            <w:webHidden/>
          </w:rPr>
          <w:tab/>
        </w:r>
        <w:r w:rsidR="00FE63A9">
          <w:rPr>
            <w:noProof/>
            <w:webHidden/>
          </w:rPr>
          <w:fldChar w:fldCharType="begin"/>
        </w:r>
        <w:r w:rsidR="00FE63A9">
          <w:rPr>
            <w:noProof/>
            <w:webHidden/>
          </w:rPr>
          <w:instrText xml:space="preserve"> PAGEREF _Toc519098526 \h </w:instrText>
        </w:r>
        <w:r w:rsidR="00FE63A9">
          <w:rPr>
            <w:noProof/>
            <w:webHidden/>
          </w:rPr>
        </w:r>
        <w:r w:rsidR="00FE63A9">
          <w:rPr>
            <w:noProof/>
            <w:webHidden/>
          </w:rPr>
          <w:fldChar w:fldCharType="separate"/>
        </w:r>
        <w:r w:rsidR="00FE63A9">
          <w:rPr>
            <w:noProof/>
            <w:webHidden/>
          </w:rPr>
          <w:t>74</w:t>
        </w:r>
        <w:r w:rsidR="00FE63A9">
          <w:rPr>
            <w:noProof/>
            <w:webHidden/>
          </w:rPr>
          <w:fldChar w:fldCharType="end"/>
        </w:r>
      </w:hyperlink>
    </w:p>
    <w:p w14:paraId="28BFC680"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7" w:history="1">
        <w:r w:rsidR="00FE63A9" w:rsidRPr="00287769">
          <w:rPr>
            <w:rStyle w:val="Hyperlink"/>
            <w:noProof/>
          </w:rPr>
          <w:t>Figure 24: Vehicle D tested</w:t>
        </w:r>
        <w:r w:rsidR="00FE63A9">
          <w:rPr>
            <w:noProof/>
            <w:webHidden/>
          </w:rPr>
          <w:tab/>
        </w:r>
        <w:r w:rsidR="00FE63A9">
          <w:rPr>
            <w:noProof/>
            <w:webHidden/>
          </w:rPr>
          <w:fldChar w:fldCharType="begin"/>
        </w:r>
        <w:r w:rsidR="00FE63A9">
          <w:rPr>
            <w:noProof/>
            <w:webHidden/>
          </w:rPr>
          <w:instrText xml:space="preserve"> PAGEREF _Toc519098527 \h </w:instrText>
        </w:r>
        <w:r w:rsidR="00FE63A9">
          <w:rPr>
            <w:noProof/>
            <w:webHidden/>
          </w:rPr>
        </w:r>
        <w:r w:rsidR="00FE63A9">
          <w:rPr>
            <w:noProof/>
            <w:webHidden/>
          </w:rPr>
          <w:fldChar w:fldCharType="separate"/>
        </w:r>
        <w:r w:rsidR="00FE63A9">
          <w:rPr>
            <w:noProof/>
            <w:webHidden/>
          </w:rPr>
          <w:t>75</w:t>
        </w:r>
        <w:r w:rsidR="00FE63A9">
          <w:rPr>
            <w:noProof/>
            <w:webHidden/>
          </w:rPr>
          <w:fldChar w:fldCharType="end"/>
        </w:r>
      </w:hyperlink>
    </w:p>
    <w:p w14:paraId="602EF04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8" w:history="1">
        <w:r w:rsidR="00FE63A9" w:rsidRPr="00287769">
          <w:rPr>
            <w:rStyle w:val="Hyperlink"/>
            <w:noProof/>
          </w:rPr>
          <w:t>Figure 25: Vehicle E tested</w:t>
        </w:r>
        <w:r w:rsidR="00FE63A9">
          <w:rPr>
            <w:noProof/>
            <w:webHidden/>
          </w:rPr>
          <w:tab/>
        </w:r>
        <w:r w:rsidR="00FE63A9">
          <w:rPr>
            <w:noProof/>
            <w:webHidden/>
          </w:rPr>
          <w:fldChar w:fldCharType="begin"/>
        </w:r>
        <w:r w:rsidR="00FE63A9">
          <w:rPr>
            <w:noProof/>
            <w:webHidden/>
          </w:rPr>
          <w:instrText xml:space="preserve"> PAGEREF _Toc519098528 \h </w:instrText>
        </w:r>
        <w:r w:rsidR="00FE63A9">
          <w:rPr>
            <w:noProof/>
            <w:webHidden/>
          </w:rPr>
        </w:r>
        <w:r w:rsidR="00FE63A9">
          <w:rPr>
            <w:noProof/>
            <w:webHidden/>
          </w:rPr>
          <w:fldChar w:fldCharType="separate"/>
        </w:r>
        <w:r w:rsidR="00FE63A9">
          <w:rPr>
            <w:noProof/>
            <w:webHidden/>
          </w:rPr>
          <w:t>76</w:t>
        </w:r>
        <w:r w:rsidR="00FE63A9">
          <w:rPr>
            <w:noProof/>
            <w:webHidden/>
          </w:rPr>
          <w:fldChar w:fldCharType="end"/>
        </w:r>
      </w:hyperlink>
    </w:p>
    <w:p w14:paraId="03C463C2"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29" w:history="1">
        <w:r w:rsidR="00FE63A9" w:rsidRPr="00287769">
          <w:rPr>
            <w:rStyle w:val="Hyperlink"/>
            <w:noProof/>
          </w:rPr>
          <w:t>Figure 26: Vehicle F tested</w:t>
        </w:r>
        <w:r w:rsidR="00FE63A9">
          <w:rPr>
            <w:noProof/>
            <w:webHidden/>
          </w:rPr>
          <w:tab/>
        </w:r>
        <w:r w:rsidR="00FE63A9">
          <w:rPr>
            <w:noProof/>
            <w:webHidden/>
          </w:rPr>
          <w:fldChar w:fldCharType="begin"/>
        </w:r>
        <w:r w:rsidR="00FE63A9">
          <w:rPr>
            <w:noProof/>
            <w:webHidden/>
          </w:rPr>
          <w:instrText xml:space="preserve"> PAGEREF _Toc519098529 \h </w:instrText>
        </w:r>
        <w:r w:rsidR="00FE63A9">
          <w:rPr>
            <w:noProof/>
            <w:webHidden/>
          </w:rPr>
        </w:r>
        <w:r w:rsidR="00FE63A9">
          <w:rPr>
            <w:noProof/>
            <w:webHidden/>
          </w:rPr>
          <w:fldChar w:fldCharType="separate"/>
        </w:r>
        <w:r w:rsidR="00FE63A9">
          <w:rPr>
            <w:noProof/>
            <w:webHidden/>
          </w:rPr>
          <w:t>77</w:t>
        </w:r>
        <w:r w:rsidR="00FE63A9">
          <w:rPr>
            <w:noProof/>
            <w:webHidden/>
          </w:rPr>
          <w:fldChar w:fldCharType="end"/>
        </w:r>
      </w:hyperlink>
    </w:p>
    <w:p w14:paraId="2033B10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0" w:history="1">
        <w:r w:rsidR="00FE63A9" w:rsidRPr="00287769">
          <w:rPr>
            <w:rStyle w:val="Hyperlink"/>
            <w:noProof/>
          </w:rPr>
          <w:t>Figure 27: Vehicle F tested</w:t>
        </w:r>
        <w:r w:rsidR="00FE63A9">
          <w:rPr>
            <w:noProof/>
            <w:webHidden/>
          </w:rPr>
          <w:tab/>
        </w:r>
        <w:r w:rsidR="00FE63A9">
          <w:rPr>
            <w:noProof/>
            <w:webHidden/>
          </w:rPr>
          <w:fldChar w:fldCharType="begin"/>
        </w:r>
        <w:r w:rsidR="00FE63A9">
          <w:rPr>
            <w:noProof/>
            <w:webHidden/>
          </w:rPr>
          <w:instrText xml:space="preserve"> PAGEREF _Toc519098530 \h </w:instrText>
        </w:r>
        <w:r w:rsidR="00FE63A9">
          <w:rPr>
            <w:noProof/>
            <w:webHidden/>
          </w:rPr>
        </w:r>
        <w:r w:rsidR="00FE63A9">
          <w:rPr>
            <w:noProof/>
            <w:webHidden/>
          </w:rPr>
          <w:fldChar w:fldCharType="separate"/>
        </w:r>
        <w:r w:rsidR="00FE63A9">
          <w:rPr>
            <w:noProof/>
            <w:webHidden/>
          </w:rPr>
          <w:t>78</w:t>
        </w:r>
        <w:r w:rsidR="00FE63A9">
          <w:rPr>
            <w:noProof/>
            <w:webHidden/>
          </w:rPr>
          <w:fldChar w:fldCharType="end"/>
        </w:r>
      </w:hyperlink>
    </w:p>
    <w:p w14:paraId="7A1BA2DF"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1" w:history="1">
        <w:r w:rsidR="00FE63A9" w:rsidRPr="00287769">
          <w:rPr>
            <w:rStyle w:val="Hyperlink"/>
            <w:noProof/>
          </w:rPr>
          <w:t>Figure 28: Vehicle H tested</w:t>
        </w:r>
        <w:r w:rsidR="00FE63A9">
          <w:rPr>
            <w:noProof/>
            <w:webHidden/>
          </w:rPr>
          <w:tab/>
        </w:r>
        <w:r w:rsidR="00FE63A9">
          <w:rPr>
            <w:noProof/>
            <w:webHidden/>
          </w:rPr>
          <w:fldChar w:fldCharType="begin"/>
        </w:r>
        <w:r w:rsidR="00FE63A9">
          <w:rPr>
            <w:noProof/>
            <w:webHidden/>
          </w:rPr>
          <w:instrText xml:space="preserve"> PAGEREF _Toc519098531 \h </w:instrText>
        </w:r>
        <w:r w:rsidR="00FE63A9">
          <w:rPr>
            <w:noProof/>
            <w:webHidden/>
          </w:rPr>
        </w:r>
        <w:r w:rsidR="00FE63A9">
          <w:rPr>
            <w:noProof/>
            <w:webHidden/>
          </w:rPr>
          <w:fldChar w:fldCharType="separate"/>
        </w:r>
        <w:r w:rsidR="00FE63A9">
          <w:rPr>
            <w:noProof/>
            <w:webHidden/>
          </w:rPr>
          <w:t>79</w:t>
        </w:r>
        <w:r w:rsidR="00FE63A9">
          <w:rPr>
            <w:noProof/>
            <w:webHidden/>
          </w:rPr>
          <w:fldChar w:fldCharType="end"/>
        </w:r>
      </w:hyperlink>
    </w:p>
    <w:p w14:paraId="114447D7"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2" w:history="1">
        <w:r w:rsidR="00FE63A9" w:rsidRPr="00287769">
          <w:rPr>
            <w:rStyle w:val="Hyperlink"/>
            <w:noProof/>
          </w:rPr>
          <w:t>Figure 29: Vehicle I tested</w:t>
        </w:r>
        <w:r w:rsidR="00FE63A9">
          <w:rPr>
            <w:noProof/>
            <w:webHidden/>
          </w:rPr>
          <w:tab/>
        </w:r>
        <w:r w:rsidR="00FE63A9">
          <w:rPr>
            <w:noProof/>
            <w:webHidden/>
          </w:rPr>
          <w:fldChar w:fldCharType="begin"/>
        </w:r>
        <w:r w:rsidR="00FE63A9">
          <w:rPr>
            <w:noProof/>
            <w:webHidden/>
          </w:rPr>
          <w:instrText xml:space="preserve"> PAGEREF _Toc519098532 \h </w:instrText>
        </w:r>
        <w:r w:rsidR="00FE63A9">
          <w:rPr>
            <w:noProof/>
            <w:webHidden/>
          </w:rPr>
        </w:r>
        <w:r w:rsidR="00FE63A9">
          <w:rPr>
            <w:noProof/>
            <w:webHidden/>
          </w:rPr>
          <w:fldChar w:fldCharType="separate"/>
        </w:r>
        <w:r w:rsidR="00FE63A9">
          <w:rPr>
            <w:noProof/>
            <w:webHidden/>
          </w:rPr>
          <w:t>80</w:t>
        </w:r>
        <w:r w:rsidR="00FE63A9">
          <w:rPr>
            <w:noProof/>
            <w:webHidden/>
          </w:rPr>
          <w:fldChar w:fldCharType="end"/>
        </w:r>
      </w:hyperlink>
    </w:p>
    <w:p w14:paraId="0384BC48"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3" w:history="1">
        <w:r w:rsidR="00FE63A9" w:rsidRPr="00287769">
          <w:rPr>
            <w:rStyle w:val="Hyperlink"/>
            <w:noProof/>
          </w:rPr>
          <w:t>Figure 30: Vehicle J tested</w:t>
        </w:r>
        <w:r w:rsidR="00FE63A9">
          <w:rPr>
            <w:noProof/>
            <w:webHidden/>
          </w:rPr>
          <w:tab/>
        </w:r>
        <w:r w:rsidR="00FE63A9">
          <w:rPr>
            <w:noProof/>
            <w:webHidden/>
          </w:rPr>
          <w:fldChar w:fldCharType="begin"/>
        </w:r>
        <w:r w:rsidR="00FE63A9">
          <w:rPr>
            <w:noProof/>
            <w:webHidden/>
          </w:rPr>
          <w:instrText xml:space="preserve"> PAGEREF _Toc519098533 \h </w:instrText>
        </w:r>
        <w:r w:rsidR="00FE63A9">
          <w:rPr>
            <w:noProof/>
            <w:webHidden/>
          </w:rPr>
        </w:r>
        <w:r w:rsidR="00FE63A9">
          <w:rPr>
            <w:noProof/>
            <w:webHidden/>
          </w:rPr>
          <w:fldChar w:fldCharType="separate"/>
        </w:r>
        <w:r w:rsidR="00FE63A9">
          <w:rPr>
            <w:noProof/>
            <w:webHidden/>
          </w:rPr>
          <w:t>81</w:t>
        </w:r>
        <w:r w:rsidR="00FE63A9">
          <w:rPr>
            <w:noProof/>
            <w:webHidden/>
          </w:rPr>
          <w:fldChar w:fldCharType="end"/>
        </w:r>
      </w:hyperlink>
    </w:p>
    <w:p w14:paraId="1637B9F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4" w:history="1">
        <w:r w:rsidR="00FE63A9" w:rsidRPr="00287769">
          <w:rPr>
            <w:rStyle w:val="Hyperlink"/>
            <w:noProof/>
          </w:rPr>
          <w:t>Figure 31: Vehicle K tested</w:t>
        </w:r>
        <w:r w:rsidR="00FE63A9">
          <w:rPr>
            <w:noProof/>
            <w:webHidden/>
          </w:rPr>
          <w:tab/>
        </w:r>
        <w:r w:rsidR="00FE63A9">
          <w:rPr>
            <w:noProof/>
            <w:webHidden/>
          </w:rPr>
          <w:fldChar w:fldCharType="begin"/>
        </w:r>
        <w:r w:rsidR="00FE63A9">
          <w:rPr>
            <w:noProof/>
            <w:webHidden/>
          </w:rPr>
          <w:instrText xml:space="preserve"> PAGEREF _Toc519098534 \h </w:instrText>
        </w:r>
        <w:r w:rsidR="00FE63A9">
          <w:rPr>
            <w:noProof/>
            <w:webHidden/>
          </w:rPr>
        </w:r>
        <w:r w:rsidR="00FE63A9">
          <w:rPr>
            <w:noProof/>
            <w:webHidden/>
          </w:rPr>
          <w:fldChar w:fldCharType="separate"/>
        </w:r>
        <w:r w:rsidR="00FE63A9">
          <w:rPr>
            <w:noProof/>
            <w:webHidden/>
          </w:rPr>
          <w:t>82</w:t>
        </w:r>
        <w:r w:rsidR="00FE63A9">
          <w:rPr>
            <w:noProof/>
            <w:webHidden/>
          </w:rPr>
          <w:fldChar w:fldCharType="end"/>
        </w:r>
      </w:hyperlink>
    </w:p>
    <w:p w14:paraId="72E6588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5" w:history="1">
        <w:r w:rsidR="00FE63A9" w:rsidRPr="00287769">
          <w:rPr>
            <w:rStyle w:val="Hyperlink"/>
            <w:noProof/>
          </w:rPr>
          <w:t>Figure 32: Vehicle L tested</w:t>
        </w:r>
        <w:r w:rsidR="00FE63A9">
          <w:rPr>
            <w:noProof/>
            <w:webHidden/>
          </w:rPr>
          <w:tab/>
        </w:r>
        <w:r w:rsidR="00FE63A9">
          <w:rPr>
            <w:noProof/>
            <w:webHidden/>
          </w:rPr>
          <w:fldChar w:fldCharType="begin"/>
        </w:r>
        <w:r w:rsidR="00FE63A9">
          <w:rPr>
            <w:noProof/>
            <w:webHidden/>
          </w:rPr>
          <w:instrText xml:space="preserve"> PAGEREF _Toc519098535 \h </w:instrText>
        </w:r>
        <w:r w:rsidR="00FE63A9">
          <w:rPr>
            <w:noProof/>
            <w:webHidden/>
          </w:rPr>
        </w:r>
        <w:r w:rsidR="00FE63A9">
          <w:rPr>
            <w:noProof/>
            <w:webHidden/>
          </w:rPr>
          <w:fldChar w:fldCharType="separate"/>
        </w:r>
        <w:r w:rsidR="00FE63A9">
          <w:rPr>
            <w:noProof/>
            <w:webHidden/>
          </w:rPr>
          <w:t>83</w:t>
        </w:r>
        <w:r w:rsidR="00FE63A9">
          <w:rPr>
            <w:noProof/>
            <w:webHidden/>
          </w:rPr>
          <w:fldChar w:fldCharType="end"/>
        </w:r>
      </w:hyperlink>
    </w:p>
    <w:p w14:paraId="09E003E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6" w:history="1">
        <w:r w:rsidR="00FE63A9" w:rsidRPr="00287769">
          <w:rPr>
            <w:rStyle w:val="Hyperlink"/>
            <w:noProof/>
          </w:rPr>
          <w:t>Figure 33: Vehicle M tested</w:t>
        </w:r>
        <w:r w:rsidR="00FE63A9">
          <w:rPr>
            <w:noProof/>
            <w:webHidden/>
          </w:rPr>
          <w:tab/>
        </w:r>
        <w:r w:rsidR="00FE63A9">
          <w:rPr>
            <w:noProof/>
            <w:webHidden/>
          </w:rPr>
          <w:fldChar w:fldCharType="begin"/>
        </w:r>
        <w:r w:rsidR="00FE63A9">
          <w:rPr>
            <w:noProof/>
            <w:webHidden/>
          </w:rPr>
          <w:instrText xml:space="preserve"> PAGEREF _Toc519098536 \h </w:instrText>
        </w:r>
        <w:r w:rsidR="00FE63A9">
          <w:rPr>
            <w:noProof/>
            <w:webHidden/>
          </w:rPr>
        </w:r>
        <w:r w:rsidR="00FE63A9">
          <w:rPr>
            <w:noProof/>
            <w:webHidden/>
          </w:rPr>
          <w:fldChar w:fldCharType="separate"/>
        </w:r>
        <w:r w:rsidR="00FE63A9">
          <w:rPr>
            <w:noProof/>
            <w:webHidden/>
          </w:rPr>
          <w:t>84</w:t>
        </w:r>
        <w:r w:rsidR="00FE63A9">
          <w:rPr>
            <w:noProof/>
            <w:webHidden/>
          </w:rPr>
          <w:fldChar w:fldCharType="end"/>
        </w:r>
      </w:hyperlink>
    </w:p>
    <w:p w14:paraId="72034162"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7" w:history="1">
        <w:r w:rsidR="00FE63A9" w:rsidRPr="00287769">
          <w:rPr>
            <w:rStyle w:val="Hyperlink"/>
            <w:noProof/>
          </w:rPr>
          <w:t>Figure 34: Vehicle N tested</w:t>
        </w:r>
        <w:r w:rsidR="00FE63A9">
          <w:rPr>
            <w:noProof/>
            <w:webHidden/>
          </w:rPr>
          <w:tab/>
        </w:r>
        <w:r w:rsidR="00FE63A9">
          <w:rPr>
            <w:noProof/>
            <w:webHidden/>
          </w:rPr>
          <w:fldChar w:fldCharType="begin"/>
        </w:r>
        <w:r w:rsidR="00FE63A9">
          <w:rPr>
            <w:noProof/>
            <w:webHidden/>
          </w:rPr>
          <w:instrText xml:space="preserve"> PAGEREF _Toc519098537 \h </w:instrText>
        </w:r>
        <w:r w:rsidR="00FE63A9">
          <w:rPr>
            <w:noProof/>
            <w:webHidden/>
          </w:rPr>
        </w:r>
        <w:r w:rsidR="00FE63A9">
          <w:rPr>
            <w:noProof/>
            <w:webHidden/>
          </w:rPr>
          <w:fldChar w:fldCharType="separate"/>
        </w:r>
        <w:r w:rsidR="00FE63A9">
          <w:rPr>
            <w:noProof/>
            <w:webHidden/>
          </w:rPr>
          <w:t>85</w:t>
        </w:r>
        <w:r w:rsidR="00FE63A9">
          <w:rPr>
            <w:noProof/>
            <w:webHidden/>
          </w:rPr>
          <w:fldChar w:fldCharType="end"/>
        </w:r>
      </w:hyperlink>
    </w:p>
    <w:p w14:paraId="01F045D7"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38" w:history="1">
        <w:r w:rsidR="00FE63A9" w:rsidRPr="00287769">
          <w:rPr>
            <w:rStyle w:val="Hyperlink"/>
            <w:noProof/>
          </w:rPr>
          <w:t>Figure 35: Vehicle O tested</w:t>
        </w:r>
        <w:r w:rsidR="00FE63A9">
          <w:rPr>
            <w:noProof/>
            <w:webHidden/>
          </w:rPr>
          <w:tab/>
        </w:r>
        <w:r w:rsidR="00FE63A9">
          <w:rPr>
            <w:noProof/>
            <w:webHidden/>
          </w:rPr>
          <w:fldChar w:fldCharType="begin"/>
        </w:r>
        <w:r w:rsidR="00FE63A9">
          <w:rPr>
            <w:noProof/>
            <w:webHidden/>
          </w:rPr>
          <w:instrText xml:space="preserve"> PAGEREF _Toc519098538 \h </w:instrText>
        </w:r>
        <w:r w:rsidR="00FE63A9">
          <w:rPr>
            <w:noProof/>
            <w:webHidden/>
          </w:rPr>
        </w:r>
        <w:r w:rsidR="00FE63A9">
          <w:rPr>
            <w:noProof/>
            <w:webHidden/>
          </w:rPr>
          <w:fldChar w:fldCharType="separate"/>
        </w:r>
        <w:r w:rsidR="00FE63A9">
          <w:rPr>
            <w:noProof/>
            <w:webHidden/>
          </w:rPr>
          <w:t>86</w:t>
        </w:r>
        <w:r w:rsidR="00FE63A9">
          <w:rPr>
            <w:noProof/>
            <w:webHidden/>
          </w:rPr>
          <w:fldChar w:fldCharType="end"/>
        </w:r>
      </w:hyperlink>
    </w:p>
    <w:p w14:paraId="61E35D31" w14:textId="77777777" w:rsidR="00493F15" w:rsidRPr="00A15311" w:rsidRDefault="00327082" w:rsidP="00D51269">
      <w:pPr>
        <w:pStyle w:val="JRCText"/>
      </w:pPr>
      <w:r w:rsidRPr="00A15311">
        <w:fldChar w:fldCharType="end"/>
      </w:r>
    </w:p>
    <w:p w14:paraId="6A7B1AEE" w14:textId="77777777" w:rsidR="00D51269" w:rsidRPr="00A15311" w:rsidRDefault="00D51269" w:rsidP="00D51269">
      <w:pPr>
        <w:pStyle w:val="JRCLevel-1Backtitle"/>
      </w:pPr>
      <w:bookmarkStart w:id="207" w:name="_Toc511755757"/>
      <w:bookmarkStart w:id="208" w:name="_Toc517875211"/>
      <w:r w:rsidRPr="00A15311">
        <w:lastRenderedPageBreak/>
        <w:t>List of tables</w:t>
      </w:r>
      <w:bookmarkEnd w:id="207"/>
      <w:bookmarkEnd w:id="208"/>
    </w:p>
    <w:p w14:paraId="539B6685" w14:textId="77777777" w:rsidR="00FE63A9" w:rsidRDefault="00EC5C0F">
      <w:pPr>
        <w:pStyle w:val="TableofFigures"/>
        <w:tabs>
          <w:tab w:val="right" w:leader="dot" w:pos="9062"/>
        </w:tabs>
        <w:rPr>
          <w:rFonts w:asciiTheme="minorHAnsi" w:eastAsiaTheme="minorEastAsia" w:hAnsiTheme="minorHAnsi" w:cstheme="minorBidi"/>
          <w:noProof/>
          <w:sz w:val="22"/>
          <w:lang w:val="fr-FR" w:eastAsia="fr-FR"/>
        </w:rPr>
      </w:pPr>
      <w:r w:rsidRPr="00A15311">
        <w:fldChar w:fldCharType="begin"/>
      </w:r>
      <w:r w:rsidRPr="00A15311">
        <w:instrText xml:space="preserve"> TOC \h \z \c "Table" </w:instrText>
      </w:r>
      <w:r w:rsidRPr="00A15311">
        <w:fldChar w:fldCharType="separate"/>
      </w:r>
      <w:hyperlink w:anchor="_Toc519098468" w:history="1">
        <w:r w:rsidR="00FE63A9" w:rsidRPr="00497EDF">
          <w:rPr>
            <w:rStyle w:val="Hyperlink"/>
            <w:noProof/>
          </w:rPr>
          <w:t>Table 1: Vehicle size and technology selection</w:t>
        </w:r>
        <w:r w:rsidR="00FE63A9">
          <w:rPr>
            <w:noProof/>
            <w:webHidden/>
          </w:rPr>
          <w:tab/>
        </w:r>
        <w:r w:rsidR="00FE63A9">
          <w:rPr>
            <w:noProof/>
            <w:webHidden/>
          </w:rPr>
          <w:fldChar w:fldCharType="begin"/>
        </w:r>
        <w:r w:rsidR="00FE63A9">
          <w:rPr>
            <w:noProof/>
            <w:webHidden/>
          </w:rPr>
          <w:instrText xml:space="preserve"> PAGEREF _Toc519098468 \h </w:instrText>
        </w:r>
        <w:r w:rsidR="00FE63A9">
          <w:rPr>
            <w:noProof/>
            <w:webHidden/>
          </w:rPr>
        </w:r>
        <w:r w:rsidR="00FE63A9">
          <w:rPr>
            <w:noProof/>
            <w:webHidden/>
          </w:rPr>
          <w:fldChar w:fldCharType="separate"/>
        </w:r>
        <w:r w:rsidR="00FE63A9">
          <w:rPr>
            <w:noProof/>
            <w:webHidden/>
          </w:rPr>
          <w:t>6</w:t>
        </w:r>
        <w:r w:rsidR="00FE63A9">
          <w:rPr>
            <w:noProof/>
            <w:webHidden/>
          </w:rPr>
          <w:fldChar w:fldCharType="end"/>
        </w:r>
      </w:hyperlink>
    </w:p>
    <w:p w14:paraId="0BB8D0FD"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69" w:history="1">
        <w:r w:rsidR="00FE63A9" w:rsidRPr="00497EDF">
          <w:rPr>
            <w:rStyle w:val="Hyperlink"/>
            <w:noProof/>
          </w:rPr>
          <w:t>Table 2: Cluster classification of the main car manufacturers in EU</w:t>
        </w:r>
        <w:r w:rsidR="00FE63A9">
          <w:rPr>
            <w:noProof/>
            <w:webHidden/>
          </w:rPr>
          <w:tab/>
        </w:r>
        <w:r w:rsidR="00FE63A9">
          <w:rPr>
            <w:noProof/>
            <w:webHidden/>
          </w:rPr>
          <w:fldChar w:fldCharType="begin"/>
        </w:r>
        <w:r w:rsidR="00FE63A9">
          <w:rPr>
            <w:noProof/>
            <w:webHidden/>
          </w:rPr>
          <w:instrText xml:space="preserve"> PAGEREF _Toc519098469 \h </w:instrText>
        </w:r>
        <w:r w:rsidR="00FE63A9">
          <w:rPr>
            <w:noProof/>
            <w:webHidden/>
          </w:rPr>
        </w:r>
        <w:r w:rsidR="00FE63A9">
          <w:rPr>
            <w:noProof/>
            <w:webHidden/>
          </w:rPr>
          <w:fldChar w:fldCharType="separate"/>
        </w:r>
        <w:r w:rsidR="00FE63A9">
          <w:rPr>
            <w:noProof/>
            <w:webHidden/>
          </w:rPr>
          <w:t>8</w:t>
        </w:r>
        <w:r w:rsidR="00FE63A9">
          <w:rPr>
            <w:noProof/>
            <w:webHidden/>
          </w:rPr>
          <w:fldChar w:fldCharType="end"/>
        </w:r>
      </w:hyperlink>
    </w:p>
    <w:p w14:paraId="4C363720"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0" w:history="1">
        <w:r w:rsidR="00FE63A9" w:rsidRPr="00497EDF">
          <w:rPr>
            <w:rStyle w:val="Hyperlink"/>
            <w:noProof/>
          </w:rPr>
          <w:t>Table 3: Target and actual tested vehicles by main cluster</w:t>
        </w:r>
        <w:r w:rsidR="00FE63A9">
          <w:rPr>
            <w:noProof/>
            <w:webHidden/>
          </w:rPr>
          <w:tab/>
        </w:r>
        <w:r w:rsidR="00FE63A9">
          <w:rPr>
            <w:noProof/>
            <w:webHidden/>
          </w:rPr>
          <w:fldChar w:fldCharType="begin"/>
        </w:r>
        <w:r w:rsidR="00FE63A9">
          <w:rPr>
            <w:noProof/>
            <w:webHidden/>
          </w:rPr>
          <w:instrText xml:space="preserve"> PAGEREF _Toc519098470 \h </w:instrText>
        </w:r>
        <w:r w:rsidR="00FE63A9">
          <w:rPr>
            <w:noProof/>
            <w:webHidden/>
          </w:rPr>
        </w:r>
        <w:r w:rsidR="00FE63A9">
          <w:rPr>
            <w:noProof/>
            <w:webHidden/>
          </w:rPr>
          <w:fldChar w:fldCharType="separate"/>
        </w:r>
        <w:r w:rsidR="00FE63A9">
          <w:rPr>
            <w:noProof/>
            <w:webHidden/>
          </w:rPr>
          <w:t>8</w:t>
        </w:r>
        <w:r w:rsidR="00FE63A9">
          <w:rPr>
            <w:noProof/>
            <w:webHidden/>
          </w:rPr>
          <w:fldChar w:fldCharType="end"/>
        </w:r>
      </w:hyperlink>
    </w:p>
    <w:p w14:paraId="56EDAFD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1" w:history="1">
        <w:r w:rsidR="00FE63A9" w:rsidRPr="00497EDF">
          <w:rPr>
            <w:rStyle w:val="Hyperlink"/>
            <w:noProof/>
          </w:rPr>
          <w:t>Table 4: Selected vehicles (in bold, vehicles tested before and after software upgrade)</w:t>
        </w:r>
        <w:r w:rsidR="00FE63A9">
          <w:rPr>
            <w:noProof/>
            <w:webHidden/>
          </w:rPr>
          <w:tab/>
        </w:r>
        <w:r w:rsidR="00FE63A9">
          <w:rPr>
            <w:noProof/>
            <w:webHidden/>
          </w:rPr>
          <w:fldChar w:fldCharType="begin"/>
        </w:r>
        <w:r w:rsidR="00FE63A9">
          <w:rPr>
            <w:noProof/>
            <w:webHidden/>
          </w:rPr>
          <w:instrText xml:space="preserve"> PAGEREF _Toc519098471 \h </w:instrText>
        </w:r>
        <w:r w:rsidR="00FE63A9">
          <w:rPr>
            <w:noProof/>
            <w:webHidden/>
          </w:rPr>
        </w:r>
        <w:r w:rsidR="00FE63A9">
          <w:rPr>
            <w:noProof/>
            <w:webHidden/>
          </w:rPr>
          <w:fldChar w:fldCharType="separate"/>
        </w:r>
        <w:r w:rsidR="00FE63A9">
          <w:rPr>
            <w:noProof/>
            <w:webHidden/>
          </w:rPr>
          <w:t>9</w:t>
        </w:r>
        <w:r w:rsidR="00FE63A9">
          <w:rPr>
            <w:noProof/>
            <w:webHidden/>
          </w:rPr>
          <w:fldChar w:fldCharType="end"/>
        </w:r>
      </w:hyperlink>
    </w:p>
    <w:p w14:paraId="777F0C6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2" w:history="1">
        <w:r w:rsidR="00FE63A9" w:rsidRPr="00497EDF">
          <w:rPr>
            <w:rStyle w:val="Hyperlink"/>
            <w:noProof/>
          </w:rPr>
          <w:t>Table 5: Emissions standards, regulatory emissions tests and possible modified conditions</w:t>
        </w:r>
        <w:r w:rsidR="00FE63A9">
          <w:rPr>
            <w:noProof/>
            <w:webHidden/>
          </w:rPr>
          <w:tab/>
        </w:r>
        <w:r w:rsidR="00FE63A9">
          <w:rPr>
            <w:noProof/>
            <w:webHidden/>
          </w:rPr>
          <w:fldChar w:fldCharType="begin"/>
        </w:r>
        <w:r w:rsidR="00FE63A9">
          <w:rPr>
            <w:noProof/>
            <w:webHidden/>
          </w:rPr>
          <w:instrText xml:space="preserve"> PAGEREF _Toc519098472 \h </w:instrText>
        </w:r>
        <w:r w:rsidR="00FE63A9">
          <w:rPr>
            <w:noProof/>
            <w:webHidden/>
          </w:rPr>
        </w:r>
        <w:r w:rsidR="00FE63A9">
          <w:rPr>
            <w:noProof/>
            <w:webHidden/>
          </w:rPr>
          <w:fldChar w:fldCharType="separate"/>
        </w:r>
        <w:r w:rsidR="00FE63A9">
          <w:rPr>
            <w:noProof/>
            <w:webHidden/>
          </w:rPr>
          <w:t>10</w:t>
        </w:r>
        <w:r w:rsidR="00FE63A9">
          <w:rPr>
            <w:noProof/>
            <w:webHidden/>
          </w:rPr>
          <w:fldChar w:fldCharType="end"/>
        </w:r>
      </w:hyperlink>
    </w:p>
    <w:p w14:paraId="600B30E4"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3" w:history="1">
        <w:r w:rsidR="00FE63A9" w:rsidRPr="00497EDF">
          <w:rPr>
            <w:rStyle w:val="Hyperlink"/>
            <w:noProof/>
          </w:rPr>
          <w:t>Table 6: Type of tests and objectives</w:t>
        </w:r>
        <w:r w:rsidR="00FE63A9">
          <w:rPr>
            <w:noProof/>
            <w:webHidden/>
          </w:rPr>
          <w:tab/>
        </w:r>
        <w:r w:rsidR="00FE63A9">
          <w:rPr>
            <w:noProof/>
            <w:webHidden/>
          </w:rPr>
          <w:fldChar w:fldCharType="begin"/>
        </w:r>
        <w:r w:rsidR="00FE63A9">
          <w:rPr>
            <w:noProof/>
            <w:webHidden/>
          </w:rPr>
          <w:instrText xml:space="preserve"> PAGEREF _Toc519098473 \h </w:instrText>
        </w:r>
        <w:r w:rsidR="00FE63A9">
          <w:rPr>
            <w:noProof/>
            <w:webHidden/>
          </w:rPr>
        </w:r>
        <w:r w:rsidR="00FE63A9">
          <w:rPr>
            <w:noProof/>
            <w:webHidden/>
          </w:rPr>
          <w:fldChar w:fldCharType="separate"/>
        </w:r>
        <w:r w:rsidR="00FE63A9">
          <w:rPr>
            <w:noProof/>
            <w:webHidden/>
          </w:rPr>
          <w:t>11</w:t>
        </w:r>
        <w:r w:rsidR="00FE63A9">
          <w:rPr>
            <w:noProof/>
            <w:webHidden/>
          </w:rPr>
          <w:fldChar w:fldCharType="end"/>
        </w:r>
      </w:hyperlink>
    </w:p>
    <w:p w14:paraId="285F8FA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4" w:history="1">
        <w:r w:rsidR="00FE63A9" w:rsidRPr="00497EDF">
          <w:rPr>
            <w:rStyle w:val="Hyperlink"/>
            <w:noProof/>
          </w:rPr>
          <w:t>Table 7: Tests conducted for each vehicle - NB: Vehicles in bold were part in a voluntary or mandatory recall. These vehicles were tested before and after software upgrade.</w:t>
        </w:r>
        <w:r w:rsidR="00FE63A9">
          <w:rPr>
            <w:noProof/>
            <w:webHidden/>
          </w:rPr>
          <w:tab/>
        </w:r>
        <w:r w:rsidR="00FE63A9">
          <w:rPr>
            <w:noProof/>
            <w:webHidden/>
          </w:rPr>
          <w:fldChar w:fldCharType="begin"/>
        </w:r>
        <w:r w:rsidR="00FE63A9">
          <w:rPr>
            <w:noProof/>
            <w:webHidden/>
          </w:rPr>
          <w:instrText xml:space="preserve"> PAGEREF _Toc519098474 \h </w:instrText>
        </w:r>
        <w:r w:rsidR="00FE63A9">
          <w:rPr>
            <w:noProof/>
            <w:webHidden/>
          </w:rPr>
        </w:r>
        <w:r w:rsidR="00FE63A9">
          <w:rPr>
            <w:noProof/>
            <w:webHidden/>
          </w:rPr>
          <w:fldChar w:fldCharType="separate"/>
        </w:r>
        <w:r w:rsidR="00FE63A9">
          <w:rPr>
            <w:noProof/>
            <w:webHidden/>
          </w:rPr>
          <w:t>13</w:t>
        </w:r>
        <w:r w:rsidR="00FE63A9">
          <w:rPr>
            <w:noProof/>
            <w:webHidden/>
          </w:rPr>
          <w:fldChar w:fldCharType="end"/>
        </w:r>
      </w:hyperlink>
    </w:p>
    <w:p w14:paraId="7516673C"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5" w:history="1">
        <w:r w:rsidR="00FE63A9" w:rsidRPr="00497EDF">
          <w:rPr>
            <w:rStyle w:val="Hyperlink"/>
            <w:noProof/>
          </w:rPr>
          <w:t>Table 8: Conditions of acceptance of the laboratory test type experimental results</w:t>
        </w:r>
        <w:r w:rsidR="00FE63A9">
          <w:rPr>
            <w:noProof/>
            <w:webHidden/>
          </w:rPr>
          <w:tab/>
        </w:r>
        <w:r w:rsidR="00FE63A9">
          <w:rPr>
            <w:noProof/>
            <w:webHidden/>
          </w:rPr>
          <w:fldChar w:fldCharType="begin"/>
        </w:r>
        <w:r w:rsidR="00FE63A9">
          <w:rPr>
            <w:noProof/>
            <w:webHidden/>
          </w:rPr>
          <w:instrText xml:space="preserve"> PAGEREF _Toc519098475 \h </w:instrText>
        </w:r>
        <w:r w:rsidR="00FE63A9">
          <w:rPr>
            <w:noProof/>
            <w:webHidden/>
          </w:rPr>
        </w:r>
        <w:r w:rsidR="00FE63A9">
          <w:rPr>
            <w:noProof/>
            <w:webHidden/>
          </w:rPr>
          <w:fldChar w:fldCharType="separate"/>
        </w:r>
        <w:r w:rsidR="00FE63A9">
          <w:rPr>
            <w:noProof/>
            <w:webHidden/>
          </w:rPr>
          <w:t>15</w:t>
        </w:r>
        <w:r w:rsidR="00FE63A9">
          <w:rPr>
            <w:noProof/>
            <w:webHidden/>
          </w:rPr>
          <w:fldChar w:fldCharType="end"/>
        </w:r>
      </w:hyperlink>
    </w:p>
    <w:p w14:paraId="77834EC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6" w:history="1">
        <w:r w:rsidR="00FE63A9" w:rsidRPr="00497EDF">
          <w:rPr>
            <w:rStyle w:val="Hyperlink"/>
            <w:noProof/>
          </w:rPr>
          <w:t>Table 9: Regulated pollutant Type 1 test limits for the vehicles included in this study</w:t>
        </w:r>
        <w:r w:rsidR="00FE63A9">
          <w:rPr>
            <w:noProof/>
            <w:webHidden/>
          </w:rPr>
          <w:tab/>
        </w:r>
        <w:r w:rsidR="00FE63A9">
          <w:rPr>
            <w:noProof/>
            <w:webHidden/>
          </w:rPr>
          <w:fldChar w:fldCharType="begin"/>
        </w:r>
        <w:r w:rsidR="00FE63A9">
          <w:rPr>
            <w:noProof/>
            <w:webHidden/>
          </w:rPr>
          <w:instrText xml:space="preserve"> PAGEREF _Toc519098476 \h </w:instrText>
        </w:r>
        <w:r w:rsidR="00FE63A9">
          <w:rPr>
            <w:noProof/>
            <w:webHidden/>
          </w:rPr>
        </w:r>
        <w:r w:rsidR="00FE63A9">
          <w:rPr>
            <w:noProof/>
            <w:webHidden/>
          </w:rPr>
          <w:fldChar w:fldCharType="separate"/>
        </w:r>
        <w:r w:rsidR="00FE63A9">
          <w:rPr>
            <w:noProof/>
            <w:webHidden/>
          </w:rPr>
          <w:t>16</w:t>
        </w:r>
        <w:r w:rsidR="00FE63A9">
          <w:rPr>
            <w:noProof/>
            <w:webHidden/>
          </w:rPr>
          <w:fldChar w:fldCharType="end"/>
        </w:r>
      </w:hyperlink>
    </w:p>
    <w:p w14:paraId="0371E404"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7" w:history="1">
        <w:r w:rsidR="00FE63A9" w:rsidRPr="00497EDF">
          <w:rPr>
            <w:rStyle w:val="Hyperlink"/>
            <w:noProof/>
          </w:rPr>
          <w:t>Table 10: Average NOx emissions in mg/km over NEDC and RDE tests by emissions standard and vehicle technology. Data obtained before software upgrade are excluded (Vehicles A and B).</w:t>
        </w:r>
        <w:r w:rsidR="00FE63A9">
          <w:rPr>
            <w:noProof/>
            <w:webHidden/>
          </w:rPr>
          <w:tab/>
        </w:r>
        <w:r w:rsidR="00FE63A9">
          <w:rPr>
            <w:noProof/>
            <w:webHidden/>
          </w:rPr>
          <w:fldChar w:fldCharType="begin"/>
        </w:r>
        <w:r w:rsidR="00FE63A9">
          <w:rPr>
            <w:noProof/>
            <w:webHidden/>
          </w:rPr>
          <w:instrText xml:space="preserve"> PAGEREF _Toc519098477 \h </w:instrText>
        </w:r>
        <w:r w:rsidR="00FE63A9">
          <w:rPr>
            <w:noProof/>
            <w:webHidden/>
          </w:rPr>
        </w:r>
        <w:r w:rsidR="00FE63A9">
          <w:rPr>
            <w:noProof/>
            <w:webHidden/>
          </w:rPr>
          <w:fldChar w:fldCharType="separate"/>
        </w:r>
        <w:r w:rsidR="00FE63A9">
          <w:rPr>
            <w:noProof/>
            <w:webHidden/>
          </w:rPr>
          <w:t>17</w:t>
        </w:r>
        <w:r w:rsidR="00FE63A9">
          <w:rPr>
            <w:noProof/>
            <w:webHidden/>
          </w:rPr>
          <w:fldChar w:fldCharType="end"/>
        </w:r>
      </w:hyperlink>
    </w:p>
    <w:p w14:paraId="4345181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8" w:history="1">
        <w:r w:rsidR="00FE63A9" w:rsidRPr="00497EDF">
          <w:rPr>
            <w:rStyle w:val="Hyperlink"/>
            <w:noProof/>
          </w:rPr>
          <w:t>Table 11: Average CO emissions in mg/km over NEDC and RDE tests by emissions standard and vehicle technology</w:t>
        </w:r>
        <w:r w:rsidR="00FE63A9">
          <w:rPr>
            <w:noProof/>
            <w:webHidden/>
          </w:rPr>
          <w:tab/>
        </w:r>
        <w:r w:rsidR="00FE63A9">
          <w:rPr>
            <w:noProof/>
            <w:webHidden/>
          </w:rPr>
          <w:fldChar w:fldCharType="begin"/>
        </w:r>
        <w:r w:rsidR="00FE63A9">
          <w:rPr>
            <w:noProof/>
            <w:webHidden/>
          </w:rPr>
          <w:instrText xml:space="preserve"> PAGEREF _Toc519098478 \h </w:instrText>
        </w:r>
        <w:r w:rsidR="00FE63A9">
          <w:rPr>
            <w:noProof/>
            <w:webHidden/>
          </w:rPr>
        </w:r>
        <w:r w:rsidR="00FE63A9">
          <w:rPr>
            <w:noProof/>
            <w:webHidden/>
          </w:rPr>
          <w:fldChar w:fldCharType="separate"/>
        </w:r>
        <w:r w:rsidR="00FE63A9">
          <w:rPr>
            <w:noProof/>
            <w:webHidden/>
          </w:rPr>
          <w:t>19</w:t>
        </w:r>
        <w:r w:rsidR="00FE63A9">
          <w:rPr>
            <w:noProof/>
            <w:webHidden/>
          </w:rPr>
          <w:fldChar w:fldCharType="end"/>
        </w:r>
      </w:hyperlink>
    </w:p>
    <w:p w14:paraId="4CB9EB6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79" w:history="1">
        <w:r w:rsidR="00FE63A9" w:rsidRPr="00497EDF">
          <w:rPr>
            <w:rStyle w:val="Hyperlink"/>
            <w:noProof/>
          </w:rPr>
          <w:t>Table 12: Average HC emissions in mg/km over NEDC and WLTC tests by emissions standard and vehicle technology</w:t>
        </w:r>
        <w:r w:rsidR="00FE63A9">
          <w:rPr>
            <w:noProof/>
            <w:webHidden/>
          </w:rPr>
          <w:tab/>
        </w:r>
        <w:r w:rsidR="00FE63A9">
          <w:rPr>
            <w:noProof/>
            <w:webHidden/>
          </w:rPr>
          <w:fldChar w:fldCharType="begin"/>
        </w:r>
        <w:r w:rsidR="00FE63A9">
          <w:rPr>
            <w:noProof/>
            <w:webHidden/>
          </w:rPr>
          <w:instrText xml:space="preserve"> PAGEREF _Toc519098479 \h </w:instrText>
        </w:r>
        <w:r w:rsidR="00FE63A9">
          <w:rPr>
            <w:noProof/>
            <w:webHidden/>
          </w:rPr>
        </w:r>
        <w:r w:rsidR="00FE63A9">
          <w:rPr>
            <w:noProof/>
            <w:webHidden/>
          </w:rPr>
          <w:fldChar w:fldCharType="separate"/>
        </w:r>
        <w:r w:rsidR="00FE63A9">
          <w:rPr>
            <w:noProof/>
            <w:webHidden/>
          </w:rPr>
          <w:t>21</w:t>
        </w:r>
        <w:r w:rsidR="00FE63A9">
          <w:rPr>
            <w:noProof/>
            <w:webHidden/>
          </w:rPr>
          <w:fldChar w:fldCharType="end"/>
        </w:r>
      </w:hyperlink>
    </w:p>
    <w:p w14:paraId="13884EA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0" w:history="1">
        <w:r w:rsidR="00FE63A9" w:rsidRPr="00497EDF">
          <w:rPr>
            <w:rStyle w:val="Hyperlink"/>
            <w:noProof/>
          </w:rPr>
          <w:t>Table 13: Average PN emissions in 10</w:t>
        </w:r>
        <w:r w:rsidR="00FE63A9" w:rsidRPr="00497EDF">
          <w:rPr>
            <w:rStyle w:val="Hyperlink"/>
            <w:noProof/>
            <w:vertAlign w:val="superscript"/>
          </w:rPr>
          <w:t>11</w:t>
        </w:r>
        <w:r w:rsidR="00FE63A9" w:rsidRPr="00497EDF">
          <w:rPr>
            <w:rStyle w:val="Hyperlink"/>
            <w:noProof/>
          </w:rPr>
          <w:t xml:space="preserve"> #/km over NEDC and RDE tests by emissions standard and vehicle technology. Standard limits over NEDC Cold are 6 10</w:t>
        </w:r>
        <w:r w:rsidR="00FE63A9" w:rsidRPr="00497EDF">
          <w:rPr>
            <w:rStyle w:val="Hyperlink"/>
            <w:noProof/>
            <w:vertAlign w:val="superscript"/>
          </w:rPr>
          <w:t>11</w:t>
        </w:r>
        <w:r w:rsidR="00FE63A9" w:rsidRPr="00497EDF">
          <w:rPr>
            <w:rStyle w:val="Hyperlink"/>
            <w:noProof/>
          </w:rPr>
          <w:t xml:space="preserve"> #/km for diesel vehicles and 6 10</w:t>
        </w:r>
        <w:r w:rsidR="00FE63A9" w:rsidRPr="00497EDF">
          <w:rPr>
            <w:rStyle w:val="Hyperlink"/>
            <w:noProof/>
            <w:vertAlign w:val="superscript"/>
          </w:rPr>
          <w:t>12</w:t>
        </w:r>
        <w:r w:rsidR="00FE63A9" w:rsidRPr="00497EDF">
          <w:rPr>
            <w:rStyle w:val="Hyperlink"/>
            <w:noProof/>
          </w:rPr>
          <w:t xml:space="preserve"> #/km for GDIs. “NA” stands for “not available”.  PN emissions were monitored over RDE tests for the five gasoline vehicles, and for only two diesel Euro 6b vehicles.</w:t>
        </w:r>
        <w:r w:rsidR="00FE63A9">
          <w:rPr>
            <w:noProof/>
            <w:webHidden/>
          </w:rPr>
          <w:tab/>
        </w:r>
        <w:r w:rsidR="00FE63A9">
          <w:rPr>
            <w:noProof/>
            <w:webHidden/>
          </w:rPr>
          <w:fldChar w:fldCharType="begin"/>
        </w:r>
        <w:r w:rsidR="00FE63A9">
          <w:rPr>
            <w:noProof/>
            <w:webHidden/>
          </w:rPr>
          <w:instrText xml:space="preserve"> PAGEREF _Toc519098480 \h </w:instrText>
        </w:r>
        <w:r w:rsidR="00FE63A9">
          <w:rPr>
            <w:noProof/>
            <w:webHidden/>
          </w:rPr>
        </w:r>
        <w:r w:rsidR="00FE63A9">
          <w:rPr>
            <w:noProof/>
            <w:webHidden/>
          </w:rPr>
          <w:fldChar w:fldCharType="separate"/>
        </w:r>
        <w:r w:rsidR="00FE63A9">
          <w:rPr>
            <w:noProof/>
            <w:webHidden/>
          </w:rPr>
          <w:t>23</w:t>
        </w:r>
        <w:r w:rsidR="00FE63A9">
          <w:rPr>
            <w:noProof/>
            <w:webHidden/>
          </w:rPr>
          <w:fldChar w:fldCharType="end"/>
        </w:r>
      </w:hyperlink>
    </w:p>
    <w:p w14:paraId="6F3DD852"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1" w:history="1">
        <w:r w:rsidR="00FE63A9" w:rsidRPr="00497EDF">
          <w:rPr>
            <w:rStyle w:val="Hyperlink"/>
            <w:noProof/>
          </w:rPr>
          <w:t>Table 14: Datasets characteristics (1115 data including Euro 5 and Euro 6 gasoline and diesel vehicles)</w:t>
        </w:r>
        <w:r w:rsidR="00FE63A9">
          <w:rPr>
            <w:noProof/>
            <w:webHidden/>
          </w:rPr>
          <w:tab/>
        </w:r>
        <w:r w:rsidR="00FE63A9">
          <w:rPr>
            <w:noProof/>
            <w:webHidden/>
          </w:rPr>
          <w:fldChar w:fldCharType="begin"/>
        </w:r>
        <w:r w:rsidR="00FE63A9">
          <w:rPr>
            <w:noProof/>
            <w:webHidden/>
          </w:rPr>
          <w:instrText xml:space="preserve"> PAGEREF _Toc519098481 \h </w:instrText>
        </w:r>
        <w:r w:rsidR="00FE63A9">
          <w:rPr>
            <w:noProof/>
            <w:webHidden/>
          </w:rPr>
        </w:r>
        <w:r w:rsidR="00FE63A9">
          <w:rPr>
            <w:noProof/>
            <w:webHidden/>
          </w:rPr>
          <w:fldChar w:fldCharType="separate"/>
        </w:r>
        <w:r w:rsidR="00FE63A9">
          <w:rPr>
            <w:noProof/>
            <w:webHidden/>
          </w:rPr>
          <w:t>25</w:t>
        </w:r>
        <w:r w:rsidR="00FE63A9">
          <w:rPr>
            <w:noProof/>
            <w:webHidden/>
          </w:rPr>
          <w:fldChar w:fldCharType="end"/>
        </w:r>
      </w:hyperlink>
    </w:p>
    <w:p w14:paraId="32A0AD7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2" w:history="1">
        <w:r w:rsidR="00FE63A9" w:rsidRPr="00497EDF">
          <w:rPr>
            <w:rStyle w:val="Hyperlink"/>
            <w:noProof/>
          </w:rPr>
          <w:t>Table 15: Summary statistics for the NOx RDE available data from gasoline and diesel Euro 6b datasets. The average NOx RDE over the completed route measured for the vehicles including in this study are identified in the datasets deciles.</w:t>
        </w:r>
        <w:r w:rsidR="00FE63A9">
          <w:rPr>
            <w:noProof/>
            <w:webHidden/>
          </w:rPr>
          <w:tab/>
        </w:r>
        <w:r w:rsidR="00FE63A9">
          <w:rPr>
            <w:noProof/>
            <w:webHidden/>
          </w:rPr>
          <w:fldChar w:fldCharType="begin"/>
        </w:r>
        <w:r w:rsidR="00FE63A9">
          <w:rPr>
            <w:noProof/>
            <w:webHidden/>
          </w:rPr>
          <w:instrText xml:space="preserve"> PAGEREF _Toc519098482 \h </w:instrText>
        </w:r>
        <w:r w:rsidR="00FE63A9">
          <w:rPr>
            <w:noProof/>
            <w:webHidden/>
          </w:rPr>
        </w:r>
        <w:r w:rsidR="00FE63A9">
          <w:rPr>
            <w:noProof/>
            <w:webHidden/>
          </w:rPr>
          <w:fldChar w:fldCharType="separate"/>
        </w:r>
        <w:r w:rsidR="00FE63A9">
          <w:rPr>
            <w:noProof/>
            <w:webHidden/>
          </w:rPr>
          <w:t>27</w:t>
        </w:r>
        <w:r w:rsidR="00FE63A9">
          <w:rPr>
            <w:noProof/>
            <w:webHidden/>
          </w:rPr>
          <w:fldChar w:fldCharType="end"/>
        </w:r>
      </w:hyperlink>
    </w:p>
    <w:p w14:paraId="592B6274"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3" w:history="1">
        <w:r w:rsidR="00FE63A9" w:rsidRPr="00497EDF">
          <w:rPr>
            <w:rStyle w:val="Hyperlink"/>
            <w:noProof/>
          </w:rPr>
          <w:t>Table 16: Summary statistics for the CO RDE available data from gasoline Euro 6 RDE Monitoring (2016-2017) datasets. The average CO RDE over the completed route and the urban section measured for the vehicles including in this study are identified in the datasets deciles.</w:t>
        </w:r>
        <w:r w:rsidR="00FE63A9">
          <w:rPr>
            <w:noProof/>
            <w:webHidden/>
          </w:rPr>
          <w:tab/>
        </w:r>
        <w:r w:rsidR="00FE63A9">
          <w:rPr>
            <w:noProof/>
            <w:webHidden/>
          </w:rPr>
          <w:fldChar w:fldCharType="begin"/>
        </w:r>
        <w:r w:rsidR="00FE63A9">
          <w:rPr>
            <w:noProof/>
            <w:webHidden/>
          </w:rPr>
          <w:instrText xml:space="preserve"> PAGEREF _Toc519098483 \h </w:instrText>
        </w:r>
        <w:r w:rsidR="00FE63A9">
          <w:rPr>
            <w:noProof/>
            <w:webHidden/>
          </w:rPr>
        </w:r>
        <w:r w:rsidR="00FE63A9">
          <w:rPr>
            <w:noProof/>
            <w:webHidden/>
          </w:rPr>
          <w:fldChar w:fldCharType="separate"/>
        </w:r>
        <w:r w:rsidR="00FE63A9">
          <w:rPr>
            <w:noProof/>
            <w:webHidden/>
          </w:rPr>
          <w:t>29</w:t>
        </w:r>
        <w:r w:rsidR="00FE63A9">
          <w:rPr>
            <w:noProof/>
            <w:webHidden/>
          </w:rPr>
          <w:fldChar w:fldCharType="end"/>
        </w:r>
      </w:hyperlink>
    </w:p>
    <w:p w14:paraId="706CED21"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4" w:history="1">
        <w:r w:rsidR="00FE63A9" w:rsidRPr="00497EDF">
          <w:rPr>
            <w:rStyle w:val="Hyperlink"/>
            <w:noProof/>
          </w:rPr>
          <w:t>Table 17: Average CO</w:t>
        </w:r>
        <w:r w:rsidR="00FE63A9" w:rsidRPr="00497EDF">
          <w:rPr>
            <w:rStyle w:val="Hyperlink"/>
            <w:noProof/>
            <w:vertAlign w:val="subscript"/>
          </w:rPr>
          <w:t>2</w:t>
        </w:r>
        <w:r w:rsidR="00FE63A9" w:rsidRPr="00497EDF">
          <w:rPr>
            <w:rStyle w:val="Hyperlink"/>
            <w:noProof/>
          </w:rPr>
          <w:t xml:space="preserve"> deviation ratio over NEDC and WLTC tests broken down by main vehicle technology. Type approved CO</w:t>
        </w:r>
        <w:r w:rsidR="00FE63A9" w:rsidRPr="00497EDF">
          <w:rPr>
            <w:rStyle w:val="Hyperlink"/>
            <w:noProof/>
            <w:vertAlign w:val="subscript"/>
          </w:rPr>
          <w:t>2</w:t>
        </w:r>
        <w:r w:rsidR="00FE63A9" w:rsidRPr="00497EDF">
          <w:rPr>
            <w:rStyle w:val="Hyperlink"/>
            <w:noProof/>
          </w:rPr>
          <w:t xml:space="preserve"> emission factor was used as baseline. Only laboratory test conducted with calculated road load values were included in this table.</w:t>
        </w:r>
        <w:r w:rsidR="00FE63A9">
          <w:rPr>
            <w:noProof/>
            <w:webHidden/>
          </w:rPr>
          <w:tab/>
        </w:r>
        <w:r w:rsidR="00FE63A9">
          <w:rPr>
            <w:noProof/>
            <w:webHidden/>
          </w:rPr>
          <w:fldChar w:fldCharType="begin"/>
        </w:r>
        <w:r w:rsidR="00FE63A9">
          <w:rPr>
            <w:noProof/>
            <w:webHidden/>
          </w:rPr>
          <w:instrText xml:space="preserve"> PAGEREF _Toc519098484 \h </w:instrText>
        </w:r>
        <w:r w:rsidR="00FE63A9">
          <w:rPr>
            <w:noProof/>
            <w:webHidden/>
          </w:rPr>
        </w:r>
        <w:r w:rsidR="00FE63A9">
          <w:rPr>
            <w:noProof/>
            <w:webHidden/>
          </w:rPr>
          <w:fldChar w:fldCharType="separate"/>
        </w:r>
        <w:r w:rsidR="00FE63A9">
          <w:rPr>
            <w:noProof/>
            <w:webHidden/>
          </w:rPr>
          <w:t>31</w:t>
        </w:r>
        <w:r w:rsidR="00FE63A9">
          <w:rPr>
            <w:noProof/>
            <w:webHidden/>
          </w:rPr>
          <w:fldChar w:fldCharType="end"/>
        </w:r>
      </w:hyperlink>
    </w:p>
    <w:p w14:paraId="1DD207E5"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5" w:history="1">
        <w:r w:rsidR="00FE63A9" w:rsidRPr="00497EDF">
          <w:rPr>
            <w:rStyle w:val="Hyperlink"/>
            <w:noProof/>
          </w:rPr>
          <w:t>Table 19: NOx Emissions Compliance Factors for all the vehicles tested. For vehicle H, the highest NOx emission value obtained over the charge depleting cycles was considered. “na” stands for “not available”.</w:t>
        </w:r>
        <w:r w:rsidR="00FE63A9">
          <w:rPr>
            <w:noProof/>
            <w:webHidden/>
          </w:rPr>
          <w:tab/>
        </w:r>
        <w:r w:rsidR="00FE63A9">
          <w:rPr>
            <w:noProof/>
            <w:webHidden/>
          </w:rPr>
          <w:fldChar w:fldCharType="begin"/>
        </w:r>
        <w:r w:rsidR="00FE63A9">
          <w:rPr>
            <w:noProof/>
            <w:webHidden/>
          </w:rPr>
          <w:instrText xml:space="preserve"> PAGEREF _Toc519098485 \h </w:instrText>
        </w:r>
        <w:r w:rsidR="00FE63A9">
          <w:rPr>
            <w:noProof/>
            <w:webHidden/>
          </w:rPr>
        </w:r>
        <w:r w:rsidR="00FE63A9">
          <w:rPr>
            <w:noProof/>
            <w:webHidden/>
          </w:rPr>
          <w:fldChar w:fldCharType="separate"/>
        </w:r>
        <w:r w:rsidR="00FE63A9">
          <w:rPr>
            <w:noProof/>
            <w:webHidden/>
          </w:rPr>
          <w:t>39</w:t>
        </w:r>
        <w:r w:rsidR="00FE63A9">
          <w:rPr>
            <w:noProof/>
            <w:webHidden/>
          </w:rPr>
          <w:fldChar w:fldCharType="end"/>
        </w:r>
      </w:hyperlink>
    </w:p>
    <w:p w14:paraId="1D85AE3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6" w:history="1">
        <w:r w:rsidR="00FE63A9" w:rsidRPr="00497EDF">
          <w:rPr>
            <w:rStyle w:val="Hyperlink"/>
            <w:noProof/>
          </w:rPr>
          <w:t>Table 20: CO Emissions Compliance Factors for all the vehicles tested. For vehicle H, the highest CO emission value obtained over the charge depleting cycles was considered. “na” stands for “not available”.</w:t>
        </w:r>
        <w:r w:rsidR="00FE63A9">
          <w:rPr>
            <w:noProof/>
            <w:webHidden/>
          </w:rPr>
          <w:tab/>
        </w:r>
        <w:r w:rsidR="00FE63A9">
          <w:rPr>
            <w:noProof/>
            <w:webHidden/>
          </w:rPr>
          <w:fldChar w:fldCharType="begin"/>
        </w:r>
        <w:r w:rsidR="00FE63A9">
          <w:rPr>
            <w:noProof/>
            <w:webHidden/>
          </w:rPr>
          <w:instrText xml:space="preserve"> PAGEREF _Toc519098486 \h </w:instrText>
        </w:r>
        <w:r w:rsidR="00FE63A9">
          <w:rPr>
            <w:noProof/>
            <w:webHidden/>
          </w:rPr>
        </w:r>
        <w:r w:rsidR="00FE63A9">
          <w:rPr>
            <w:noProof/>
            <w:webHidden/>
          </w:rPr>
          <w:fldChar w:fldCharType="separate"/>
        </w:r>
        <w:r w:rsidR="00FE63A9">
          <w:rPr>
            <w:noProof/>
            <w:webHidden/>
          </w:rPr>
          <w:t>43</w:t>
        </w:r>
        <w:r w:rsidR="00FE63A9">
          <w:rPr>
            <w:noProof/>
            <w:webHidden/>
          </w:rPr>
          <w:fldChar w:fldCharType="end"/>
        </w:r>
      </w:hyperlink>
    </w:p>
    <w:p w14:paraId="2C7A3008"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7" w:history="1">
        <w:r w:rsidR="00FE63A9" w:rsidRPr="00497EDF">
          <w:rPr>
            <w:rStyle w:val="Hyperlink"/>
            <w:noProof/>
          </w:rPr>
          <w:t>Table 21: PN Emissions Compliance Factors for all the vehicles tested. NB there is no PN limit applied to gasoline non-GDI engines. For vehicles C and D, PN Emissions Compliance Factors were calculated assuming a PN limit of 6x10</w:t>
        </w:r>
        <w:r w:rsidR="00FE63A9" w:rsidRPr="00497EDF">
          <w:rPr>
            <w:rStyle w:val="Hyperlink"/>
            <w:noProof/>
            <w:vertAlign w:val="superscript"/>
          </w:rPr>
          <w:t>12</w:t>
        </w:r>
        <w:r w:rsidR="00FE63A9" w:rsidRPr="00497EDF">
          <w:rPr>
            <w:rStyle w:val="Hyperlink"/>
            <w:noProof/>
          </w:rPr>
          <w:t xml:space="preserve"> #/km. “na” stands for “not available”.</w:t>
        </w:r>
        <w:r w:rsidR="00FE63A9">
          <w:rPr>
            <w:noProof/>
            <w:webHidden/>
          </w:rPr>
          <w:tab/>
        </w:r>
        <w:r w:rsidR="00FE63A9">
          <w:rPr>
            <w:noProof/>
            <w:webHidden/>
          </w:rPr>
          <w:fldChar w:fldCharType="begin"/>
        </w:r>
        <w:r w:rsidR="00FE63A9">
          <w:rPr>
            <w:noProof/>
            <w:webHidden/>
          </w:rPr>
          <w:instrText xml:space="preserve"> PAGEREF _Toc519098487 \h </w:instrText>
        </w:r>
        <w:r w:rsidR="00FE63A9">
          <w:rPr>
            <w:noProof/>
            <w:webHidden/>
          </w:rPr>
        </w:r>
        <w:r w:rsidR="00FE63A9">
          <w:rPr>
            <w:noProof/>
            <w:webHidden/>
          </w:rPr>
          <w:fldChar w:fldCharType="separate"/>
        </w:r>
        <w:r w:rsidR="00FE63A9">
          <w:rPr>
            <w:noProof/>
            <w:webHidden/>
          </w:rPr>
          <w:t>46</w:t>
        </w:r>
        <w:r w:rsidR="00FE63A9">
          <w:rPr>
            <w:noProof/>
            <w:webHidden/>
          </w:rPr>
          <w:fldChar w:fldCharType="end"/>
        </w:r>
      </w:hyperlink>
    </w:p>
    <w:p w14:paraId="66915C8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8" w:history="1">
        <w:r w:rsidR="00FE63A9" w:rsidRPr="00497EDF">
          <w:rPr>
            <w:rStyle w:val="Hyperlink"/>
            <w:noProof/>
          </w:rPr>
          <w:t>Table 22: NOx Emissions Compliance Factors for Vehicles A and B before and after recall (R).</w:t>
        </w:r>
        <w:r w:rsidR="00FE63A9">
          <w:rPr>
            <w:noProof/>
            <w:webHidden/>
          </w:rPr>
          <w:tab/>
        </w:r>
        <w:r w:rsidR="00FE63A9">
          <w:rPr>
            <w:noProof/>
            <w:webHidden/>
          </w:rPr>
          <w:fldChar w:fldCharType="begin"/>
        </w:r>
        <w:r w:rsidR="00FE63A9">
          <w:rPr>
            <w:noProof/>
            <w:webHidden/>
          </w:rPr>
          <w:instrText xml:space="preserve"> PAGEREF _Toc519098488 \h </w:instrText>
        </w:r>
        <w:r w:rsidR="00FE63A9">
          <w:rPr>
            <w:noProof/>
            <w:webHidden/>
          </w:rPr>
        </w:r>
        <w:r w:rsidR="00FE63A9">
          <w:rPr>
            <w:noProof/>
            <w:webHidden/>
          </w:rPr>
          <w:fldChar w:fldCharType="separate"/>
        </w:r>
        <w:r w:rsidR="00FE63A9">
          <w:rPr>
            <w:noProof/>
            <w:webHidden/>
          </w:rPr>
          <w:t>47</w:t>
        </w:r>
        <w:r w:rsidR="00FE63A9">
          <w:rPr>
            <w:noProof/>
            <w:webHidden/>
          </w:rPr>
          <w:fldChar w:fldCharType="end"/>
        </w:r>
      </w:hyperlink>
    </w:p>
    <w:p w14:paraId="719774A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89" w:history="1">
        <w:r w:rsidR="00FE63A9" w:rsidRPr="00497EDF">
          <w:rPr>
            <w:rStyle w:val="Hyperlink"/>
            <w:noProof/>
          </w:rPr>
          <w:t>Table 22: Vehicle A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_Toc519098489 \h </w:instrText>
        </w:r>
        <w:r w:rsidR="00FE63A9">
          <w:rPr>
            <w:noProof/>
            <w:webHidden/>
          </w:rPr>
        </w:r>
        <w:r w:rsidR="00FE63A9">
          <w:rPr>
            <w:noProof/>
            <w:webHidden/>
          </w:rPr>
          <w:fldChar w:fldCharType="separate"/>
        </w:r>
        <w:r w:rsidR="00FE63A9">
          <w:rPr>
            <w:noProof/>
            <w:webHidden/>
          </w:rPr>
          <w:t>72</w:t>
        </w:r>
        <w:r w:rsidR="00FE63A9">
          <w:rPr>
            <w:noProof/>
            <w:webHidden/>
          </w:rPr>
          <w:fldChar w:fldCharType="end"/>
        </w:r>
      </w:hyperlink>
    </w:p>
    <w:p w14:paraId="5A63A4D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0" w:history="1">
        <w:r w:rsidR="00FE63A9" w:rsidRPr="00497EDF">
          <w:rPr>
            <w:rStyle w:val="Hyperlink"/>
            <w:noProof/>
          </w:rPr>
          <w:t>Table 23: Vehicle B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_Toc519098490 \h </w:instrText>
        </w:r>
        <w:r w:rsidR="00FE63A9">
          <w:rPr>
            <w:noProof/>
            <w:webHidden/>
          </w:rPr>
        </w:r>
        <w:r w:rsidR="00FE63A9">
          <w:rPr>
            <w:noProof/>
            <w:webHidden/>
          </w:rPr>
          <w:fldChar w:fldCharType="separate"/>
        </w:r>
        <w:r w:rsidR="00FE63A9">
          <w:rPr>
            <w:noProof/>
            <w:webHidden/>
          </w:rPr>
          <w:t>73</w:t>
        </w:r>
        <w:r w:rsidR="00FE63A9">
          <w:rPr>
            <w:noProof/>
            <w:webHidden/>
          </w:rPr>
          <w:fldChar w:fldCharType="end"/>
        </w:r>
      </w:hyperlink>
    </w:p>
    <w:p w14:paraId="3BB82C37"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1" w:history="1">
        <w:r w:rsidR="00FE63A9" w:rsidRPr="00497EDF">
          <w:rPr>
            <w:rStyle w:val="Hyperlink"/>
            <w:noProof/>
          </w:rPr>
          <w:t>Table 24: Vehicle C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_Toc519098491 \h </w:instrText>
        </w:r>
        <w:r w:rsidR="00FE63A9">
          <w:rPr>
            <w:noProof/>
            <w:webHidden/>
          </w:rPr>
        </w:r>
        <w:r w:rsidR="00FE63A9">
          <w:rPr>
            <w:noProof/>
            <w:webHidden/>
          </w:rPr>
          <w:fldChar w:fldCharType="separate"/>
        </w:r>
        <w:r w:rsidR="00FE63A9">
          <w:rPr>
            <w:noProof/>
            <w:webHidden/>
          </w:rPr>
          <w:t>74</w:t>
        </w:r>
        <w:r w:rsidR="00FE63A9">
          <w:rPr>
            <w:noProof/>
            <w:webHidden/>
          </w:rPr>
          <w:fldChar w:fldCharType="end"/>
        </w:r>
      </w:hyperlink>
    </w:p>
    <w:p w14:paraId="23851ED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2" w:history="1">
        <w:r w:rsidR="00FE63A9" w:rsidRPr="00497EDF">
          <w:rPr>
            <w:rStyle w:val="Hyperlink"/>
            <w:noProof/>
          </w:rPr>
          <w:t>Table 25: Vehicle D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_Toc519098492 \h </w:instrText>
        </w:r>
        <w:r w:rsidR="00FE63A9">
          <w:rPr>
            <w:noProof/>
            <w:webHidden/>
          </w:rPr>
        </w:r>
        <w:r w:rsidR="00FE63A9">
          <w:rPr>
            <w:noProof/>
            <w:webHidden/>
          </w:rPr>
          <w:fldChar w:fldCharType="separate"/>
        </w:r>
        <w:r w:rsidR="00FE63A9">
          <w:rPr>
            <w:noProof/>
            <w:webHidden/>
          </w:rPr>
          <w:t>75</w:t>
        </w:r>
        <w:r w:rsidR="00FE63A9">
          <w:rPr>
            <w:noProof/>
            <w:webHidden/>
          </w:rPr>
          <w:fldChar w:fldCharType="end"/>
        </w:r>
      </w:hyperlink>
    </w:p>
    <w:p w14:paraId="44FCBDF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3" w:history="1">
        <w:r w:rsidR="00FE63A9" w:rsidRPr="00497EDF">
          <w:rPr>
            <w:rStyle w:val="Hyperlink"/>
            <w:noProof/>
          </w:rPr>
          <w:t>Table 26: Vehicle E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_Toc519098493 \h </w:instrText>
        </w:r>
        <w:r w:rsidR="00FE63A9">
          <w:rPr>
            <w:noProof/>
            <w:webHidden/>
          </w:rPr>
        </w:r>
        <w:r w:rsidR="00FE63A9">
          <w:rPr>
            <w:noProof/>
            <w:webHidden/>
          </w:rPr>
          <w:fldChar w:fldCharType="separate"/>
        </w:r>
        <w:r w:rsidR="00FE63A9">
          <w:rPr>
            <w:noProof/>
            <w:webHidden/>
          </w:rPr>
          <w:t>76</w:t>
        </w:r>
        <w:r w:rsidR="00FE63A9">
          <w:rPr>
            <w:noProof/>
            <w:webHidden/>
          </w:rPr>
          <w:fldChar w:fldCharType="end"/>
        </w:r>
      </w:hyperlink>
    </w:p>
    <w:p w14:paraId="2F0FF4AF"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4" w:history="1">
        <w:r w:rsidR="00FE63A9" w:rsidRPr="00497EDF">
          <w:rPr>
            <w:rStyle w:val="Hyperlink"/>
            <w:noProof/>
          </w:rPr>
          <w:t>Table 27: Vehicle F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_Toc519098494 \h </w:instrText>
        </w:r>
        <w:r w:rsidR="00FE63A9">
          <w:rPr>
            <w:noProof/>
            <w:webHidden/>
          </w:rPr>
        </w:r>
        <w:r w:rsidR="00FE63A9">
          <w:rPr>
            <w:noProof/>
            <w:webHidden/>
          </w:rPr>
          <w:fldChar w:fldCharType="separate"/>
        </w:r>
        <w:r w:rsidR="00FE63A9">
          <w:rPr>
            <w:noProof/>
            <w:webHidden/>
          </w:rPr>
          <w:t>77</w:t>
        </w:r>
        <w:r w:rsidR="00FE63A9">
          <w:rPr>
            <w:noProof/>
            <w:webHidden/>
          </w:rPr>
          <w:fldChar w:fldCharType="end"/>
        </w:r>
      </w:hyperlink>
    </w:p>
    <w:p w14:paraId="122ABC8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5" w:history="1">
        <w:r w:rsidR="00FE63A9" w:rsidRPr="00497EDF">
          <w:rPr>
            <w:rStyle w:val="Hyperlink"/>
            <w:noProof/>
          </w:rPr>
          <w:t>Table 28: Vehicle G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_Toc519098495 \h </w:instrText>
        </w:r>
        <w:r w:rsidR="00FE63A9">
          <w:rPr>
            <w:noProof/>
            <w:webHidden/>
          </w:rPr>
        </w:r>
        <w:r w:rsidR="00FE63A9">
          <w:rPr>
            <w:noProof/>
            <w:webHidden/>
          </w:rPr>
          <w:fldChar w:fldCharType="separate"/>
        </w:r>
        <w:r w:rsidR="00FE63A9">
          <w:rPr>
            <w:noProof/>
            <w:webHidden/>
          </w:rPr>
          <w:t>78</w:t>
        </w:r>
        <w:r w:rsidR="00FE63A9">
          <w:rPr>
            <w:noProof/>
            <w:webHidden/>
          </w:rPr>
          <w:fldChar w:fldCharType="end"/>
        </w:r>
      </w:hyperlink>
    </w:p>
    <w:p w14:paraId="0C8EA664"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6" w:history="1">
        <w:r w:rsidR="00FE63A9" w:rsidRPr="00497EDF">
          <w:rPr>
            <w:rStyle w:val="Hyperlink"/>
            <w:noProof/>
          </w:rPr>
          <w:t>Table 29: Vehicle H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_Toc519098496 \h </w:instrText>
        </w:r>
        <w:r w:rsidR="00FE63A9">
          <w:rPr>
            <w:noProof/>
            <w:webHidden/>
          </w:rPr>
        </w:r>
        <w:r w:rsidR="00FE63A9">
          <w:rPr>
            <w:noProof/>
            <w:webHidden/>
          </w:rPr>
          <w:fldChar w:fldCharType="separate"/>
        </w:r>
        <w:r w:rsidR="00FE63A9">
          <w:rPr>
            <w:noProof/>
            <w:webHidden/>
          </w:rPr>
          <w:t>79</w:t>
        </w:r>
        <w:r w:rsidR="00FE63A9">
          <w:rPr>
            <w:noProof/>
            <w:webHidden/>
          </w:rPr>
          <w:fldChar w:fldCharType="end"/>
        </w:r>
      </w:hyperlink>
    </w:p>
    <w:p w14:paraId="5791F1AA"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7" w:history="1">
        <w:r w:rsidR="00FE63A9" w:rsidRPr="00497EDF">
          <w:rPr>
            <w:rStyle w:val="Hyperlink"/>
            <w:noProof/>
          </w:rPr>
          <w:t>Table 30: Vehicle I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_Toc519098497 \h </w:instrText>
        </w:r>
        <w:r w:rsidR="00FE63A9">
          <w:rPr>
            <w:noProof/>
            <w:webHidden/>
          </w:rPr>
        </w:r>
        <w:r w:rsidR="00FE63A9">
          <w:rPr>
            <w:noProof/>
            <w:webHidden/>
          </w:rPr>
          <w:fldChar w:fldCharType="separate"/>
        </w:r>
        <w:r w:rsidR="00FE63A9">
          <w:rPr>
            <w:noProof/>
            <w:webHidden/>
          </w:rPr>
          <w:t>80</w:t>
        </w:r>
        <w:r w:rsidR="00FE63A9">
          <w:rPr>
            <w:noProof/>
            <w:webHidden/>
          </w:rPr>
          <w:fldChar w:fldCharType="end"/>
        </w:r>
      </w:hyperlink>
    </w:p>
    <w:p w14:paraId="14F0EE7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8" w:history="1">
        <w:r w:rsidR="00FE63A9" w:rsidRPr="00497EDF">
          <w:rPr>
            <w:rStyle w:val="Hyperlink"/>
            <w:noProof/>
          </w:rPr>
          <w:t>Table 31: Vehicle J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_Toc519098498 \h </w:instrText>
        </w:r>
        <w:r w:rsidR="00FE63A9">
          <w:rPr>
            <w:noProof/>
            <w:webHidden/>
          </w:rPr>
        </w:r>
        <w:r w:rsidR="00FE63A9">
          <w:rPr>
            <w:noProof/>
            <w:webHidden/>
          </w:rPr>
          <w:fldChar w:fldCharType="separate"/>
        </w:r>
        <w:r w:rsidR="00FE63A9">
          <w:rPr>
            <w:noProof/>
            <w:webHidden/>
          </w:rPr>
          <w:t>81</w:t>
        </w:r>
        <w:r w:rsidR="00FE63A9">
          <w:rPr>
            <w:noProof/>
            <w:webHidden/>
          </w:rPr>
          <w:fldChar w:fldCharType="end"/>
        </w:r>
      </w:hyperlink>
    </w:p>
    <w:p w14:paraId="79F8E753"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499" w:history="1">
        <w:r w:rsidR="00FE63A9" w:rsidRPr="00497EDF">
          <w:rPr>
            <w:rStyle w:val="Hyperlink"/>
            <w:noProof/>
          </w:rPr>
          <w:t>Table 32: Vehicle K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_Toc519098499 \h </w:instrText>
        </w:r>
        <w:r w:rsidR="00FE63A9">
          <w:rPr>
            <w:noProof/>
            <w:webHidden/>
          </w:rPr>
        </w:r>
        <w:r w:rsidR="00FE63A9">
          <w:rPr>
            <w:noProof/>
            <w:webHidden/>
          </w:rPr>
          <w:fldChar w:fldCharType="separate"/>
        </w:r>
        <w:r w:rsidR="00FE63A9">
          <w:rPr>
            <w:noProof/>
            <w:webHidden/>
          </w:rPr>
          <w:t>82</w:t>
        </w:r>
        <w:r w:rsidR="00FE63A9">
          <w:rPr>
            <w:noProof/>
            <w:webHidden/>
          </w:rPr>
          <w:fldChar w:fldCharType="end"/>
        </w:r>
      </w:hyperlink>
    </w:p>
    <w:p w14:paraId="5CCF5FC6"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0" w:history="1">
        <w:r w:rsidR="00FE63A9" w:rsidRPr="00497EDF">
          <w:rPr>
            <w:rStyle w:val="Hyperlink"/>
            <w:noProof/>
          </w:rPr>
          <w:t>Table 33: Vehicle L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_Toc519098500 \h </w:instrText>
        </w:r>
        <w:r w:rsidR="00FE63A9">
          <w:rPr>
            <w:noProof/>
            <w:webHidden/>
          </w:rPr>
        </w:r>
        <w:r w:rsidR="00FE63A9">
          <w:rPr>
            <w:noProof/>
            <w:webHidden/>
          </w:rPr>
          <w:fldChar w:fldCharType="separate"/>
        </w:r>
        <w:r w:rsidR="00FE63A9">
          <w:rPr>
            <w:noProof/>
            <w:webHidden/>
          </w:rPr>
          <w:t>83</w:t>
        </w:r>
        <w:r w:rsidR="00FE63A9">
          <w:rPr>
            <w:noProof/>
            <w:webHidden/>
          </w:rPr>
          <w:fldChar w:fldCharType="end"/>
        </w:r>
      </w:hyperlink>
    </w:p>
    <w:p w14:paraId="1A9A1C41"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1" w:history="1">
        <w:r w:rsidR="00FE63A9" w:rsidRPr="00497EDF">
          <w:rPr>
            <w:rStyle w:val="Hyperlink"/>
            <w:noProof/>
          </w:rPr>
          <w:t>Table 34: Vehicle M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_Toc519098501 \h </w:instrText>
        </w:r>
        <w:r w:rsidR="00FE63A9">
          <w:rPr>
            <w:noProof/>
            <w:webHidden/>
          </w:rPr>
        </w:r>
        <w:r w:rsidR="00FE63A9">
          <w:rPr>
            <w:noProof/>
            <w:webHidden/>
          </w:rPr>
          <w:fldChar w:fldCharType="separate"/>
        </w:r>
        <w:r w:rsidR="00FE63A9">
          <w:rPr>
            <w:noProof/>
            <w:webHidden/>
          </w:rPr>
          <w:t>84</w:t>
        </w:r>
        <w:r w:rsidR="00FE63A9">
          <w:rPr>
            <w:noProof/>
            <w:webHidden/>
          </w:rPr>
          <w:fldChar w:fldCharType="end"/>
        </w:r>
      </w:hyperlink>
    </w:p>
    <w:p w14:paraId="253A9D9E"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2" w:history="1">
        <w:r w:rsidR="00FE63A9" w:rsidRPr="00497EDF">
          <w:rPr>
            <w:rStyle w:val="Hyperlink"/>
            <w:noProof/>
          </w:rPr>
          <w:t>Table 35: Vehicle N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_Toc519098502 \h </w:instrText>
        </w:r>
        <w:r w:rsidR="00FE63A9">
          <w:rPr>
            <w:noProof/>
            <w:webHidden/>
          </w:rPr>
        </w:r>
        <w:r w:rsidR="00FE63A9">
          <w:rPr>
            <w:noProof/>
            <w:webHidden/>
          </w:rPr>
          <w:fldChar w:fldCharType="separate"/>
        </w:r>
        <w:r w:rsidR="00FE63A9">
          <w:rPr>
            <w:noProof/>
            <w:webHidden/>
          </w:rPr>
          <w:t>85</w:t>
        </w:r>
        <w:r w:rsidR="00FE63A9">
          <w:rPr>
            <w:noProof/>
            <w:webHidden/>
          </w:rPr>
          <w:fldChar w:fldCharType="end"/>
        </w:r>
      </w:hyperlink>
    </w:p>
    <w:p w14:paraId="54BD6C1F" w14:textId="77777777" w:rsidR="00FE63A9" w:rsidRDefault="00CF7B7B">
      <w:pPr>
        <w:pStyle w:val="TableofFigures"/>
        <w:tabs>
          <w:tab w:val="right" w:leader="dot" w:pos="9062"/>
        </w:tabs>
        <w:rPr>
          <w:rFonts w:asciiTheme="minorHAnsi" w:eastAsiaTheme="minorEastAsia" w:hAnsiTheme="minorHAnsi" w:cstheme="minorBidi"/>
          <w:noProof/>
          <w:sz w:val="22"/>
          <w:lang w:val="fr-FR" w:eastAsia="fr-FR"/>
        </w:rPr>
      </w:pPr>
      <w:hyperlink w:anchor="_Toc519098503" w:history="1">
        <w:r w:rsidR="00FE63A9" w:rsidRPr="00497EDF">
          <w:rPr>
            <w:rStyle w:val="Hyperlink"/>
            <w:noProof/>
          </w:rPr>
          <w:t>Table 36: Vehicle O specification. RL stands for road load, with Inertia, F0, F1 and F2 in kg, N, N/(km/h) and N/(km/h)</w:t>
        </w:r>
        <w:r w:rsidR="00FE63A9" w:rsidRPr="00497EDF">
          <w:rPr>
            <w:rStyle w:val="Hyperlink"/>
            <w:noProof/>
            <w:vertAlign w:val="superscript"/>
          </w:rPr>
          <w:t>2</w:t>
        </w:r>
        <w:r w:rsidR="00FE63A9" w:rsidRPr="00497EDF">
          <w:rPr>
            <w:rStyle w:val="Hyperlink"/>
            <w:noProof/>
          </w:rPr>
          <w:t xml:space="preserve"> respectively.</w:t>
        </w:r>
        <w:r w:rsidR="00FE63A9">
          <w:rPr>
            <w:noProof/>
            <w:webHidden/>
          </w:rPr>
          <w:tab/>
        </w:r>
        <w:r w:rsidR="00FE63A9">
          <w:rPr>
            <w:noProof/>
            <w:webHidden/>
          </w:rPr>
          <w:fldChar w:fldCharType="begin"/>
        </w:r>
        <w:r w:rsidR="00FE63A9">
          <w:rPr>
            <w:noProof/>
            <w:webHidden/>
          </w:rPr>
          <w:instrText xml:space="preserve"> PAGEREF _Toc519098503 \h </w:instrText>
        </w:r>
        <w:r w:rsidR="00FE63A9">
          <w:rPr>
            <w:noProof/>
            <w:webHidden/>
          </w:rPr>
        </w:r>
        <w:r w:rsidR="00FE63A9">
          <w:rPr>
            <w:noProof/>
            <w:webHidden/>
          </w:rPr>
          <w:fldChar w:fldCharType="separate"/>
        </w:r>
        <w:r w:rsidR="00FE63A9">
          <w:rPr>
            <w:noProof/>
            <w:webHidden/>
          </w:rPr>
          <w:t>86</w:t>
        </w:r>
        <w:r w:rsidR="00FE63A9">
          <w:rPr>
            <w:noProof/>
            <w:webHidden/>
          </w:rPr>
          <w:fldChar w:fldCharType="end"/>
        </w:r>
      </w:hyperlink>
    </w:p>
    <w:p w14:paraId="1D7B0E87" w14:textId="77777777" w:rsidR="00D51269" w:rsidRPr="00A15311" w:rsidRDefault="00EC5C0F" w:rsidP="00D51269">
      <w:pPr>
        <w:pStyle w:val="JRCText"/>
      </w:pPr>
      <w:r w:rsidRPr="00A15311">
        <w:fldChar w:fldCharType="end"/>
      </w:r>
    </w:p>
    <w:p w14:paraId="14E911C9" w14:textId="6BAB73C1" w:rsidR="00D51269" w:rsidRDefault="00D51269" w:rsidP="00D51269">
      <w:pPr>
        <w:pStyle w:val="JRCLevel-1Backtitle"/>
      </w:pPr>
      <w:bookmarkStart w:id="209" w:name="_Toc511755758"/>
      <w:bookmarkStart w:id="210" w:name="_Toc517875212"/>
      <w:r w:rsidRPr="00A15311">
        <w:lastRenderedPageBreak/>
        <w:t>A</w:t>
      </w:r>
      <w:r w:rsidR="00DD5336">
        <w:t>ppendix</w:t>
      </w:r>
      <w:bookmarkEnd w:id="209"/>
      <w:bookmarkEnd w:id="210"/>
      <w:r w:rsidR="006D3AEE">
        <w:t>es</w:t>
      </w:r>
    </w:p>
    <w:p w14:paraId="53B20C45" w14:textId="77777777" w:rsidR="006D3AEE" w:rsidRPr="006D3AEE" w:rsidRDefault="006D3AEE" w:rsidP="006D3AEE">
      <w:pPr>
        <w:pStyle w:val="JRCText"/>
        <w:rPr>
          <w:lang w:eastAsia="en-GB"/>
        </w:rPr>
      </w:pPr>
    </w:p>
    <w:p w14:paraId="4C5BFD19" w14:textId="2B84B258" w:rsidR="00D51269" w:rsidRDefault="006D3AEE" w:rsidP="00D51269">
      <w:pPr>
        <w:pStyle w:val="JRCLevel-2Backtitle"/>
      </w:pPr>
      <w:bookmarkStart w:id="211" w:name="_Toc509595731"/>
      <w:bookmarkStart w:id="212" w:name="_Toc517875213"/>
      <w:r>
        <w:t xml:space="preserve">Appendix 1. </w:t>
      </w:r>
      <w:r w:rsidR="004F2E35" w:rsidRPr="00CF0FD4">
        <w:t xml:space="preserve">Testing </w:t>
      </w:r>
      <w:r w:rsidR="00C57856">
        <w:t>conditions for</w:t>
      </w:r>
      <w:r w:rsidR="00C57856" w:rsidRPr="00CF0FD4">
        <w:t xml:space="preserve"> </w:t>
      </w:r>
      <w:r w:rsidR="004F2E35" w:rsidRPr="00CF0FD4">
        <w:t>AES</w:t>
      </w:r>
      <w:r w:rsidR="004F2E35" w:rsidRPr="000B7D6D">
        <w:rPr>
          <w:rStyle w:val="FootnoteReference"/>
        </w:rPr>
        <w:footnoteReference w:id="23"/>
      </w:r>
      <w:r w:rsidR="004F2E35" w:rsidRPr="00CF0FD4">
        <w:t xml:space="preserve"> </w:t>
      </w:r>
      <w:r w:rsidR="00C57856">
        <w:t xml:space="preserve">detection </w:t>
      </w:r>
      <w:r w:rsidR="004F2E35" w:rsidRPr="00CF0FD4">
        <w:t>on in-service vehicles</w:t>
      </w:r>
      <w:bookmarkEnd w:id="211"/>
      <w:bookmarkEnd w:id="212"/>
    </w:p>
    <w:p w14:paraId="000980F4" w14:textId="77777777" w:rsidR="004F2E35" w:rsidRPr="00CF0FD4" w:rsidRDefault="004F2E35" w:rsidP="004F2E35">
      <w:r w:rsidRPr="00CF0FD4">
        <w:t>Application of the European testing protocol: JRC test settings</w:t>
      </w:r>
    </w:p>
    <w:p w14:paraId="07A4AE17" w14:textId="77777777" w:rsidR="004F2E35" w:rsidRPr="004F2E35" w:rsidRDefault="004F2E35" w:rsidP="004F2E35">
      <w:pPr>
        <w:pStyle w:val="JRCText"/>
      </w:pPr>
      <w:r w:rsidRPr="004F2E35">
        <w:rPr>
          <w:lang w:val="en-US"/>
        </w:rPr>
        <w:t>Document version:10/08/2016</w:t>
      </w:r>
    </w:p>
    <w:p w14:paraId="53B76A98" w14:textId="77777777" w:rsidR="004F2E35" w:rsidRPr="00CF0FD4" w:rsidRDefault="004F2E35" w:rsidP="004F2E35">
      <w:pPr>
        <w:rPr>
          <w:lang w:val="fr-FR"/>
        </w:rPr>
      </w:pPr>
    </w:p>
    <w:p w14:paraId="3E81203B" w14:textId="77777777" w:rsidR="004F2E35" w:rsidRPr="00CF0FD4" w:rsidRDefault="004F2E35" w:rsidP="004F2E35">
      <w:pPr>
        <w:pStyle w:val="Heading3"/>
        <w:keepLines w:val="0"/>
        <w:numPr>
          <w:ilvl w:val="2"/>
          <w:numId w:val="0"/>
        </w:numPr>
        <w:tabs>
          <w:tab w:val="left" w:pos="851"/>
          <w:tab w:val="num" w:pos="1920"/>
        </w:tabs>
        <w:spacing w:before="0"/>
        <w:rPr>
          <w:lang w:val="fr-FR"/>
        </w:rPr>
      </w:pPr>
      <w:r w:rsidRPr="00CF0FD4">
        <w:rPr>
          <w:lang w:val="fr-FR"/>
        </w:rPr>
        <w:t>A. Vehicle preparation</w:t>
      </w:r>
    </w:p>
    <w:p w14:paraId="7ABE44FB" w14:textId="77777777" w:rsidR="004F2E35" w:rsidRPr="00CF0FD4" w:rsidRDefault="004F2E35" w:rsidP="00E448C3">
      <w:pPr>
        <w:pStyle w:val="ListParagraph"/>
        <w:numPr>
          <w:ilvl w:val="0"/>
          <w:numId w:val="34"/>
        </w:numPr>
      </w:pPr>
      <w:r w:rsidRPr="00CF0FD4">
        <w:t>Recording mileage;</w:t>
      </w:r>
    </w:p>
    <w:p w14:paraId="7069514F" w14:textId="77777777" w:rsidR="004F2E35" w:rsidRPr="00CF0FD4" w:rsidRDefault="004F2E35" w:rsidP="00E448C3">
      <w:pPr>
        <w:pStyle w:val="ListParagraph"/>
        <w:numPr>
          <w:ilvl w:val="0"/>
          <w:numId w:val="34"/>
        </w:numPr>
      </w:pPr>
      <w:r w:rsidRPr="00CF0FD4">
        <w:t>Recording vehicle data;</w:t>
      </w:r>
    </w:p>
    <w:p w14:paraId="136134EB" w14:textId="77777777" w:rsidR="004F2E35" w:rsidRPr="00CF0FD4" w:rsidRDefault="004F2E35" w:rsidP="00E448C3">
      <w:pPr>
        <w:pStyle w:val="ListParagraph"/>
        <w:numPr>
          <w:ilvl w:val="0"/>
          <w:numId w:val="34"/>
        </w:numPr>
      </w:pPr>
      <w:r w:rsidRPr="00CF0FD4">
        <w:t>Recording inspection and maintenance information (if any);</w:t>
      </w:r>
    </w:p>
    <w:p w14:paraId="1337E088" w14:textId="77777777" w:rsidR="004F2E35" w:rsidRPr="00CF0FD4" w:rsidRDefault="004F2E35" w:rsidP="00E448C3">
      <w:pPr>
        <w:pStyle w:val="ListParagraph"/>
        <w:numPr>
          <w:ilvl w:val="0"/>
          <w:numId w:val="34"/>
        </w:numPr>
      </w:pPr>
      <w:r w:rsidRPr="00CF0FD4">
        <w:t>Visual inspection for rebuilds, modifications and leaks of the exhaust and after-treatment system;</w:t>
      </w:r>
    </w:p>
    <w:p w14:paraId="61AD8DFB" w14:textId="77777777" w:rsidR="004F2E35" w:rsidRPr="00CF0FD4" w:rsidRDefault="004F2E35" w:rsidP="00E448C3">
      <w:pPr>
        <w:pStyle w:val="ListParagraph"/>
        <w:numPr>
          <w:ilvl w:val="0"/>
          <w:numId w:val="34"/>
        </w:numPr>
      </w:pPr>
      <w:r w:rsidRPr="00CF0FD4">
        <w:t>Checking for OBD faults (Scan tool);</w:t>
      </w:r>
    </w:p>
    <w:p w14:paraId="5A2CC873" w14:textId="77777777" w:rsidR="004F2E35" w:rsidRPr="00CF0FD4" w:rsidRDefault="004F2E35" w:rsidP="00E448C3">
      <w:pPr>
        <w:pStyle w:val="ListParagraph"/>
        <w:numPr>
          <w:ilvl w:val="0"/>
          <w:numId w:val="34"/>
        </w:numPr>
      </w:pPr>
      <w:r w:rsidRPr="00CF0FD4">
        <w:t>Checking for tyres damage;</w:t>
      </w:r>
    </w:p>
    <w:p w14:paraId="0312BDB2" w14:textId="77777777" w:rsidR="004F2E35" w:rsidRPr="00CF0FD4" w:rsidRDefault="004F2E35" w:rsidP="00E448C3">
      <w:pPr>
        <w:pStyle w:val="ListParagraph"/>
        <w:numPr>
          <w:ilvl w:val="0"/>
          <w:numId w:val="34"/>
        </w:numPr>
      </w:pPr>
      <w:r w:rsidRPr="00CF0FD4">
        <w:t>Checking for any anomaly which might affect the emissions performance;</w:t>
      </w:r>
    </w:p>
    <w:p w14:paraId="010407F2" w14:textId="77777777" w:rsidR="004F2E35" w:rsidRPr="00CF0FD4" w:rsidRDefault="004F2E35" w:rsidP="00E448C3">
      <w:pPr>
        <w:pStyle w:val="ListParagraph"/>
        <w:numPr>
          <w:ilvl w:val="0"/>
          <w:numId w:val="34"/>
        </w:numPr>
      </w:pPr>
      <w:r w:rsidRPr="00CF0FD4">
        <w:t>Fuel replacement (when applicable);</w:t>
      </w:r>
    </w:p>
    <w:p w14:paraId="12B17DD3" w14:textId="77777777" w:rsidR="004F2E35" w:rsidRPr="00CF0FD4" w:rsidRDefault="004F2E35" w:rsidP="00E448C3">
      <w:pPr>
        <w:pStyle w:val="ListParagraph"/>
        <w:numPr>
          <w:ilvl w:val="0"/>
          <w:numId w:val="34"/>
        </w:numPr>
      </w:pPr>
      <w:r w:rsidRPr="00CF0FD4">
        <w:t>PEMS installation (for on road tests).</w:t>
      </w:r>
    </w:p>
    <w:p w14:paraId="3E34C6E3" w14:textId="77777777" w:rsidR="004F2E35" w:rsidRPr="00CF0FD4" w:rsidRDefault="004F2E35" w:rsidP="004F2E35"/>
    <w:p w14:paraId="09BEC4DF" w14:textId="77777777" w:rsidR="004F2E35" w:rsidRPr="00CF0FD4" w:rsidRDefault="004F2E35" w:rsidP="004F2E35">
      <w:pPr>
        <w:pStyle w:val="Heading3"/>
        <w:keepLines w:val="0"/>
        <w:numPr>
          <w:ilvl w:val="2"/>
          <w:numId w:val="0"/>
        </w:numPr>
        <w:tabs>
          <w:tab w:val="left" w:pos="851"/>
          <w:tab w:val="num" w:pos="1920"/>
        </w:tabs>
        <w:spacing w:before="0"/>
      </w:pPr>
      <w:r w:rsidRPr="00CF0FD4">
        <w:t>B. Laboratory Tests Settings</w:t>
      </w:r>
    </w:p>
    <w:p w14:paraId="769352DC" w14:textId="77777777" w:rsidR="004F2E35" w:rsidRPr="00CF0FD4" w:rsidRDefault="004F2E35" w:rsidP="004F2E35">
      <w:r w:rsidRPr="00CF0FD4">
        <w:t>Variations of the test settings were also applied changing the driving cycle (WLTP instead of NEDC) and/or the road load settings.</w:t>
      </w:r>
    </w:p>
    <w:p w14:paraId="0CDEB670" w14:textId="77777777" w:rsidR="004F2E35" w:rsidRPr="00CF0FD4" w:rsidRDefault="004F2E35" w:rsidP="004F2E35"/>
    <w:p w14:paraId="5709AB8C" w14:textId="77777777" w:rsidR="004F2E35" w:rsidRPr="006D3AEE" w:rsidRDefault="004F2E35" w:rsidP="004F2E35">
      <w:pPr>
        <w:rPr>
          <w:u w:val="single"/>
        </w:rPr>
      </w:pPr>
      <w:r w:rsidRPr="006D3AEE">
        <w:rPr>
          <w:u w:val="single"/>
        </w:rPr>
        <w:t>Standard NEDC According to ECE R83</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0F94BD77" w14:textId="77777777" w:rsidTr="006D3AEE">
        <w:trPr>
          <w:trHeight w:val="397"/>
        </w:trPr>
        <w:tc>
          <w:tcPr>
            <w:tcW w:w="2518" w:type="dxa"/>
            <w:shd w:val="clear" w:color="auto" w:fill="auto"/>
          </w:tcPr>
          <w:p w14:paraId="2906F0EE" w14:textId="77777777" w:rsidR="004F2E35" w:rsidRPr="0022408E" w:rsidRDefault="004F2E35" w:rsidP="006D3AEE">
            <w:pPr>
              <w:spacing w:before="0" w:after="0"/>
            </w:pPr>
            <w:r w:rsidRPr="0022408E">
              <w:t>Type</w:t>
            </w:r>
          </w:p>
        </w:tc>
        <w:tc>
          <w:tcPr>
            <w:tcW w:w="6724" w:type="dxa"/>
            <w:shd w:val="clear" w:color="auto" w:fill="auto"/>
          </w:tcPr>
          <w:p w14:paraId="0A55907D" w14:textId="77777777" w:rsidR="004F2E35" w:rsidRPr="00CF0FD4" w:rsidRDefault="004F2E35" w:rsidP="006D3AEE">
            <w:pPr>
              <w:pStyle w:val="ListParagraph"/>
              <w:numPr>
                <w:ilvl w:val="0"/>
                <w:numId w:val="33"/>
              </w:numPr>
            </w:pPr>
            <w:r w:rsidRPr="00CF0FD4">
              <w:t>Chassis dynamometer 2WD mode</w:t>
            </w:r>
          </w:p>
        </w:tc>
      </w:tr>
      <w:tr w:rsidR="004F2E35" w:rsidRPr="0022408E" w14:paraId="13A55A2F" w14:textId="77777777" w:rsidTr="006D3AEE">
        <w:trPr>
          <w:trHeight w:val="397"/>
        </w:trPr>
        <w:tc>
          <w:tcPr>
            <w:tcW w:w="2518" w:type="dxa"/>
            <w:shd w:val="clear" w:color="auto" w:fill="auto"/>
          </w:tcPr>
          <w:p w14:paraId="58353E98" w14:textId="77777777" w:rsidR="004F2E35" w:rsidRPr="0022408E" w:rsidRDefault="004F2E35" w:rsidP="006D3AEE">
            <w:pPr>
              <w:spacing w:before="0" w:after="0"/>
            </w:pPr>
            <w:r w:rsidRPr="0022408E">
              <w:t>Fuel</w:t>
            </w:r>
          </w:p>
        </w:tc>
        <w:tc>
          <w:tcPr>
            <w:tcW w:w="6724" w:type="dxa"/>
            <w:shd w:val="clear" w:color="auto" w:fill="auto"/>
          </w:tcPr>
          <w:p w14:paraId="0DAF282F" w14:textId="77777777" w:rsidR="004F2E35" w:rsidRPr="00CF0FD4" w:rsidRDefault="004F2E35" w:rsidP="006D3AEE">
            <w:pPr>
              <w:pStyle w:val="ListParagraph"/>
              <w:numPr>
                <w:ilvl w:val="0"/>
                <w:numId w:val="33"/>
              </w:numPr>
            </w:pPr>
            <w:r w:rsidRPr="00CF0FD4">
              <w:t>Reference</w:t>
            </w:r>
          </w:p>
        </w:tc>
      </w:tr>
      <w:tr w:rsidR="004F2E35" w:rsidRPr="0022408E" w14:paraId="79D6D97A" w14:textId="77777777" w:rsidTr="006D3AEE">
        <w:trPr>
          <w:trHeight w:val="397"/>
        </w:trPr>
        <w:tc>
          <w:tcPr>
            <w:tcW w:w="2518" w:type="dxa"/>
            <w:shd w:val="clear" w:color="auto" w:fill="auto"/>
          </w:tcPr>
          <w:p w14:paraId="49817F03" w14:textId="77777777" w:rsidR="004F2E35" w:rsidRPr="0022408E" w:rsidRDefault="004F2E35" w:rsidP="006D3AEE">
            <w:pPr>
              <w:spacing w:before="0" w:after="0"/>
            </w:pPr>
            <w:r w:rsidRPr="0022408E">
              <w:t>Road Load</w:t>
            </w:r>
          </w:p>
        </w:tc>
        <w:tc>
          <w:tcPr>
            <w:tcW w:w="6724" w:type="dxa"/>
            <w:shd w:val="clear" w:color="auto" w:fill="auto"/>
          </w:tcPr>
          <w:p w14:paraId="07F269F0" w14:textId="77777777" w:rsidR="004F2E35" w:rsidRPr="00CF0FD4" w:rsidRDefault="004F2E35" w:rsidP="006D3AEE">
            <w:pPr>
              <w:pStyle w:val="ListParagraph"/>
              <w:numPr>
                <w:ilvl w:val="0"/>
                <w:numId w:val="33"/>
              </w:numPr>
            </w:pPr>
            <w:r>
              <w:t>calculated</w:t>
            </w:r>
            <w:r w:rsidRPr="00CF0FD4">
              <w:t xml:space="preserve"> values</w:t>
            </w:r>
          </w:p>
        </w:tc>
      </w:tr>
      <w:tr w:rsidR="004F2E35" w:rsidRPr="0022408E" w14:paraId="1315DDB8" w14:textId="77777777" w:rsidTr="006D3AEE">
        <w:trPr>
          <w:trHeight w:val="397"/>
        </w:trPr>
        <w:tc>
          <w:tcPr>
            <w:tcW w:w="2518" w:type="dxa"/>
            <w:shd w:val="clear" w:color="auto" w:fill="auto"/>
          </w:tcPr>
          <w:p w14:paraId="42620D7D" w14:textId="77777777" w:rsidR="004F2E35" w:rsidRPr="0022408E" w:rsidRDefault="004F2E35" w:rsidP="006D3AEE">
            <w:pPr>
              <w:spacing w:before="0" w:after="0"/>
            </w:pPr>
            <w:r w:rsidRPr="0022408E">
              <w:t>Vehicle pre-conditioning</w:t>
            </w:r>
          </w:p>
        </w:tc>
        <w:tc>
          <w:tcPr>
            <w:tcW w:w="6724" w:type="dxa"/>
            <w:shd w:val="clear" w:color="auto" w:fill="auto"/>
          </w:tcPr>
          <w:p w14:paraId="46AC4B1A" w14:textId="77777777" w:rsidR="004F2E35" w:rsidRPr="00CF0FD4" w:rsidRDefault="004F2E35" w:rsidP="006D3AEE">
            <w:pPr>
              <w:pStyle w:val="ListParagraph"/>
              <w:numPr>
                <w:ilvl w:val="0"/>
                <w:numId w:val="33"/>
              </w:numPr>
            </w:pPr>
            <w:r w:rsidRPr="00CF0FD4">
              <w:t>EUDC</w:t>
            </w:r>
          </w:p>
          <w:p w14:paraId="5ACA045A" w14:textId="77777777" w:rsidR="004F2E35" w:rsidRPr="00CF0FD4" w:rsidRDefault="004F2E35" w:rsidP="006D3AEE">
            <w:pPr>
              <w:pStyle w:val="ListParagraph"/>
              <w:numPr>
                <w:ilvl w:val="0"/>
                <w:numId w:val="33"/>
              </w:numPr>
            </w:pPr>
            <w:r w:rsidRPr="00CF0FD4">
              <w:t>Soak of min. 6 hours between 20 and 30°C</w:t>
            </w:r>
          </w:p>
        </w:tc>
      </w:tr>
      <w:tr w:rsidR="004F2E35" w:rsidRPr="0022408E" w14:paraId="63106C2F" w14:textId="77777777" w:rsidTr="006D3AEE">
        <w:trPr>
          <w:trHeight w:val="397"/>
        </w:trPr>
        <w:tc>
          <w:tcPr>
            <w:tcW w:w="2518" w:type="dxa"/>
            <w:tcBorders>
              <w:bottom w:val="single" w:sz="4" w:space="0" w:color="auto"/>
            </w:tcBorders>
            <w:shd w:val="clear" w:color="auto" w:fill="auto"/>
          </w:tcPr>
          <w:p w14:paraId="48E79A55" w14:textId="77777777" w:rsidR="004F2E35" w:rsidRPr="0022408E" w:rsidRDefault="004F2E35" w:rsidP="006D3AEE">
            <w:pPr>
              <w:spacing w:before="0" w:after="0"/>
            </w:pPr>
            <w:r w:rsidRPr="0022408E">
              <w:t>Driving cycle</w:t>
            </w:r>
          </w:p>
        </w:tc>
        <w:tc>
          <w:tcPr>
            <w:tcW w:w="6724" w:type="dxa"/>
            <w:tcBorders>
              <w:bottom w:val="single" w:sz="4" w:space="0" w:color="auto"/>
            </w:tcBorders>
            <w:shd w:val="clear" w:color="auto" w:fill="auto"/>
          </w:tcPr>
          <w:p w14:paraId="78189B72" w14:textId="77777777" w:rsidR="004F2E35" w:rsidRPr="00CF0FD4" w:rsidRDefault="004F2E35" w:rsidP="006D3AEE">
            <w:pPr>
              <w:pStyle w:val="ListParagraph"/>
              <w:numPr>
                <w:ilvl w:val="0"/>
                <w:numId w:val="33"/>
              </w:numPr>
            </w:pPr>
            <w:r w:rsidRPr="00CF0FD4">
              <w:t>NEDC</w:t>
            </w:r>
          </w:p>
        </w:tc>
      </w:tr>
      <w:tr w:rsidR="004F2E35" w:rsidRPr="0022408E" w14:paraId="3770472B" w14:textId="77777777" w:rsidTr="006D3AEE">
        <w:trPr>
          <w:trHeight w:val="397"/>
        </w:trPr>
        <w:tc>
          <w:tcPr>
            <w:tcW w:w="2518" w:type="dxa"/>
            <w:tcBorders>
              <w:bottom w:val="single" w:sz="4" w:space="0" w:color="auto"/>
            </w:tcBorders>
            <w:shd w:val="clear" w:color="auto" w:fill="auto"/>
          </w:tcPr>
          <w:p w14:paraId="08132603" w14:textId="77777777" w:rsidR="004F2E35" w:rsidRPr="0022408E" w:rsidRDefault="004F2E35" w:rsidP="006D3AEE">
            <w:pPr>
              <w:spacing w:before="0" w:after="0"/>
            </w:pPr>
            <w:r w:rsidRPr="0022408E">
              <w:t>Test temperature</w:t>
            </w:r>
          </w:p>
        </w:tc>
        <w:tc>
          <w:tcPr>
            <w:tcW w:w="6724" w:type="dxa"/>
            <w:tcBorders>
              <w:bottom w:val="single" w:sz="4" w:space="0" w:color="auto"/>
            </w:tcBorders>
            <w:shd w:val="clear" w:color="auto" w:fill="auto"/>
          </w:tcPr>
          <w:p w14:paraId="61A5F9E2" w14:textId="77777777" w:rsidR="004F2E35" w:rsidRPr="00CF0FD4" w:rsidRDefault="004F2E35" w:rsidP="006D3AEE">
            <w:pPr>
              <w:pStyle w:val="ListParagraph"/>
              <w:numPr>
                <w:ilvl w:val="0"/>
                <w:numId w:val="33"/>
              </w:numPr>
            </w:pPr>
            <w:r w:rsidRPr="00CF0FD4">
              <w:t>22 to 24°C</w:t>
            </w:r>
          </w:p>
        </w:tc>
      </w:tr>
      <w:tr w:rsidR="004F2E35" w:rsidRPr="0022408E" w14:paraId="4384699A" w14:textId="77777777" w:rsidTr="006D3AEE">
        <w:tblPrEx>
          <w:tblBorders>
            <w:left w:val="single" w:sz="4" w:space="0" w:color="auto"/>
            <w:right w:val="single" w:sz="4" w:space="0" w:color="auto"/>
            <w:insideV w:val="single" w:sz="4" w:space="0" w:color="auto"/>
          </w:tblBorders>
        </w:tblPrEx>
        <w:trPr>
          <w:trHeight w:val="397"/>
        </w:trPr>
        <w:tc>
          <w:tcPr>
            <w:tcW w:w="2518" w:type="dxa"/>
            <w:tcBorders>
              <w:left w:val="nil"/>
              <w:right w:val="nil"/>
            </w:tcBorders>
            <w:shd w:val="clear" w:color="auto" w:fill="auto"/>
          </w:tcPr>
          <w:p w14:paraId="6966FDF5" w14:textId="77777777" w:rsidR="004F2E35" w:rsidRPr="0022408E" w:rsidRDefault="004F2E35" w:rsidP="006D3AEE">
            <w:pPr>
              <w:spacing w:before="0" w:after="0"/>
            </w:pPr>
            <w:r w:rsidRPr="0022408E">
              <w:t>Emissions measurement</w:t>
            </w:r>
          </w:p>
        </w:tc>
        <w:tc>
          <w:tcPr>
            <w:tcW w:w="6724" w:type="dxa"/>
            <w:tcBorders>
              <w:left w:val="nil"/>
              <w:right w:val="nil"/>
            </w:tcBorders>
            <w:shd w:val="clear" w:color="auto" w:fill="auto"/>
          </w:tcPr>
          <w:p w14:paraId="2F2988D4" w14:textId="77777777" w:rsidR="004F2E35" w:rsidRPr="00CF0FD4" w:rsidRDefault="004F2E35" w:rsidP="006D3AEE">
            <w:pPr>
              <w:pStyle w:val="ListParagraph"/>
              <w:numPr>
                <w:ilvl w:val="0"/>
                <w:numId w:val="33"/>
              </w:numPr>
            </w:pPr>
            <w:r w:rsidRPr="00CF0FD4">
              <w:t>Gaseous emissions, PN</w:t>
            </w:r>
          </w:p>
          <w:p w14:paraId="67730B46" w14:textId="77777777" w:rsidR="004F2E35" w:rsidRPr="00CF0FD4" w:rsidRDefault="004F2E35" w:rsidP="006D3AEE">
            <w:pPr>
              <w:pStyle w:val="ListParagraph"/>
              <w:numPr>
                <w:ilvl w:val="0"/>
                <w:numId w:val="33"/>
              </w:numPr>
            </w:pPr>
            <w:r w:rsidRPr="00CF0FD4">
              <w:t>CVS (bags) and modal</w:t>
            </w:r>
          </w:p>
        </w:tc>
      </w:tr>
    </w:tbl>
    <w:p w14:paraId="49D4055F" w14:textId="77777777" w:rsidR="004F2E35" w:rsidRDefault="004F2E35" w:rsidP="004F2E35"/>
    <w:p w14:paraId="225D2DF4" w14:textId="77777777" w:rsidR="006D3AEE" w:rsidRDefault="006D3AEE" w:rsidP="004F2E35"/>
    <w:p w14:paraId="6BB8B77D" w14:textId="77777777" w:rsidR="006D3AEE" w:rsidRDefault="006D3AEE" w:rsidP="004F2E35"/>
    <w:p w14:paraId="28642C0D" w14:textId="77777777" w:rsidR="006D3AEE" w:rsidRDefault="006D3AEE" w:rsidP="004F2E35"/>
    <w:p w14:paraId="25FAA918" w14:textId="77777777" w:rsidR="006D3AEE" w:rsidRDefault="006D3AEE" w:rsidP="004F2E35"/>
    <w:p w14:paraId="1C35C44E" w14:textId="77777777" w:rsidR="006D3AEE" w:rsidRDefault="006D3AEE" w:rsidP="004F2E35"/>
    <w:p w14:paraId="65DEF1D7" w14:textId="77777777" w:rsidR="004F2E35" w:rsidRPr="006D3AEE" w:rsidRDefault="004F2E35" w:rsidP="004F2E35">
      <w:pPr>
        <w:rPr>
          <w:u w:val="single"/>
        </w:rPr>
      </w:pPr>
      <w:r w:rsidRPr="006D3AEE">
        <w:rPr>
          <w:u w:val="single"/>
        </w:rPr>
        <w:lastRenderedPageBreak/>
        <w:t>NEDC Hot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2D2FECBF" w14:textId="77777777" w:rsidTr="004F2E35">
        <w:tc>
          <w:tcPr>
            <w:tcW w:w="2518" w:type="dxa"/>
            <w:shd w:val="clear" w:color="auto" w:fill="auto"/>
          </w:tcPr>
          <w:p w14:paraId="34F0A743" w14:textId="77777777" w:rsidR="004F2E35" w:rsidRPr="0022408E" w:rsidRDefault="004F2E35" w:rsidP="004F2E35">
            <w:pPr>
              <w:spacing w:before="0" w:after="0"/>
            </w:pPr>
            <w:r w:rsidRPr="0022408E">
              <w:t>Type</w:t>
            </w:r>
          </w:p>
        </w:tc>
        <w:tc>
          <w:tcPr>
            <w:tcW w:w="6724" w:type="dxa"/>
            <w:shd w:val="clear" w:color="auto" w:fill="auto"/>
          </w:tcPr>
          <w:p w14:paraId="0F4D8D3C" w14:textId="77777777" w:rsidR="004F2E35" w:rsidRPr="00CF0FD4" w:rsidRDefault="004F2E35" w:rsidP="00E448C3">
            <w:pPr>
              <w:pStyle w:val="ListParagraph"/>
              <w:numPr>
                <w:ilvl w:val="0"/>
                <w:numId w:val="33"/>
              </w:numPr>
            </w:pPr>
            <w:r w:rsidRPr="00CF0FD4">
              <w:t>Chassis dynamometer 2WD mode</w:t>
            </w:r>
          </w:p>
        </w:tc>
      </w:tr>
      <w:tr w:rsidR="004F2E35" w:rsidRPr="0022408E" w14:paraId="73ABD5A8" w14:textId="77777777" w:rsidTr="004F2E35">
        <w:tc>
          <w:tcPr>
            <w:tcW w:w="2518" w:type="dxa"/>
            <w:shd w:val="clear" w:color="auto" w:fill="auto"/>
          </w:tcPr>
          <w:p w14:paraId="229A2CD6" w14:textId="77777777" w:rsidR="004F2E35" w:rsidRPr="0022408E" w:rsidRDefault="004F2E35" w:rsidP="004F2E35">
            <w:pPr>
              <w:spacing w:before="0" w:after="0"/>
            </w:pPr>
            <w:r w:rsidRPr="0022408E">
              <w:t>Fuel</w:t>
            </w:r>
          </w:p>
        </w:tc>
        <w:tc>
          <w:tcPr>
            <w:tcW w:w="6724" w:type="dxa"/>
            <w:shd w:val="clear" w:color="auto" w:fill="auto"/>
          </w:tcPr>
          <w:p w14:paraId="0FB6D23B" w14:textId="77777777" w:rsidR="004F2E35" w:rsidRPr="00CF0FD4" w:rsidRDefault="004F2E35" w:rsidP="00E448C3">
            <w:pPr>
              <w:pStyle w:val="ListParagraph"/>
              <w:numPr>
                <w:ilvl w:val="0"/>
                <w:numId w:val="33"/>
              </w:numPr>
            </w:pPr>
            <w:r w:rsidRPr="00CF0FD4">
              <w:t>Reference</w:t>
            </w:r>
          </w:p>
        </w:tc>
      </w:tr>
      <w:tr w:rsidR="004F2E35" w:rsidRPr="0022408E" w14:paraId="5FE48E2D" w14:textId="77777777" w:rsidTr="004F2E35">
        <w:tc>
          <w:tcPr>
            <w:tcW w:w="2518" w:type="dxa"/>
            <w:shd w:val="clear" w:color="auto" w:fill="auto"/>
          </w:tcPr>
          <w:p w14:paraId="22307F06" w14:textId="77777777" w:rsidR="004F2E35" w:rsidRPr="0022408E" w:rsidRDefault="004F2E35" w:rsidP="004F2E35">
            <w:pPr>
              <w:spacing w:before="0" w:after="0"/>
            </w:pPr>
            <w:r w:rsidRPr="0022408E">
              <w:t>Road Load</w:t>
            </w:r>
          </w:p>
        </w:tc>
        <w:tc>
          <w:tcPr>
            <w:tcW w:w="6724" w:type="dxa"/>
            <w:shd w:val="clear" w:color="auto" w:fill="auto"/>
          </w:tcPr>
          <w:p w14:paraId="3985DFB9"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2C74A48C" w14:textId="77777777" w:rsidTr="004F2E35">
        <w:tc>
          <w:tcPr>
            <w:tcW w:w="2518" w:type="dxa"/>
            <w:shd w:val="clear" w:color="auto" w:fill="auto"/>
          </w:tcPr>
          <w:p w14:paraId="5E2F499C" w14:textId="77777777" w:rsidR="004F2E35" w:rsidRPr="0022408E" w:rsidRDefault="004F2E35" w:rsidP="004F2E35">
            <w:pPr>
              <w:spacing w:before="0" w:after="0"/>
            </w:pPr>
            <w:r w:rsidRPr="0022408E">
              <w:t>Vehicle pre-conditioning</w:t>
            </w:r>
          </w:p>
        </w:tc>
        <w:tc>
          <w:tcPr>
            <w:tcW w:w="6724" w:type="dxa"/>
            <w:shd w:val="clear" w:color="auto" w:fill="auto"/>
          </w:tcPr>
          <w:p w14:paraId="5727C9C6" w14:textId="77777777" w:rsidR="004F2E35" w:rsidRPr="00CF0FD4" w:rsidRDefault="004F2E35" w:rsidP="00E448C3">
            <w:pPr>
              <w:pStyle w:val="ListParagraph"/>
              <w:numPr>
                <w:ilvl w:val="0"/>
                <w:numId w:val="33"/>
              </w:numPr>
            </w:pPr>
            <w:r w:rsidRPr="00CF0FD4">
              <w:t>None, check coolant and oil temperatures</w:t>
            </w:r>
          </w:p>
        </w:tc>
      </w:tr>
      <w:tr w:rsidR="004F2E35" w:rsidRPr="0022408E" w14:paraId="4BC89F33" w14:textId="77777777" w:rsidTr="004F2E35">
        <w:tc>
          <w:tcPr>
            <w:tcW w:w="2518" w:type="dxa"/>
            <w:tcBorders>
              <w:bottom w:val="single" w:sz="4" w:space="0" w:color="auto"/>
            </w:tcBorders>
            <w:shd w:val="clear" w:color="auto" w:fill="auto"/>
          </w:tcPr>
          <w:p w14:paraId="11D94CC1"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58623CF0" w14:textId="77777777" w:rsidR="004F2E35" w:rsidRPr="00CF0FD4" w:rsidRDefault="004F2E35" w:rsidP="00E448C3">
            <w:pPr>
              <w:pStyle w:val="ListParagraph"/>
              <w:numPr>
                <w:ilvl w:val="0"/>
                <w:numId w:val="33"/>
              </w:numPr>
            </w:pPr>
            <w:r w:rsidRPr="00CF0FD4">
              <w:t>NEDC</w:t>
            </w:r>
          </w:p>
        </w:tc>
      </w:tr>
      <w:tr w:rsidR="004F2E35" w:rsidRPr="0022408E" w14:paraId="2C2FDA9E" w14:textId="77777777" w:rsidTr="004F2E35">
        <w:tc>
          <w:tcPr>
            <w:tcW w:w="2518" w:type="dxa"/>
            <w:tcBorders>
              <w:bottom w:val="single" w:sz="4" w:space="0" w:color="auto"/>
            </w:tcBorders>
            <w:shd w:val="clear" w:color="auto" w:fill="auto"/>
          </w:tcPr>
          <w:p w14:paraId="6A904376"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3B790133" w14:textId="77777777" w:rsidR="004F2E35" w:rsidRPr="00CF0FD4" w:rsidRDefault="004F2E35" w:rsidP="00E448C3">
            <w:pPr>
              <w:pStyle w:val="ListParagraph"/>
              <w:numPr>
                <w:ilvl w:val="0"/>
                <w:numId w:val="33"/>
              </w:numPr>
            </w:pPr>
            <w:r w:rsidRPr="00CF0FD4">
              <w:t>22 to 24°C</w:t>
            </w:r>
          </w:p>
        </w:tc>
      </w:tr>
      <w:tr w:rsidR="004F2E35" w:rsidRPr="0022408E" w14:paraId="1D20CEC1"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42E2B81D"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0EBE0CC6" w14:textId="77777777" w:rsidR="004F2E35" w:rsidRPr="00CF0FD4" w:rsidRDefault="004F2E35" w:rsidP="00E448C3">
            <w:pPr>
              <w:pStyle w:val="ListParagraph"/>
              <w:numPr>
                <w:ilvl w:val="0"/>
                <w:numId w:val="33"/>
              </w:numPr>
            </w:pPr>
            <w:r w:rsidRPr="00CF0FD4">
              <w:t>Gaseous emissions, PN</w:t>
            </w:r>
          </w:p>
          <w:p w14:paraId="2BFCD269" w14:textId="77777777" w:rsidR="004F2E35" w:rsidRPr="00CF0FD4" w:rsidRDefault="004F2E35" w:rsidP="00E448C3">
            <w:pPr>
              <w:pStyle w:val="ListParagraph"/>
              <w:numPr>
                <w:ilvl w:val="0"/>
                <w:numId w:val="33"/>
              </w:numPr>
            </w:pPr>
            <w:r w:rsidRPr="00CF0FD4">
              <w:t>CVS (bags) and modal</w:t>
            </w:r>
          </w:p>
        </w:tc>
      </w:tr>
    </w:tbl>
    <w:p w14:paraId="0EA875F8" w14:textId="77777777" w:rsidR="004F2E35" w:rsidRDefault="004F2E35" w:rsidP="004F2E35"/>
    <w:p w14:paraId="6FC252E1" w14:textId="77777777" w:rsidR="004F2E35" w:rsidRPr="006D3AEE" w:rsidRDefault="004F2E35" w:rsidP="004F2E35">
      <w:pPr>
        <w:rPr>
          <w:u w:val="single"/>
        </w:rPr>
      </w:pPr>
      <w:r w:rsidRPr="006D3AEE">
        <w:rPr>
          <w:u w:val="single"/>
        </w:rPr>
        <w:t>NEDC @ 10°C - Cold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26B60490" w14:textId="77777777" w:rsidTr="004F2E35">
        <w:tc>
          <w:tcPr>
            <w:tcW w:w="2518" w:type="dxa"/>
            <w:shd w:val="clear" w:color="auto" w:fill="auto"/>
          </w:tcPr>
          <w:p w14:paraId="0CF26CE4" w14:textId="77777777" w:rsidR="004F2E35" w:rsidRPr="0022408E" w:rsidRDefault="004F2E35" w:rsidP="004F2E35">
            <w:pPr>
              <w:spacing w:before="0" w:after="0"/>
            </w:pPr>
            <w:r w:rsidRPr="0022408E">
              <w:t>Type</w:t>
            </w:r>
          </w:p>
        </w:tc>
        <w:tc>
          <w:tcPr>
            <w:tcW w:w="6724" w:type="dxa"/>
            <w:shd w:val="clear" w:color="auto" w:fill="auto"/>
          </w:tcPr>
          <w:p w14:paraId="4B4810B6" w14:textId="77777777" w:rsidR="004F2E35" w:rsidRPr="00CF0FD4" w:rsidRDefault="004F2E35" w:rsidP="00E448C3">
            <w:pPr>
              <w:pStyle w:val="ListParagraph"/>
              <w:numPr>
                <w:ilvl w:val="0"/>
                <w:numId w:val="33"/>
              </w:numPr>
            </w:pPr>
            <w:r w:rsidRPr="00CF0FD4">
              <w:t>Chassis dynamometer 2WD mode</w:t>
            </w:r>
          </w:p>
        </w:tc>
      </w:tr>
      <w:tr w:rsidR="004F2E35" w:rsidRPr="0022408E" w14:paraId="091B7B26" w14:textId="77777777" w:rsidTr="004F2E35">
        <w:tc>
          <w:tcPr>
            <w:tcW w:w="2518" w:type="dxa"/>
            <w:shd w:val="clear" w:color="auto" w:fill="auto"/>
          </w:tcPr>
          <w:p w14:paraId="2FD9D81D" w14:textId="77777777" w:rsidR="004F2E35" w:rsidRPr="0022408E" w:rsidRDefault="004F2E35" w:rsidP="004F2E35">
            <w:pPr>
              <w:spacing w:before="0" w:after="0"/>
            </w:pPr>
            <w:r w:rsidRPr="0022408E">
              <w:t>Fuel</w:t>
            </w:r>
          </w:p>
        </w:tc>
        <w:tc>
          <w:tcPr>
            <w:tcW w:w="6724" w:type="dxa"/>
            <w:shd w:val="clear" w:color="auto" w:fill="auto"/>
          </w:tcPr>
          <w:p w14:paraId="5344952B" w14:textId="77777777" w:rsidR="004F2E35" w:rsidRPr="00CF0FD4" w:rsidRDefault="004F2E35" w:rsidP="00E448C3">
            <w:pPr>
              <w:pStyle w:val="ListParagraph"/>
              <w:numPr>
                <w:ilvl w:val="0"/>
                <w:numId w:val="33"/>
              </w:numPr>
            </w:pPr>
            <w:r w:rsidRPr="00CF0FD4">
              <w:t>Reference</w:t>
            </w:r>
          </w:p>
        </w:tc>
      </w:tr>
      <w:tr w:rsidR="004F2E35" w:rsidRPr="0022408E" w14:paraId="6421F1B8" w14:textId="77777777" w:rsidTr="004F2E35">
        <w:tc>
          <w:tcPr>
            <w:tcW w:w="2518" w:type="dxa"/>
            <w:shd w:val="clear" w:color="auto" w:fill="auto"/>
          </w:tcPr>
          <w:p w14:paraId="7E502330" w14:textId="77777777" w:rsidR="004F2E35" w:rsidRPr="0022408E" w:rsidRDefault="004F2E35" w:rsidP="004F2E35">
            <w:pPr>
              <w:spacing w:before="0" w:after="0"/>
            </w:pPr>
            <w:r w:rsidRPr="0022408E">
              <w:t>Road Load</w:t>
            </w:r>
          </w:p>
        </w:tc>
        <w:tc>
          <w:tcPr>
            <w:tcW w:w="6724" w:type="dxa"/>
            <w:shd w:val="clear" w:color="auto" w:fill="auto"/>
          </w:tcPr>
          <w:p w14:paraId="6362E617"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2F49B989" w14:textId="77777777" w:rsidTr="004F2E35">
        <w:tc>
          <w:tcPr>
            <w:tcW w:w="2518" w:type="dxa"/>
            <w:shd w:val="clear" w:color="auto" w:fill="auto"/>
          </w:tcPr>
          <w:p w14:paraId="0543193B" w14:textId="77777777" w:rsidR="004F2E35" w:rsidRPr="0022408E" w:rsidRDefault="004F2E35" w:rsidP="004F2E35">
            <w:pPr>
              <w:spacing w:before="0" w:after="0"/>
            </w:pPr>
            <w:r w:rsidRPr="0022408E">
              <w:t>Vehicle pre-conditioning</w:t>
            </w:r>
          </w:p>
        </w:tc>
        <w:tc>
          <w:tcPr>
            <w:tcW w:w="6724" w:type="dxa"/>
            <w:shd w:val="clear" w:color="auto" w:fill="auto"/>
          </w:tcPr>
          <w:p w14:paraId="7A2BA9CC" w14:textId="77777777" w:rsidR="004F2E35" w:rsidRPr="00CF0FD4" w:rsidRDefault="004F2E35" w:rsidP="00E448C3">
            <w:pPr>
              <w:pStyle w:val="ListParagraph"/>
              <w:numPr>
                <w:ilvl w:val="0"/>
                <w:numId w:val="33"/>
              </w:numPr>
            </w:pPr>
            <w:r w:rsidRPr="00CF0FD4">
              <w:t>EUDC</w:t>
            </w:r>
          </w:p>
          <w:p w14:paraId="781DEE3E" w14:textId="77777777" w:rsidR="004F2E35" w:rsidRPr="00CF0FD4" w:rsidRDefault="004F2E35" w:rsidP="00E448C3">
            <w:pPr>
              <w:pStyle w:val="ListParagraph"/>
              <w:numPr>
                <w:ilvl w:val="0"/>
                <w:numId w:val="33"/>
              </w:numPr>
            </w:pPr>
            <w:r w:rsidRPr="00CF0FD4">
              <w:t>Soak of min. 6 hours between 20 and 30°C</w:t>
            </w:r>
          </w:p>
        </w:tc>
      </w:tr>
      <w:tr w:rsidR="004F2E35" w:rsidRPr="0022408E" w14:paraId="2425A5A9" w14:textId="77777777" w:rsidTr="004F2E35">
        <w:tc>
          <w:tcPr>
            <w:tcW w:w="2518" w:type="dxa"/>
            <w:tcBorders>
              <w:bottom w:val="single" w:sz="4" w:space="0" w:color="auto"/>
            </w:tcBorders>
            <w:shd w:val="clear" w:color="auto" w:fill="auto"/>
          </w:tcPr>
          <w:p w14:paraId="3A5F7DBC"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7C675B47" w14:textId="77777777" w:rsidR="004F2E35" w:rsidRPr="00CF0FD4" w:rsidRDefault="004F2E35" w:rsidP="00E448C3">
            <w:pPr>
              <w:pStyle w:val="ListParagraph"/>
              <w:numPr>
                <w:ilvl w:val="0"/>
                <w:numId w:val="33"/>
              </w:numPr>
            </w:pPr>
            <w:r w:rsidRPr="00CF0FD4">
              <w:t>NEDC</w:t>
            </w:r>
          </w:p>
        </w:tc>
      </w:tr>
      <w:tr w:rsidR="004F2E35" w:rsidRPr="0022408E" w14:paraId="1E249862" w14:textId="77777777" w:rsidTr="004F2E35">
        <w:tc>
          <w:tcPr>
            <w:tcW w:w="2518" w:type="dxa"/>
            <w:tcBorders>
              <w:bottom w:val="single" w:sz="4" w:space="0" w:color="auto"/>
            </w:tcBorders>
            <w:shd w:val="clear" w:color="auto" w:fill="auto"/>
          </w:tcPr>
          <w:p w14:paraId="53510967"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66E2996B" w14:textId="77777777" w:rsidR="004F2E35" w:rsidRPr="00CF0FD4" w:rsidRDefault="004F2E35" w:rsidP="00E448C3">
            <w:pPr>
              <w:pStyle w:val="ListParagraph"/>
              <w:numPr>
                <w:ilvl w:val="0"/>
                <w:numId w:val="33"/>
              </w:numPr>
            </w:pPr>
            <w:r w:rsidRPr="00CF0FD4">
              <w:t>10°C</w:t>
            </w:r>
          </w:p>
        </w:tc>
      </w:tr>
      <w:tr w:rsidR="004F2E35" w:rsidRPr="0022408E" w14:paraId="13F5F10A"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7CF69A66"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1B8E411B" w14:textId="77777777" w:rsidR="004F2E35" w:rsidRPr="00CF0FD4" w:rsidRDefault="004F2E35" w:rsidP="00E448C3">
            <w:pPr>
              <w:pStyle w:val="ListParagraph"/>
              <w:numPr>
                <w:ilvl w:val="0"/>
                <w:numId w:val="33"/>
              </w:numPr>
            </w:pPr>
            <w:r w:rsidRPr="00CF0FD4">
              <w:t>Gaseous emissions, PN</w:t>
            </w:r>
          </w:p>
          <w:p w14:paraId="3B645AA3" w14:textId="77777777" w:rsidR="004F2E35" w:rsidRPr="00CF0FD4" w:rsidRDefault="004F2E35" w:rsidP="00E448C3">
            <w:pPr>
              <w:pStyle w:val="ListParagraph"/>
              <w:numPr>
                <w:ilvl w:val="0"/>
                <w:numId w:val="33"/>
              </w:numPr>
            </w:pPr>
            <w:r w:rsidRPr="00CF0FD4">
              <w:t>CVS (bags) and modal</w:t>
            </w:r>
          </w:p>
        </w:tc>
      </w:tr>
    </w:tbl>
    <w:p w14:paraId="5D2CCD98" w14:textId="77777777" w:rsidR="004F2E35" w:rsidRDefault="004F2E35" w:rsidP="004F2E35"/>
    <w:p w14:paraId="1AD82C91" w14:textId="77777777" w:rsidR="004F2E35" w:rsidRPr="006D3AEE" w:rsidRDefault="004F2E35" w:rsidP="004F2E35">
      <w:pPr>
        <w:rPr>
          <w:u w:val="single"/>
        </w:rPr>
      </w:pPr>
      <w:r w:rsidRPr="006D3AEE">
        <w:rPr>
          <w:u w:val="single"/>
        </w:rPr>
        <w:t>NEDC @ 30°C - Cold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0DBFD7FB" w14:textId="77777777" w:rsidTr="004F2E35">
        <w:tc>
          <w:tcPr>
            <w:tcW w:w="2518" w:type="dxa"/>
            <w:shd w:val="clear" w:color="auto" w:fill="auto"/>
          </w:tcPr>
          <w:p w14:paraId="7232832D" w14:textId="77777777" w:rsidR="004F2E35" w:rsidRPr="0022408E" w:rsidRDefault="004F2E35" w:rsidP="004F2E35">
            <w:pPr>
              <w:spacing w:before="0" w:after="0"/>
            </w:pPr>
            <w:r w:rsidRPr="0022408E">
              <w:t>Type</w:t>
            </w:r>
          </w:p>
        </w:tc>
        <w:tc>
          <w:tcPr>
            <w:tcW w:w="6724" w:type="dxa"/>
            <w:shd w:val="clear" w:color="auto" w:fill="auto"/>
          </w:tcPr>
          <w:p w14:paraId="16DF40A6" w14:textId="77777777" w:rsidR="004F2E35" w:rsidRPr="00CF0FD4" w:rsidRDefault="004F2E35" w:rsidP="00E448C3">
            <w:pPr>
              <w:pStyle w:val="ListParagraph"/>
              <w:numPr>
                <w:ilvl w:val="0"/>
                <w:numId w:val="33"/>
              </w:numPr>
            </w:pPr>
            <w:r w:rsidRPr="00CF0FD4">
              <w:t>Chassis dynamometer 2WD mode</w:t>
            </w:r>
          </w:p>
        </w:tc>
      </w:tr>
      <w:tr w:rsidR="004F2E35" w:rsidRPr="0022408E" w14:paraId="1EEA29DD" w14:textId="77777777" w:rsidTr="004F2E35">
        <w:tc>
          <w:tcPr>
            <w:tcW w:w="2518" w:type="dxa"/>
            <w:shd w:val="clear" w:color="auto" w:fill="auto"/>
          </w:tcPr>
          <w:p w14:paraId="13CD6A17" w14:textId="77777777" w:rsidR="004F2E35" w:rsidRPr="0022408E" w:rsidRDefault="004F2E35" w:rsidP="004F2E35">
            <w:pPr>
              <w:spacing w:before="0" w:after="0"/>
            </w:pPr>
            <w:r w:rsidRPr="0022408E">
              <w:t>Fuel</w:t>
            </w:r>
          </w:p>
        </w:tc>
        <w:tc>
          <w:tcPr>
            <w:tcW w:w="6724" w:type="dxa"/>
            <w:shd w:val="clear" w:color="auto" w:fill="auto"/>
          </w:tcPr>
          <w:p w14:paraId="4A6BA6C8" w14:textId="77777777" w:rsidR="004F2E35" w:rsidRPr="00CF0FD4" w:rsidRDefault="004F2E35" w:rsidP="00E448C3">
            <w:pPr>
              <w:pStyle w:val="ListParagraph"/>
              <w:numPr>
                <w:ilvl w:val="0"/>
                <w:numId w:val="33"/>
              </w:numPr>
            </w:pPr>
            <w:r w:rsidRPr="00CF0FD4">
              <w:t>Reference</w:t>
            </w:r>
          </w:p>
        </w:tc>
      </w:tr>
      <w:tr w:rsidR="004F2E35" w:rsidRPr="0022408E" w14:paraId="33133F6D" w14:textId="77777777" w:rsidTr="004F2E35">
        <w:tc>
          <w:tcPr>
            <w:tcW w:w="2518" w:type="dxa"/>
            <w:shd w:val="clear" w:color="auto" w:fill="auto"/>
          </w:tcPr>
          <w:p w14:paraId="1854C9A5" w14:textId="77777777" w:rsidR="004F2E35" w:rsidRPr="0022408E" w:rsidRDefault="004F2E35" w:rsidP="004F2E35">
            <w:pPr>
              <w:spacing w:before="0" w:after="0"/>
            </w:pPr>
            <w:r w:rsidRPr="0022408E">
              <w:t>Road Load</w:t>
            </w:r>
          </w:p>
        </w:tc>
        <w:tc>
          <w:tcPr>
            <w:tcW w:w="6724" w:type="dxa"/>
            <w:shd w:val="clear" w:color="auto" w:fill="auto"/>
          </w:tcPr>
          <w:p w14:paraId="07C887ED"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60537836" w14:textId="77777777" w:rsidTr="004F2E35">
        <w:tc>
          <w:tcPr>
            <w:tcW w:w="2518" w:type="dxa"/>
            <w:shd w:val="clear" w:color="auto" w:fill="auto"/>
          </w:tcPr>
          <w:p w14:paraId="04751883" w14:textId="77777777" w:rsidR="004F2E35" w:rsidRPr="0022408E" w:rsidRDefault="004F2E35" w:rsidP="004F2E35">
            <w:pPr>
              <w:spacing w:before="0" w:after="0"/>
            </w:pPr>
            <w:r w:rsidRPr="0022408E">
              <w:t>Vehicle pre-conditioning</w:t>
            </w:r>
          </w:p>
        </w:tc>
        <w:tc>
          <w:tcPr>
            <w:tcW w:w="6724" w:type="dxa"/>
            <w:shd w:val="clear" w:color="auto" w:fill="auto"/>
          </w:tcPr>
          <w:p w14:paraId="1B39F9E3" w14:textId="77777777" w:rsidR="004F2E35" w:rsidRPr="00CF0FD4" w:rsidRDefault="004F2E35" w:rsidP="00E448C3">
            <w:pPr>
              <w:pStyle w:val="ListParagraph"/>
              <w:numPr>
                <w:ilvl w:val="0"/>
                <w:numId w:val="33"/>
              </w:numPr>
            </w:pPr>
            <w:r w:rsidRPr="00CF0FD4">
              <w:t>EUDC</w:t>
            </w:r>
          </w:p>
          <w:p w14:paraId="1A3437F5" w14:textId="77777777" w:rsidR="004F2E35" w:rsidRPr="00CF0FD4" w:rsidRDefault="004F2E35" w:rsidP="00E448C3">
            <w:pPr>
              <w:pStyle w:val="ListParagraph"/>
              <w:numPr>
                <w:ilvl w:val="0"/>
                <w:numId w:val="33"/>
              </w:numPr>
            </w:pPr>
            <w:r w:rsidRPr="00CF0FD4">
              <w:t>Soak of min. 6 hours between 20 and 30°C</w:t>
            </w:r>
          </w:p>
        </w:tc>
      </w:tr>
      <w:tr w:rsidR="004F2E35" w:rsidRPr="0022408E" w14:paraId="7FFDA1C4" w14:textId="77777777" w:rsidTr="004F2E35">
        <w:tc>
          <w:tcPr>
            <w:tcW w:w="2518" w:type="dxa"/>
            <w:tcBorders>
              <w:bottom w:val="single" w:sz="4" w:space="0" w:color="auto"/>
            </w:tcBorders>
            <w:shd w:val="clear" w:color="auto" w:fill="auto"/>
          </w:tcPr>
          <w:p w14:paraId="7D379105"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57C3721D" w14:textId="77777777" w:rsidR="004F2E35" w:rsidRPr="00CF0FD4" w:rsidRDefault="004F2E35" w:rsidP="00E448C3">
            <w:pPr>
              <w:pStyle w:val="ListParagraph"/>
              <w:numPr>
                <w:ilvl w:val="0"/>
                <w:numId w:val="33"/>
              </w:numPr>
            </w:pPr>
            <w:r w:rsidRPr="00CF0FD4">
              <w:t>NEDC</w:t>
            </w:r>
          </w:p>
        </w:tc>
      </w:tr>
      <w:tr w:rsidR="004F2E35" w:rsidRPr="0022408E" w14:paraId="48E897D1" w14:textId="77777777" w:rsidTr="004F2E35">
        <w:tc>
          <w:tcPr>
            <w:tcW w:w="2518" w:type="dxa"/>
            <w:tcBorders>
              <w:bottom w:val="single" w:sz="4" w:space="0" w:color="auto"/>
            </w:tcBorders>
            <w:shd w:val="clear" w:color="auto" w:fill="auto"/>
          </w:tcPr>
          <w:p w14:paraId="4033D73C"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1FD4FC87" w14:textId="77777777" w:rsidR="004F2E35" w:rsidRPr="00CF0FD4" w:rsidRDefault="004F2E35" w:rsidP="00E448C3">
            <w:pPr>
              <w:pStyle w:val="ListParagraph"/>
              <w:numPr>
                <w:ilvl w:val="0"/>
                <w:numId w:val="33"/>
              </w:numPr>
            </w:pPr>
            <w:r w:rsidRPr="00CF0FD4">
              <w:t>30°C</w:t>
            </w:r>
          </w:p>
        </w:tc>
      </w:tr>
      <w:tr w:rsidR="004F2E35" w:rsidRPr="0022408E" w14:paraId="5A34C98E"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1E14FF6D"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2697AB8D" w14:textId="77777777" w:rsidR="004F2E35" w:rsidRPr="00CF0FD4" w:rsidRDefault="004F2E35" w:rsidP="00E448C3">
            <w:pPr>
              <w:pStyle w:val="ListParagraph"/>
              <w:numPr>
                <w:ilvl w:val="0"/>
                <w:numId w:val="33"/>
              </w:numPr>
            </w:pPr>
            <w:r w:rsidRPr="00CF0FD4">
              <w:t>Gaseous emissions, PN</w:t>
            </w:r>
          </w:p>
          <w:p w14:paraId="239D077B" w14:textId="77777777" w:rsidR="004F2E35" w:rsidRPr="00CF0FD4" w:rsidRDefault="004F2E35" w:rsidP="00E448C3">
            <w:pPr>
              <w:pStyle w:val="ListParagraph"/>
              <w:numPr>
                <w:ilvl w:val="0"/>
                <w:numId w:val="33"/>
              </w:numPr>
            </w:pPr>
            <w:r w:rsidRPr="00CF0FD4">
              <w:t>CVS (bags) and modal</w:t>
            </w:r>
          </w:p>
        </w:tc>
      </w:tr>
    </w:tbl>
    <w:p w14:paraId="36253E8E" w14:textId="77777777" w:rsidR="004F2E35" w:rsidRPr="00CF0FD4" w:rsidRDefault="004F2E35" w:rsidP="004F2E35"/>
    <w:p w14:paraId="4DDD8BA0" w14:textId="77777777" w:rsidR="004F2E35" w:rsidRPr="006D3AEE" w:rsidRDefault="004F2E35" w:rsidP="004F2E35">
      <w:pPr>
        <w:rPr>
          <w:u w:val="single"/>
        </w:rPr>
      </w:pPr>
      <w:r w:rsidRPr="006D3AEE">
        <w:rPr>
          <w:u w:val="single"/>
        </w:rPr>
        <w:t>NEDC with speeds +10% - Cold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598D6D80" w14:textId="77777777" w:rsidTr="004F2E35">
        <w:tc>
          <w:tcPr>
            <w:tcW w:w="2518" w:type="dxa"/>
            <w:shd w:val="clear" w:color="auto" w:fill="auto"/>
          </w:tcPr>
          <w:p w14:paraId="47426240" w14:textId="77777777" w:rsidR="004F2E35" w:rsidRPr="0022408E" w:rsidRDefault="004F2E35" w:rsidP="004F2E35">
            <w:pPr>
              <w:spacing w:before="0" w:after="0"/>
            </w:pPr>
            <w:r w:rsidRPr="0022408E">
              <w:t>Type</w:t>
            </w:r>
          </w:p>
        </w:tc>
        <w:tc>
          <w:tcPr>
            <w:tcW w:w="6724" w:type="dxa"/>
            <w:shd w:val="clear" w:color="auto" w:fill="auto"/>
          </w:tcPr>
          <w:p w14:paraId="58C00505" w14:textId="77777777" w:rsidR="004F2E35" w:rsidRPr="00CF0FD4" w:rsidRDefault="004F2E35" w:rsidP="00E448C3">
            <w:pPr>
              <w:pStyle w:val="ListParagraph"/>
              <w:numPr>
                <w:ilvl w:val="0"/>
                <w:numId w:val="33"/>
              </w:numPr>
            </w:pPr>
            <w:r w:rsidRPr="00CF0FD4">
              <w:t>Chassis dynamometer 2WD mode</w:t>
            </w:r>
          </w:p>
        </w:tc>
      </w:tr>
      <w:tr w:rsidR="004F2E35" w:rsidRPr="0022408E" w14:paraId="570F7896" w14:textId="77777777" w:rsidTr="004F2E35">
        <w:tc>
          <w:tcPr>
            <w:tcW w:w="2518" w:type="dxa"/>
            <w:shd w:val="clear" w:color="auto" w:fill="auto"/>
          </w:tcPr>
          <w:p w14:paraId="21AEBBCA" w14:textId="77777777" w:rsidR="004F2E35" w:rsidRPr="0022408E" w:rsidRDefault="004F2E35" w:rsidP="004F2E35">
            <w:pPr>
              <w:spacing w:before="0" w:after="0"/>
            </w:pPr>
            <w:r w:rsidRPr="0022408E">
              <w:t>Fuel</w:t>
            </w:r>
          </w:p>
        </w:tc>
        <w:tc>
          <w:tcPr>
            <w:tcW w:w="6724" w:type="dxa"/>
            <w:shd w:val="clear" w:color="auto" w:fill="auto"/>
          </w:tcPr>
          <w:p w14:paraId="47670AA0" w14:textId="77777777" w:rsidR="004F2E35" w:rsidRPr="00CF0FD4" w:rsidRDefault="004F2E35" w:rsidP="00E448C3">
            <w:pPr>
              <w:pStyle w:val="ListParagraph"/>
              <w:numPr>
                <w:ilvl w:val="0"/>
                <w:numId w:val="33"/>
              </w:numPr>
            </w:pPr>
            <w:r w:rsidRPr="00CF0FD4">
              <w:t>Reference</w:t>
            </w:r>
          </w:p>
        </w:tc>
      </w:tr>
      <w:tr w:rsidR="004F2E35" w:rsidRPr="0022408E" w14:paraId="5FA77885" w14:textId="77777777" w:rsidTr="004F2E35">
        <w:tc>
          <w:tcPr>
            <w:tcW w:w="2518" w:type="dxa"/>
            <w:shd w:val="clear" w:color="auto" w:fill="auto"/>
          </w:tcPr>
          <w:p w14:paraId="0791F1E1" w14:textId="77777777" w:rsidR="004F2E35" w:rsidRPr="0022408E" w:rsidRDefault="004F2E35" w:rsidP="004F2E35">
            <w:pPr>
              <w:spacing w:before="0" w:after="0"/>
            </w:pPr>
            <w:r w:rsidRPr="0022408E">
              <w:t>Road Load</w:t>
            </w:r>
          </w:p>
        </w:tc>
        <w:tc>
          <w:tcPr>
            <w:tcW w:w="6724" w:type="dxa"/>
            <w:shd w:val="clear" w:color="auto" w:fill="auto"/>
          </w:tcPr>
          <w:p w14:paraId="04F900FC"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1140B7FB" w14:textId="77777777" w:rsidTr="004F2E35">
        <w:tc>
          <w:tcPr>
            <w:tcW w:w="2518" w:type="dxa"/>
            <w:shd w:val="clear" w:color="auto" w:fill="auto"/>
          </w:tcPr>
          <w:p w14:paraId="36C77044" w14:textId="77777777" w:rsidR="004F2E35" w:rsidRPr="0022408E" w:rsidRDefault="004F2E35" w:rsidP="004F2E35">
            <w:pPr>
              <w:spacing w:before="0" w:after="0"/>
            </w:pPr>
            <w:r w:rsidRPr="0022408E">
              <w:t>Vehicle pre-conditioning</w:t>
            </w:r>
          </w:p>
        </w:tc>
        <w:tc>
          <w:tcPr>
            <w:tcW w:w="6724" w:type="dxa"/>
            <w:shd w:val="clear" w:color="auto" w:fill="auto"/>
          </w:tcPr>
          <w:p w14:paraId="1C2AB467" w14:textId="77777777" w:rsidR="004F2E35" w:rsidRPr="00CF0FD4" w:rsidRDefault="004F2E35" w:rsidP="00E448C3">
            <w:pPr>
              <w:pStyle w:val="ListParagraph"/>
              <w:numPr>
                <w:ilvl w:val="0"/>
                <w:numId w:val="33"/>
              </w:numPr>
            </w:pPr>
            <w:r w:rsidRPr="00CF0FD4">
              <w:t>EUDC</w:t>
            </w:r>
          </w:p>
          <w:p w14:paraId="2D5782C6" w14:textId="77777777" w:rsidR="004F2E35" w:rsidRPr="00CF0FD4" w:rsidRDefault="004F2E35" w:rsidP="00E448C3">
            <w:pPr>
              <w:pStyle w:val="ListParagraph"/>
              <w:numPr>
                <w:ilvl w:val="0"/>
                <w:numId w:val="33"/>
              </w:numPr>
            </w:pPr>
            <w:r w:rsidRPr="00CF0FD4">
              <w:t>Soak of min. 6 hours between 20 and 30°C</w:t>
            </w:r>
          </w:p>
        </w:tc>
      </w:tr>
      <w:tr w:rsidR="004F2E35" w:rsidRPr="0022408E" w14:paraId="36A14D70" w14:textId="77777777" w:rsidTr="004F2E35">
        <w:tc>
          <w:tcPr>
            <w:tcW w:w="2518" w:type="dxa"/>
            <w:tcBorders>
              <w:bottom w:val="single" w:sz="4" w:space="0" w:color="auto"/>
            </w:tcBorders>
            <w:shd w:val="clear" w:color="auto" w:fill="auto"/>
          </w:tcPr>
          <w:p w14:paraId="7ADEC7AF"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4F9F8AEC" w14:textId="77777777" w:rsidR="004F2E35" w:rsidRPr="00CF0FD4" w:rsidRDefault="004F2E35" w:rsidP="00E448C3">
            <w:pPr>
              <w:pStyle w:val="ListParagraph"/>
              <w:numPr>
                <w:ilvl w:val="0"/>
                <w:numId w:val="33"/>
              </w:numPr>
            </w:pPr>
            <w:r w:rsidRPr="00CF0FD4">
              <w:t>Modified NEDC, speeds +10%</w:t>
            </w:r>
          </w:p>
        </w:tc>
      </w:tr>
      <w:tr w:rsidR="004F2E35" w:rsidRPr="0022408E" w14:paraId="172D12A0" w14:textId="77777777" w:rsidTr="004F2E35">
        <w:tc>
          <w:tcPr>
            <w:tcW w:w="2518" w:type="dxa"/>
            <w:tcBorders>
              <w:bottom w:val="single" w:sz="4" w:space="0" w:color="auto"/>
            </w:tcBorders>
            <w:shd w:val="clear" w:color="auto" w:fill="auto"/>
          </w:tcPr>
          <w:p w14:paraId="65248306"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44C36601" w14:textId="77777777" w:rsidR="004F2E35" w:rsidRPr="00CF0FD4" w:rsidRDefault="004F2E35" w:rsidP="00E448C3">
            <w:pPr>
              <w:pStyle w:val="ListParagraph"/>
              <w:numPr>
                <w:ilvl w:val="0"/>
                <w:numId w:val="33"/>
              </w:numPr>
              <w:rPr>
                <w:b/>
              </w:rPr>
            </w:pPr>
            <w:r w:rsidRPr="00CF0FD4">
              <w:t>22 to 24°C</w:t>
            </w:r>
          </w:p>
        </w:tc>
      </w:tr>
      <w:tr w:rsidR="004F2E35" w:rsidRPr="0022408E" w14:paraId="746575EB"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37304AEF"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52B77F40" w14:textId="77777777" w:rsidR="004F2E35" w:rsidRPr="00CF0FD4" w:rsidRDefault="004F2E35" w:rsidP="00E448C3">
            <w:pPr>
              <w:pStyle w:val="ListParagraph"/>
              <w:numPr>
                <w:ilvl w:val="0"/>
                <w:numId w:val="33"/>
              </w:numPr>
            </w:pPr>
            <w:r w:rsidRPr="00CF0FD4">
              <w:t>Gaseous emissions, PN</w:t>
            </w:r>
          </w:p>
          <w:p w14:paraId="64999E94" w14:textId="77777777" w:rsidR="004F2E35" w:rsidRPr="00CF0FD4" w:rsidRDefault="004F2E35" w:rsidP="00E448C3">
            <w:pPr>
              <w:pStyle w:val="ListParagraph"/>
              <w:numPr>
                <w:ilvl w:val="0"/>
                <w:numId w:val="33"/>
              </w:numPr>
            </w:pPr>
            <w:r w:rsidRPr="00CF0FD4">
              <w:t>CVS (bags) and modal</w:t>
            </w:r>
          </w:p>
        </w:tc>
      </w:tr>
    </w:tbl>
    <w:p w14:paraId="7369B69F" w14:textId="77777777" w:rsidR="004F2E35" w:rsidRDefault="004F2E35" w:rsidP="004F2E35"/>
    <w:p w14:paraId="4BEB9D9D" w14:textId="77777777" w:rsidR="006D3AEE" w:rsidRPr="00CF0FD4" w:rsidRDefault="006D3AEE" w:rsidP="004F2E35"/>
    <w:p w14:paraId="398FF483" w14:textId="77777777" w:rsidR="004F2E35" w:rsidRPr="006D3AEE" w:rsidRDefault="004F2E35" w:rsidP="004F2E35">
      <w:pPr>
        <w:rPr>
          <w:u w:val="single"/>
        </w:rPr>
      </w:pPr>
      <w:r w:rsidRPr="006D3AEE">
        <w:rPr>
          <w:u w:val="single"/>
        </w:rPr>
        <w:t>NEDC with speeds -10% - Cold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4C03FE35" w14:textId="77777777" w:rsidTr="004F2E35">
        <w:tc>
          <w:tcPr>
            <w:tcW w:w="2518" w:type="dxa"/>
            <w:shd w:val="clear" w:color="auto" w:fill="auto"/>
          </w:tcPr>
          <w:p w14:paraId="62A41E14" w14:textId="77777777" w:rsidR="004F2E35" w:rsidRPr="0022408E" w:rsidRDefault="004F2E35" w:rsidP="004F2E35">
            <w:pPr>
              <w:spacing w:before="0" w:after="0"/>
            </w:pPr>
            <w:r w:rsidRPr="0022408E">
              <w:t>Type</w:t>
            </w:r>
          </w:p>
        </w:tc>
        <w:tc>
          <w:tcPr>
            <w:tcW w:w="6724" w:type="dxa"/>
            <w:shd w:val="clear" w:color="auto" w:fill="auto"/>
          </w:tcPr>
          <w:p w14:paraId="4D22D2F6" w14:textId="77777777" w:rsidR="004F2E35" w:rsidRPr="00CF0FD4" w:rsidRDefault="004F2E35" w:rsidP="00E448C3">
            <w:pPr>
              <w:pStyle w:val="ListParagraph"/>
              <w:numPr>
                <w:ilvl w:val="0"/>
                <w:numId w:val="33"/>
              </w:numPr>
            </w:pPr>
            <w:r w:rsidRPr="00CF0FD4">
              <w:t>Chassis dynamometer 2WD mode</w:t>
            </w:r>
          </w:p>
        </w:tc>
      </w:tr>
      <w:tr w:rsidR="004F2E35" w:rsidRPr="0022408E" w14:paraId="69F52186" w14:textId="77777777" w:rsidTr="004F2E35">
        <w:tc>
          <w:tcPr>
            <w:tcW w:w="2518" w:type="dxa"/>
            <w:shd w:val="clear" w:color="auto" w:fill="auto"/>
          </w:tcPr>
          <w:p w14:paraId="503C2519" w14:textId="77777777" w:rsidR="004F2E35" w:rsidRPr="0022408E" w:rsidRDefault="004F2E35" w:rsidP="004F2E35">
            <w:pPr>
              <w:spacing w:before="0" w:after="0"/>
            </w:pPr>
            <w:r w:rsidRPr="0022408E">
              <w:t>Fuel</w:t>
            </w:r>
          </w:p>
        </w:tc>
        <w:tc>
          <w:tcPr>
            <w:tcW w:w="6724" w:type="dxa"/>
            <w:shd w:val="clear" w:color="auto" w:fill="auto"/>
          </w:tcPr>
          <w:p w14:paraId="2E6814DD" w14:textId="77777777" w:rsidR="004F2E35" w:rsidRPr="00CF0FD4" w:rsidRDefault="004F2E35" w:rsidP="00E448C3">
            <w:pPr>
              <w:pStyle w:val="ListParagraph"/>
              <w:numPr>
                <w:ilvl w:val="0"/>
                <w:numId w:val="33"/>
              </w:numPr>
            </w:pPr>
            <w:r w:rsidRPr="00CF0FD4">
              <w:t>Reference</w:t>
            </w:r>
          </w:p>
        </w:tc>
      </w:tr>
      <w:tr w:rsidR="004F2E35" w:rsidRPr="0022408E" w14:paraId="7A7D3064" w14:textId="77777777" w:rsidTr="004F2E35">
        <w:tc>
          <w:tcPr>
            <w:tcW w:w="2518" w:type="dxa"/>
            <w:shd w:val="clear" w:color="auto" w:fill="auto"/>
          </w:tcPr>
          <w:p w14:paraId="7C13F734" w14:textId="77777777" w:rsidR="004F2E35" w:rsidRPr="0022408E" w:rsidRDefault="004F2E35" w:rsidP="004F2E35">
            <w:pPr>
              <w:spacing w:before="0" w:after="0"/>
            </w:pPr>
            <w:r w:rsidRPr="0022408E">
              <w:t>Road Load</w:t>
            </w:r>
          </w:p>
        </w:tc>
        <w:tc>
          <w:tcPr>
            <w:tcW w:w="6724" w:type="dxa"/>
            <w:shd w:val="clear" w:color="auto" w:fill="auto"/>
          </w:tcPr>
          <w:p w14:paraId="24FF8AD1"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3BADB2DA" w14:textId="77777777" w:rsidTr="004F2E35">
        <w:tc>
          <w:tcPr>
            <w:tcW w:w="2518" w:type="dxa"/>
            <w:shd w:val="clear" w:color="auto" w:fill="auto"/>
          </w:tcPr>
          <w:p w14:paraId="2FB65C92" w14:textId="77777777" w:rsidR="004F2E35" w:rsidRPr="0022408E" w:rsidRDefault="004F2E35" w:rsidP="004F2E35">
            <w:pPr>
              <w:spacing w:before="0" w:after="0"/>
            </w:pPr>
            <w:r w:rsidRPr="0022408E">
              <w:t>Vehicle pre-conditioning</w:t>
            </w:r>
          </w:p>
        </w:tc>
        <w:tc>
          <w:tcPr>
            <w:tcW w:w="6724" w:type="dxa"/>
            <w:shd w:val="clear" w:color="auto" w:fill="auto"/>
          </w:tcPr>
          <w:p w14:paraId="020A2AC7" w14:textId="77777777" w:rsidR="004F2E35" w:rsidRPr="00CF0FD4" w:rsidRDefault="004F2E35" w:rsidP="00E448C3">
            <w:pPr>
              <w:pStyle w:val="ListParagraph"/>
              <w:numPr>
                <w:ilvl w:val="0"/>
                <w:numId w:val="33"/>
              </w:numPr>
            </w:pPr>
            <w:r w:rsidRPr="00CF0FD4">
              <w:t>EUDC</w:t>
            </w:r>
          </w:p>
          <w:p w14:paraId="5B17D0AF" w14:textId="77777777" w:rsidR="004F2E35" w:rsidRPr="00CF0FD4" w:rsidRDefault="004F2E35" w:rsidP="00E448C3">
            <w:pPr>
              <w:pStyle w:val="ListParagraph"/>
              <w:numPr>
                <w:ilvl w:val="0"/>
                <w:numId w:val="33"/>
              </w:numPr>
            </w:pPr>
            <w:r w:rsidRPr="00CF0FD4">
              <w:t>Soak of min. 6 hours between 20 and 30°C</w:t>
            </w:r>
          </w:p>
        </w:tc>
      </w:tr>
      <w:tr w:rsidR="004F2E35" w:rsidRPr="0022408E" w14:paraId="3673C2E0" w14:textId="77777777" w:rsidTr="004F2E35">
        <w:tc>
          <w:tcPr>
            <w:tcW w:w="2518" w:type="dxa"/>
            <w:tcBorders>
              <w:bottom w:val="single" w:sz="4" w:space="0" w:color="auto"/>
            </w:tcBorders>
            <w:shd w:val="clear" w:color="auto" w:fill="auto"/>
          </w:tcPr>
          <w:p w14:paraId="11B3278B"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2100CAE0" w14:textId="77777777" w:rsidR="004F2E35" w:rsidRPr="00CF0FD4" w:rsidRDefault="004F2E35" w:rsidP="00E448C3">
            <w:pPr>
              <w:pStyle w:val="ListParagraph"/>
              <w:numPr>
                <w:ilvl w:val="0"/>
                <w:numId w:val="33"/>
              </w:numPr>
            </w:pPr>
            <w:r w:rsidRPr="00CF0FD4">
              <w:t>Modified NEDC, speeds -10%</w:t>
            </w:r>
          </w:p>
        </w:tc>
      </w:tr>
      <w:tr w:rsidR="004F2E35" w:rsidRPr="0022408E" w14:paraId="4FF4F9B1" w14:textId="77777777" w:rsidTr="004F2E35">
        <w:tc>
          <w:tcPr>
            <w:tcW w:w="2518" w:type="dxa"/>
            <w:tcBorders>
              <w:bottom w:val="single" w:sz="4" w:space="0" w:color="auto"/>
            </w:tcBorders>
            <w:shd w:val="clear" w:color="auto" w:fill="auto"/>
          </w:tcPr>
          <w:p w14:paraId="1207DA81"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52563325" w14:textId="77777777" w:rsidR="004F2E35" w:rsidRPr="00CF0FD4" w:rsidRDefault="004F2E35" w:rsidP="00E448C3">
            <w:pPr>
              <w:pStyle w:val="ListParagraph"/>
              <w:numPr>
                <w:ilvl w:val="0"/>
                <w:numId w:val="33"/>
              </w:numPr>
              <w:rPr>
                <w:b/>
              </w:rPr>
            </w:pPr>
            <w:r w:rsidRPr="00CF0FD4">
              <w:t>22 to 24°C</w:t>
            </w:r>
          </w:p>
        </w:tc>
      </w:tr>
      <w:tr w:rsidR="004F2E35" w:rsidRPr="0022408E" w14:paraId="01D0C489"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041BE0AF"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3C8743D6" w14:textId="77777777" w:rsidR="004F2E35" w:rsidRPr="00CF0FD4" w:rsidRDefault="004F2E35" w:rsidP="00E448C3">
            <w:pPr>
              <w:pStyle w:val="ListParagraph"/>
              <w:numPr>
                <w:ilvl w:val="0"/>
                <w:numId w:val="33"/>
              </w:numPr>
            </w:pPr>
            <w:r w:rsidRPr="00CF0FD4">
              <w:t>Gaseous emissions, PN</w:t>
            </w:r>
          </w:p>
          <w:p w14:paraId="2C422D4E" w14:textId="77777777" w:rsidR="004F2E35" w:rsidRPr="00CF0FD4" w:rsidRDefault="004F2E35" w:rsidP="00E448C3">
            <w:pPr>
              <w:pStyle w:val="ListParagraph"/>
              <w:numPr>
                <w:ilvl w:val="0"/>
                <w:numId w:val="33"/>
              </w:numPr>
            </w:pPr>
            <w:r w:rsidRPr="00CF0FD4">
              <w:t>CVS (bags) and modal</w:t>
            </w:r>
          </w:p>
        </w:tc>
      </w:tr>
    </w:tbl>
    <w:p w14:paraId="41105BEA" w14:textId="77777777" w:rsidR="004F2E35" w:rsidRDefault="004F2E35" w:rsidP="004F2E35"/>
    <w:p w14:paraId="0DAF7485" w14:textId="77777777" w:rsidR="006D3AEE" w:rsidRDefault="006D3AEE" w:rsidP="004F2E35"/>
    <w:p w14:paraId="1F15DC33" w14:textId="77777777" w:rsidR="006D3AEE" w:rsidRDefault="006D3AEE" w:rsidP="004F2E35"/>
    <w:p w14:paraId="24AD47C0" w14:textId="77777777" w:rsidR="006D3AEE" w:rsidRDefault="006D3AEE" w:rsidP="004F2E35"/>
    <w:p w14:paraId="26A66592" w14:textId="77777777" w:rsidR="006D3AEE" w:rsidRDefault="006D3AEE" w:rsidP="004F2E35"/>
    <w:p w14:paraId="58935D31" w14:textId="77777777" w:rsidR="006D3AEE" w:rsidRDefault="006D3AEE" w:rsidP="004F2E35"/>
    <w:p w14:paraId="286B01C2" w14:textId="77777777" w:rsidR="006D3AEE" w:rsidRDefault="006D3AEE" w:rsidP="004F2E35"/>
    <w:p w14:paraId="2C2F4AF7" w14:textId="77777777" w:rsidR="006D3AEE" w:rsidRDefault="006D3AEE" w:rsidP="004F2E35"/>
    <w:p w14:paraId="2D5BB741" w14:textId="77777777" w:rsidR="006D3AEE" w:rsidRDefault="006D3AEE" w:rsidP="004F2E35"/>
    <w:p w14:paraId="32920411" w14:textId="77777777" w:rsidR="006D3AEE" w:rsidRDefault="006D3AEE" w:rsidP="004F2E35"/>
    <w:p w14:paraId="290A5D71" w14:textId="77777777" w:rsidR="006D3AEE" w:rsidRPr="00CF0FD4" w:rsidRDefault="006D3AEE" w:rsidP="004F2E35"/>
    <w:p w14:paraId="2BA2F6EE" w14:textId="77777777" w:rsidR="004F2E35" w:rsidRPr="006D3AEE" w:rsidRDefault="004F2E35" w:rsidP="004F2E35">
      <w:pPr>
        <w:rPr>
          <w:u w:val="single"/>
        </w:rPr>
      </w:pPr>
      <w:r w:rsidRPr="006D3AEE">
        <w:rPr>
          <w:u w:val="single"/>
        </w:rPr>
        <w:lastRenderedPageBreak/>
        <w:t>NEDC, 4WD chassis dynamometer - Cold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5B39695D" w14:textId="77777777" w:rsidTr="004F2E35">
        <w:tc>
          <w:tcPr>
            <w:tcW w:w="2518" w:type="dxa"/>
            <w:shd w:val="clear" w:color="auto" w:fill="auto"/>
          </w:tcPr>
          <w:p w14:paraId="25E7C78D" w14:textId="77777777" w:rsidR="004F2E35" w:rsidRPr="0022408E" w:rsidRDefault="004F2E35" w:rsidP="004F2E35">
            <w:pPr>
              <w:spacing w:before="0" w:after="0"/>
            </w:pPr>
            <w:r w:rsidRPr="0022408E">
              <w:t>Type</w:t>
            </w:r>
          </w:p>
        </w:tc>
        <w:tc>
          <w:tcPr>
            <w:tcW w:w="6724" w:type="dxa"/>
            <w:shd w:val="clear" w:color="auto" w:fill="auto"/>
          </w:tcPr>
          <w:p w14:paraId="47DF43D0" w14:textId="77777777" w:rsidR="004F2E35" w:rsidRPr="00CF0FD4" w:rsidRDefault="004F2E35" w:rsidP="00E448C3">
            <w:pPr>
              <w:pStyle w:val="ListParagraph"/>
              <w:numPr>
                <w:ilvl w:val="0"/>
                <w:numId w:val="33"/>
              </w:numPr>
            </w:pPr>
            <w:r w:rsidRPr="00CF0FD4">
              <w:t>Chassis dynamometer 4WD mode</w:t>
            </w:r>
          </w:p>
        </w:tc>
      </w:tr>
      <w:tr w:rsidR="004F2E35" w:rsidRPr="0022408E" w14:paraId="25F3B4B1" w14:textId="77777777" w:rsidTr="004F2E35">
        <w:tc>
          <w:tcPr>
            <w:tcW w:w="2518" w:type="dxa"/>
            <w:shd w:val="clear" w:color="auto" w:fill="auto"/>
          </w:tcPr>
          <w:p w14:paraId="448BF6B7" w14:textId="77777777" w:rsidR="004F2E35" w:rsidRPr="0022408E" w:rsidRDefault="004F2E35" w:rsidP="004F2E35">
            <w:pPr>
              <w:spacing w:before="0" w:after="0"/>
            </w:pPr>
            <w:r w:rsidRPr="0022408E">
              <w:t>Fuel</w:t>
            </w:r>
          </w:p>
        </w:tc>
        <w:tc>
          <w:tcPr>
            <w:tcW w:w="6724" w:type="dxa"/>
            <w:shd w:val="clear" w:color="auto" w:fill="auto"/>
          </w:tcPr>
          <w:p w14:paraId="4884B3D4" w14:textId="77777777" w:rsidR="004F2E35" w:rsidRPr="00CF0FD4" w:rsidRDefault="004F2E35" w:rsidP="00E448C3">
            <w:pPr>
              <w:pStyle w:val="ListParagraph"/>
              <w:numPr>
                <w:ilvl w:val="0"/>
                <w:numId w:val="33"/>
              </w:numPr>
            </w:pPr>
            <w:r w:rsidRPr="00CF0FD4">
              <w:t>Reference</w:t>
            </w:r>
          </w:p>
        </w:tc>
      </w:tr>
      <w:tr w:rsidR="004F2E35" w:rsidRPr="0022408E" w14:paraId="72099906" w14:textId="77777777" w:rsidTr="004F2E35">
        <w:tc>
          <w:tcPr>
            <w:tcW w:w="2518" w:type="dxa"/>
            <w:shd w:val="clear" w:color="auto" w:fill="auto"/>
          </w:tcPr>
          <w:p w14:paraId="1167BAA1" w14:textId="77777777" w:rsidR="004F2E35" w:rsidRPr="0022408E" w:rsidRDefault="004F2E35" w:rsidP="004F2E35">
            <w:pPr>
              <w:spacing w:before="0" w:after="0"/>
            </w:pPr>
            <w:r w:rsidRPr="0022408E">
              <w:t>Road Load</w:t>
            </w:r>
          </w:p>
        </w:tc>
        <w:tc>
          <w:tcPr>
            <w:tcW w:w="6724" w:type="dxa"/>
            <w:shd w:val="clear" w:color="auto" w:fill="auto"/>
          </w:tcPr>
          <w:p w14:paraId="536F5B2C"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240465E9" w14:textId="77777777" w:rsidTr="004F2E35">
        <w:tc>
          <w:tcPr>
            <w:tcW w:w="2518" w:type="dxa"/>
            <w:shd w:val="clear" w:color="auto" w:fill="auto"/>
          </w:tcPr>
          <w:p w14:paraId="7540668D" w14:textId="77777777" w:rsidR="004F2E35" w:rsidRPr="0022408E" w:rsidRDefault="004F2E35" w:rsidP="004F2E35">
            <w:pPr>
              <w:spacing w:before="0" w:after="0"/>
            </w:pPr>
            <w:r w:rsidRPr="0022408E">
              <w:t>Vehicle pre-conditioning</w:t>
            </w:r>
          </w:p>
        </w:tc>
        <w:tc>
          <w:tcPr>
            <w:tcW w:w="6724" w:type="dxa"/>
            <w:shd w:val="clear" w:color="auto" w:fill="auto"/>
          </w:tcPr>
          <w:p w14:paraId="42AB144D" w14:textId="77777777" w:rsidR="004F2E35" w:rsidRPr="00CF0FD4" w:rsidRDefault="004F2E35" w:rsidP="00E448C3">
            <w:pPr>
              <w:pStyle w:val="ListParagraph"/>
              <w:numPr>
                <w:ilvl w:val="0"/>
                <w:numId w:val="33"/>
              </w:numPr>
            </w:pPr>
            <w:r w:rsidRPr="00CF0FD4">
              <w:t>EUDC</w:t>
            </w:r>
          </w:p>
          <w:p w14:paraId="3836A929" w14:textId="77777777" w:rsidR="004F2E35" w:rsidRPr="00CF0FD4" w:rsidRDefault="004F2E35" w:rsidP="00E448C3">
            <w:pPr>
              <w:pStyle w:val="ListParagraph"/>
              <w:numPr>
                <w:ilvl w:val="0"/>
                <w:numId w:val="33"/>
              </w:numPr>
            </w:pPr>
            <w:r w:rsidRPr="00CF0FD4">
              <w:t>Soak of min. 6 hours between 20 and 30°C</w:t>
            </w:r>
          </w:p>
        </w:tc>
      </w:tr>
      <w:tr w:rsidR="004F2E35" w:rsidRPr="0022408E" w14:paraId="5BC72427" w14:textId="77777777" w:rsidTr="004F2E35">
        <w:tc>
          <w:tcPr>
            <w:tcW w:w="2518" w:type="dxa"/>
            <w:tcBorders>
              <w:bottom w:val="single" w:sz="4" w:space="0" w:color="auto"/>
            </w:tcBorders>
            <w:shd w:val="clear" w:color="auto" w:fill="auto"/>
          </w:tcPr>
          <w:p w14:paraId="57C65138"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6E26A64F" w14:textId="77777777" w:rsidR="004F2E35" w:rsidRPr="00CF0FD4" w:rsidRDefault="004F2E35" w:rsidP="00E448C3">
            <w:pPr>
              <w:pStyle w:val="ListParagraph"/>
              <w:numPr>
                <w:ilvl w:val="0"/>
                <w:numId w:val="33"/>
              </w:numPr>
            </w:pPr>
            <w:r w:rsidRPr="00CF0FD4">
              <w:t>NEDC</w:t>
            </w:r>
          </w:p>
        </w:tc>
      </w:tr>
      <w:tr w:rsidR="004F2E35" w:rsidRPr="0022408E" w14:paraId="4195B3FA" w14:textId="77777777" w:rsidTr="004F2E35">
        <w:tc>
          <w:tcPr>
            <w:tcW w:w="2518" w:type="dxa"/>
            <w:tcBorders>
              <w:bottom w:val="single" w:sz="4" w:space="0" w:color="auto"/>
            </w:tcBorders>
            <w:shd w:val="clear" w:color="auto" w:fill="auto"/>
          </w:tcPr>
          <w:p w14:paraId="01C2C4F6"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280ACE36" w14:textId="77777777" w:rsidR="004F2E35" w:rsidRPr="00CF0FD4" w:rsidRDefault="004F2E35" w:rsidP="00E448C3">
            <w:pPr>
              <w:pStyle w:val="ListParagraph"/>
              <w:numPr>
                <w:ilvl w:val="0"/>
                <w:numId w:val="33"/>
              </w:numPr>
            </w:pPr>
            <w:r w:rsidRPr="00CF0FD4">
              <w:t>22 to 24°C</w:t>
            </w:r>
          </w:p>
        </w:tc>
      </w:tr>
      <w:tr w:rsidR="004F2E35" w:rsidRPr="0022408E" w14:paraId="4925AA87"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27265DCE"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05E97577" w14:textId="77777777" w:rsidR="004F2E35" w:rsidRPr="00CF0FD4" w:rsidRDefault="004F2E35" w:rsidP="00E448C3">
            <w:pPr>
              <w:pStyle w:val="ListParagraph"/>
              <w:numPr>
                <w:ilvl w:val="0"/>
                <w:numId w:val="33"/>
              </w:numPr>
            </w:pPr>
            <w:r w:rsidRPr="00CF0FD4">
              <w:t>Gaseous emissions, PN</w:t>
            </w:r>
          </w:p>
          <w:p w14:paraId="684C1099" w14:textId="77777777" w:rsidR="004F2E35" w:rsidRPr="00CF0FD4" w:rsidRDefault="004F2E35" w:rsidP="00E448C3">
            <w:pPr>
              <w:pStyle w:val="ListParagraph"/>
              <w:numPr>
                <w:ilvl w:val="0"/>
                <w:numId w:val="33"/>
              </w:numPr>
            </w:pPr>
            <w:r w:rsidRPr="00CF0FD4">
              <w:t>CVS (bags) and modal</w:t>
            </w:r>
          </w:p>
        </w:tc>
      </w:tr>
    </w:tbl>
    <w:p w14:paraId="450BDAEE" w14:textId="77777777" w:rsidR="004F2E35" w:rsidRDefault="004F2E35" w:rsidP="004F2E35"/>
    <w:p w14:paraId="26B2D6A5" w14:textId="77777777" w:rsidR="006D3AEE" w:rsidRPr="00CF0FD4" w:rsidRDefault="006D3AEE" w:rsidP="004F2E35"/>
    <w:p w14:paraId="72DAA6C9" w14:textId="77777777" w:rsidR="004F2E35" w:rsidRPr="006D3AEE" w:rsidRDefault="004F2E35" w:rsidP="004F2E35">
      <w:pPr>
        <w:rPr>
          <w:u w:val="single"/>
        </w:rPr>
      </w:pPr>
      <w:r w:rsidRPr="006D3AEE">
        <w:rPr>
          <w:u w:val="single"/>
        </w:rPr>
        <w:t>NEDC, 4WD chassis dynamometer - Hot Vehicle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25A3F901" w14:textId="77777777" w:rsidTr="004F2E35">
        <w:tc>
          <w:tcPr>
            <w:tcW w:w="2518" w:type="dxa"/>
            <w:shd w:val="clear" w:color="auto" w:fill="auto"/>
          </w:tcPr>
          <w:p w14:paraId="493D746A" w14:textId="77777777" w:rsidR="004F2E35" w:rsidRPr="0022408E" w:rsidRDefault="004F2E35" w:rsidP="004F2E35">
            <w:pPr>
              <w:spacing w:before="0" w:after="0"/>
            </w:pPr>
            <w:r w:rsidRPr="0022408E">
              <w:t>Type</w:t>
            </w:r>
          </w:p>
        </w:tc>
        <w:tc>
          <w:tcPr>
            <w:tcW w:w="6724" w:type="dxa"/>
            <w:shd w:val="clear" w:color="auto" w:fill="auto"/>
          </w:tcPr>
          <w:p w14:paraId="55A7E90A" w14:textId="77777777" w:rsidR="004F2E35" w:rsidRPr="00CF0FD4" w:rsidRDefault="004F2E35" w:rsidP="00E448C3">
            <w:pPr>
              <w:pStyle w:val="ListParagraph"/>
              <w:numPr>
                <w:ilvl w:val="0"/>
                <w:numId w:val="33"/>
              </w:numPr>
            </w:pPr>
            <w:r w:rsidRPr="00CF0FD4">
              <w:t>Chassis dynamometer 4WD mode</w:t>
            </w:r>
          </w:p>
        </w:tc>
      </w:tr>
      <w:tr w:rsidR="004F2E35" w:rsidRPr="0022408E" w14:paraId="2A27DD2A" w14:textId="77777777" w:rsidTr="004F2E35">
        <w:tc>
          <w:tcPr>
            <w:tcW w:w="2518" w:type="dxa"/>
            <w:shd w:val="clear" w:color="auto" w:fill="auto"/>
          </w:tcPr>
          <w:p w14:paraId="1E946312" w14:textId="77777777" w:rsidR="004F2E35" w:rsidRPr="0022408E" w:rsidRDefault="004F2E35" w:rsidP="004F2E35">
            <w:pPr>
              <w:spacing w:before="0" w:after="0"/>
            </w:pPr>
            <w:r w:rsidRPr="0022408E">
              <w:t>Fuel</w:t>
            </w:r>
          </w:p>
        </w:tc>
        <w:tc>
          <w:tcPr>
            <w:tcW w:w="6724" w:type="dxa"/>
            <w:shd w:val="clear" w:color="auto" w:fill="auto"/>
          </w:tcPr>
          <w:p w14:paraId="3DA97CDC" w14:textId="77777777" w:rsidR="004F2E35" w:rsidRPr="00CF0FD4" w:rsidRDefault="004F2E35" w:rsidP="00E448C3">
            <w:pPr>
              <w:pStyle w:val="ListParagraph"/>
              <w:numPr>
                <w:ilvl w:val="0"/>
                <w:numId w:val="33"/>
              </w:numPr>
            </w:pPr>
            <w:r w:rsidRPr="00CF0FD4">
              <w:t>Reference</w:t>
            </w:r>
          </w:p>
        </w:tc>
      </w:tr>
      <w:tr w:rsidR="004F2E35" w:rsidRPr="0022408E" w14:paraId="1F8B66CA" w14:textId="77777777" w:rsidTr="004F2E35">
        <w:tc>
          <w:tcPr>
            <w:tcW w:w="2518" w:type="dxa"/>
            <w:shd w:val="clear" w:color="auto" w:fill="auto"/>
          </w:tcPr>
          <w:p w14:paraId="565C548C" w14:textId="77777777" w:rsidR="004F2E35" w:rsidRPr="0022408E" w:rsidRDefault="004F2E35" w:rsidP="004F2E35">
            <w:pPr>
              <w:spacing w:before="0" w:after="0"/>
            </w:pPr>
            <w:r w:rsidRPr="0022408E">
              <w:t>Road Load</w:t>
            </w:r>
          </w:p>
        </w:tc>
        <w:tc>
          <w:tcPr>
            <w:tcW w:w="6724" w:type="dxa"/>
            <w:shd w:val="clear" w:color="auto" w:fill="auto"/>
          </w:tcPr>
          <w:p w14:paraId="2F2452DB" w14:textId="77777777" w:rsidR="004F2E35" w:rsidRPr="00CF0FD4" w:rsidRDefault="004F2E35" w:rsidP="00E448C3">
            <w:pPr>
              <w:pStyle w:val="ListParagraph"/>
              <w:numPr>
                <w:ilvl w:val="0"/>
                <w:numId w:val="33"/>
              </w:numPr>
            </w:pPr>
            <w:r>
              <w:t>calculated</w:t>
            </w:r>
            <w:r w:rsidRPr="00CF0FD4">
              <w:t xml:space="preserve"> values</w:t>
            </w:r>
          </w:p>
        </w:tc>
      </w:tr>
      <w:tr w:rsidR="004F2E35" w:rsidRPr="0022408E" w14:paraId="6F8F1F0D" w14:textId="77777777" w:rsidTr="004F2E35">
        <w:tc>
          <w:tcPr>
            <w:tcW w:w="2518" w:type="dxa"/>
            <w:shd w:val="clear" w:color="auto" w:fill="auto"/>
          </w:tcPr>
          <w:p w14:paraId="41F314F2" w14:textId="77777777" w:rsidR="004F2E35" w:rsidRPr="0022408E" w:rsidRDefault="004F2E35" w:rsidP="004F2E35">
            <w:pPr>
              <w:spacing w:before="0" w:after="0"/>
            </w:pPr>
            <w:r w:rsidRPr="0022408E">
              <w:t>Vehicle pre-conditioning</w:t>
            </w:r>
          </w:p>
        </w:tc>
        <w:tc>
          <w:tcPr>
            <w:tcW w:w="6724" w:type="dxa"/>
            <w:shd w:val="clear" w:color="auto" w:fill="auto"/>
          </w:tcPr>
          <w:p w14:paraId="25775F48" w14:textId="77777777" w:rsidR="004F2E35" w:rsidRPr="00CF0FD4" w:rsidRDefault="004F2E35" w:rsidP="00E448C3">
            <w:pPr>
              <w:pStyle w:val="ListParagraph"/>
              <w:numPr>
                <w:ilvl w:val="0"/>
                <w:numId w:val="33"/>
              </w:numPr>
            </w:pPr>
            <w:r w:rsidRPr="00CF0FD4">
              <w:t>None, check coolant and oil temperatures</w:t>
            </w:r>
          </w:p>
        </w:tc>
      </w:tr>
      <w:tr w:rsidR="004F2E35" w:rsidRPr="0022408E" w14:paraId="15040117" w14:textId="77777777" w:rsidTr="004F2E35">
        <w:tc>
          <w:tcPr>
            <w:tcW w:w="2518" w:type="dxa"/>
            <w:tcBorders>
              <w:bottom w:val="single" w:sz="4" w:space="0" w:color="auto"/>
            </w:tcBorders>
            <w:shd w:val="clear" w:color="auto" w:fill="auto"/>
          </w:tcPr>
          <w:p w14:paraId="60A72404"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071D95AF" w14:textId="77777777" w:rsidR="004F2E35" w:rsidRPr="00CF0FD4" w:rsidRDefault="004F2E35" w:rsidP="00E448C3">
            <w:pPr>
              <w:pStyle w:val="ListParagraph"/>
              <w:numPr>
                <w:ilvl w:val="0"/>
                <w:numId w:val="33"/>
              </w:numPr>
            </w:pPr>
            <w:r w:rsidRPr="00CF0FD4">
              <w:t>NEDC</w:t>
            </w:r>
          </w:p>
        </w:tc>
      </w:tr>
      <w:tr w:rsidR="004F2E35" w:rsidRPr="0022408E" w14:paraId="606076C6" w14:textId="77777777" w:rsidTr="004F2E35">
        <w:tc>
          <w:tcPr>
            <w:tcW w:w="2518" w:type="dxa"/>
            <w:tcBorders>
              <w:bottom w:val="single" w:sz="4" w:space="0" w:color="auto"/>
            </w:tcBorders>
            <w:shd w:val="clear" w:color="auto" w:fill="auto"/>
          </w:tcPr>
          <w:p w14:paraId="55AA90C4"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0B809F00" w14:textId="77777777" w:rsidR="004F2E35" w:rsidRPr="00CF0FD4" w:rsidRDefault="004F2E35" w:rsidP="00E448C3">
            <w:pPr>
              <w:pStyle w:val="ListParagraph"/>
              <w:numPr>
                <w:ilvl w:val="0"/>
                <w:numId w:val="33"/>
              </w:numPr>
            </w:pPr>
            <w:r w:rsidRPr="00CF0FD4">
              <w:t>22 to 24°C</w:t>
            </w:r>
          </w:p>
        </w:tc>
      </w:tr>
      <w:tr w:rsidR="004F2E35" w:rsidRPr="0022408E" w14:paraId="35865BA6"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6FB97779" w14:textId="77777777" w:rsidR="004F2E35" w:rsidRPr="0022408E" w:rsidRDefault="004F2E35" w:rsidP="004F2E35">
            <w:pPr>
              <w:spacing w:before="0" w:after="0"/>
            </w:pPr>
            <w:r w:rsidRPr="0022408E">
              <w:t>Emissions measurement</w:t>
            </w:r>
          </w:p>
        </w:tc>
        <w:tc>
          <w:tcPr>
            <w:tcW w:w="6724" w:type="dxa"/>
            <w:tcBorders>
              <w:left w:val="nil"/>
              <w:right w:val="nil"/>
            </w:tcBorders>
            <w:shd w:val="clear" w:color="auto" w:fill="auto"/>
          </w:tcPr>
          <w:p w14:paraId="39294C3A" w14:textId="77777777" w:rsidR="004F2E35" w:rsidRPr="00CF0FD4" w:rsidRDefault="004F2E35" w:rsidP="00E448C3">
            <w:pPr>
              <w:pStyle w:val="ListParagraph"/>
              <w:numPr>
                <w:ilvl w:val="0"/>
                <w:numId w:val="33"/>
              </w:numPr>
            </w:pPr>
            <w:r w:rsidRPr="00CF0FD4">
              <w:t>Gaseous emissions, PN</w:t>
            </w:r>
          </w:p>
          <w:p w14:paraId="005E1CE0" w14:textId="77777777" w:rsidR="004F2E35" w:rsidRPr="00CF0FD4" w:rsidRDefault="004F2E35" w:rsidP="00E448C3">
            <w:pPr>
              <w:pStyle w:val="ListParagraph"/>
              <w:numPr>
                <w:ilvl w:val="0"/>
                <w:numId w:val="33"/>
              </w:numPr>
            </w:pPr>
            <w:r w:rsidRPr="00CF0FD4">
              <w:t>CVS (bags) and modal</w:t>
            </w:r>
          </w:p>
        </w:tc>
      </w:tr>
    </w:tbl>
    <w:p w14:paraId="7E76B177" w14:textId="77777777" w:rsidR="004F2E35" w:rsidRPr="00CF0FD4" w:rsidRDefault="004F2E35" w:rsidP="004F2E35"/>
    <w:p w14:paraId="286A20AB" w14:textId="77777777" w:rsidR="00E03FAD" w:rsidRDefault="00E03FAD" w:rsidP="004F2E35">
      <w:pPr>
        <w:rPr>
          <w:b/>
        </w:rPr>
      </w:pPr>
    </w:p>
    <w:p w14:paraId="35E142F2" w14:textId="77777777" w:rsidR="006D3AEE" w:rsidRDefault="006D3AEE" w:rsidP="004F2E35">
      <w:pPr>
        <w:rPr>
          <w:b/>
        </w:rPr>
      </w:pPr>
    </w:p>
    <w:p w14:paraId="1DD210F0" w14:textId="77777777" w:rsidR="006D3AEE" w:rsidRDefault="006D3AEE" w:rsidP="004F2E35">
      <w:pPr>
        <w:rPr>
          <w:b/>
        </w:rPr>
      </w:pPr>
    </w:p>
    <w:p w14:paraId="1EE0848E" w14:textId="77777777" w:rsidR="006D3AEE" w:rsidRDefault="006D3AEE" w:rsidP="004F2E35">
      <w:pPr>
        <w:rPr>
          <w:b/>
        </w:rPr>
      </w:pPr>
    </w:p>
    <w:p w14:paraId="264A0C5C" w14:textId="77777777" w:rsidR="006D3AEE" w:rsidRDefault="006D3AEE" w:rsidP="004F2E35">
      <w:pPr>
        <w:rPr>
          <w:b/>
        </w:rPr>
      </w:pPr>
    </w:p>
    <w:p w14:paraId="01C8F7EC" w14:textId="77777777" w:rsidR="006D3AEE" w:rsidRDefault="006D3AEE" w:rsidP="004F2E35">
      <w:pPr>
        <w:rPr>
          <w:b/>
        </w:rPr>
      </w:pPr>
    </w:p>
    <w:p w14:paraId="15DBCBB0" w14:textId="77777777" w:rsidR="006D3AEE" w:rsidRDefault="006D3AEE" w:rsidP="004F2E35">
      <w:pPr>
        <w:rPr>
          <w:b/>
        </w:rPr>
      </w:pPr>
    </w:p>
    <w:p w14:paraId="2C21E633" w14:textId="77777777" w:rsidR="006D3AEE" w:rsidRDefault="006D3AEE" w:rsidP="004F2E35">
      <w:pPr>
        <w:rPr>
          <w:b/>
        </w:rPr>
      </w:pPr>
    </w:p>
    <w:p w14:paraId="2B88F30B" w14:textId="77777777" w:rsidR="006D3AEE" w:rsidRDefault="006D3AEE" w:rsidP="004F2E35">
      <w:pPr>
        <w:rPr>
          <w:b/>
        </w:rPr>
      </w:pPr>
    </w:p>
    <w:p w14:paraId="3FE0AF88" w14:textId="77777777" w:rsidR="006D3AEE" w:rsidRDefault="006D3AEE" w:rsidP="004F2E35">
      <w:pPr>
        <w:rPr>
          <w:b/>
        </w:rPr>
      </w:pPr>
    </w:p>
    <w:p w14:paraId="29BAD9A3" w14:textId="77777777" w:rsidR="006D3AEE" w:rsidRDefault="006D3AEE" w:rsidP="004F2E35">
      <w:pPr>
        <w:rPr>
          <w:b/>
        </w:rPr>
      </w:pPr>
    </w:p>
    <w:p w14:paraId="003C04E8" w14:textId="77777777" w:rsidR="006D3AEE" w:rsidRDefault="006D3AEE" w:rsidP="004F2E35">
      <w:pPr>
        <w:rPr>
          <w:b/>
        </w:rPr>
      </w:pPr>
    </w:p>
    <w:p w14:paraId="0A741624" w14:textId="77777777" w:rsidR="004F2E35" w:rsidRPr="006D3AEE" w:rsidRDefault="004F2E35" w:rsidP="006D3AEE">
      <w:pPr>
        <w:pStyle w:val="Heading3"/>
        <w:rPr>
          <w:rStyle w:val="Heading3Char"/>
          <w:b/>
        </w:rPr>
      </w:pPr>
      <w:r w:rsidRPr="004F2E35">
        <w:lastRenderedPageBreak/>
        <w:t>C</w:t>
      </w:r>
      <w:r w:rsidRPr="006D3AEE">
        <w:rPr>
          <w:rStyle w:val="Heading3Char"/>
        </w:rPr>
        <w:t xml:space="preserve">. </w:t>
      </w:r>
      <w:r w:rsidRPr="006D3AEE">
        <w:rPr>
          <w:rStyle w:val="Heading3Char"/>
          <w:b/>
        </w:rPr>
        <w:t>On-Road Tests</w:t>
      </w:r>
    </w:p>
    <w:p w14:paraId="22822AA3" w14:textId="77777777" w:rsidR="004F2E35" w:rsidRPr="006D3AEE" w:rsidRDefault="004F2E35" w:rsidP="004F2E35">
      <w:pPr>
        <w:rPr>
          <w:u w:val="single"/>
        </w:rPr>
      </w:pPr>
      <w:r w:rsidRPr="006D3AEE">
        <w:rPr>
          <w:u w:val="single"/>
        </w:rPr>
        <w:t>RDE Route # 1</w:t>
      </w:r>
      <w:r w:rsidR="00E03FAD" w:rsidRPr="006D3AEE">
        <w:rPr>
          <w:u w:val="single"/>
        </w:rPr>
        <w:t xml:space="preserve"> - Esperia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4F2E35" w:rsidRPr="0022408E" w14:paraId="574492CA" w14:textId="77777777" w:rsidTr="004F2E35">
        <w:tc>
          <w:tcPr>
            <w:tcW w:w="2518" w:type="dxa"/>
            <w:shd w:val="clear" w:color="auto" w:fill="auto"/>
          </w:tcPr>
          <w:p w14:paraId="76AA7498" w14:textId="77777777" w:rsidR="004F2E35" w:rsidRPr="0022408E" w:rsidRDefault="004F2E35" w:rsidP="004F2E35">
            <w:pPr>
              <w:spacing w:before="0" w:after="0"/>
            </w:pPr>
            <w:r w:rsidRPr="0022408E">
              <w:t>Type</w:t>
            </w:r>
          </w:p>
        </w:tc>
        <w:tc>
          <w:tcPr>
            <w:tcW w:w="6724" w:type="dxa"/>
            <w:shd w:val="clear" w:color="auto" w:fill="auto"/>
          </w:tcPr>
          <w:p w14:paraId="0447F311" w14:textId="77777777" w:rsidR="004F2E35" w:rsidRPr="00CF0FD4" w:rsidRDefault="004F2E35" w:rsidP="00E448C3">
            <w:pPr>
              <w:pStyle w:val="ListParagraph"/>
              <w:numPr>
                <w:ilvl w:val="0"/>
                <w:numId w:val="33"/>
              </w:numPr>
            </w:pPr>
            <w:r w:rsidRPr="00CF0FD4">
              <w:t>On-road</w:t>
            </w:r>
          </w:p>
        </w:tc>
      </w:tr>
      <w:tr w:rsidR="004F2E35" w:rsidRPr="0022408E" w14:paraId="79A615C8" w14:textId="77777777" w:rsidTr="004F2E35">
        <w:tc>
          <w:tcPr>
            <w:tcW w:w="2518" w:type="dxa"/>
            <w:shd w:val="clear" w:color="auto" w:fill="auto"/>
          </w:tcPr>
          <w:p w14:paraId="7CC03163" w14:textId="77777777" w:rsidR="004F2E35" w:rsidRPr="0022408E" w:rsidRDefault="004F2E35" w:rsidP="004F2E35">
            <w:pPr>
              <w:spacing w:before="0" w:after="0"/>
            </w:pPr>
            <w:r w:rsidRPr="0022408E">
              <w:t>Fuel</w:t>
            </w:r>
          </w:p>
        </w:tc>
        <w:tc>
          <w:tcPr>
            <w:tcW w:w="6724" w:type="dxa"/>
            <w:shd w:val="clear" w:color="auto" w:fill="auto"/>
          </w:tcPr>
          <w:p w14:paraId="74339348" w14:textId="77777777" w:rsidR="004F2E35" w:rsidRPr="00CF0FD4" w:rsidRDefault="004F2E35" w:rsidP="00E448C3">
            <w:pPr>
              <w:pStyle w:val="ListParagraph"/>
              <w:numPr>
                <w:ilvl w:val="0"/>
                <w:numId w:val="33"/>
              </w:numPr>
            </w:pPr>
            <w:r w:rsidRPr="00CF0FD4">
              <w:t>Market</w:t>
            </w:r>
          </w:p>
        </w:tc>
      </w:tr>
      <w:tr w:rsidR="004F2E35" w:rsidRPr="0022408E" w14:paraId="3C66119E" w14:textId="77777777" w:rsidTr="004F2E35">
        <w:tc>
          <w:tcPr>
            <w:tcW w:w="2518" w:type="dxa"/>
            <w:shd w:val="clear" w:color="auto" w:fill="auto"/>
          </w:tcPr>
          <w:p w14:paraId="739E97C2" w14:textId="77777777" w:rsidR="004F2E35" w:rsidRPr="0022408E" w:rsidRDefault="004F2E35" w:rsidP="004F2E35">
            <w:pPr>
              <w:spacing w:before="0" w:after="0"/>
            </w:pPr>
            <w:r w:rsidRPr="0022408E">
              <w:t>Vehicle pre-conditioning</w:t>
            </w:r>
          </w:p>
        </w:tc>
        <w:tc>
          <w:tcPr>
            <w:tcW w:w="6724" w:type="dxa"/>
            <w:shd w:val="clear" w:color="auto" w:fill="auto"/>
          </w:tcPr>
          <w:p w14:paraId="2630E24B" w14:textId="77777777" w:rsidR="004F2E35" w:rsidRPr="00CF0FD4" w:rsidRDefault="004F2E35" w:rsidP="00E448C3">
            <w:pPr>
              <w:pStyle w:val="ListParagraph"/>
              <w:numPr>
                <w:ilvl w:val="0"/>
                <w:numId w:val="33"/>
              </w:numPr>
            </w:pPr>
            <w:r w:rsidRPr="00CF0FD4">
              <w:t>None, only recording oil and coolant temperatures</w:t>
            </w:r>
          </w:p>
        </w:tc>
      </w:tr>
      <w:tr w:rsidR="004F2E35" w:rsidRPr="0022408E" w14:paraId="6E73CBDE" w14:textId="77777777" w:rsidTr="004F2E35">
        <w:tc>
          <w:tcPr>
            <w:tcW w:w="2518" w:type="dxa"/>
            <w:tcBorders>
              <w:bottom w:val="single" w:sz="4" w:space="0" w:color="auto"/>
            </w:tcBorders>
            <w:shd w:val="clear" w:color="auto" w:fill="auto"/>
          </w:tcPr>
          <w:p w14:paraId="32BEA0FB" w14:textId="77777777" w:rsidR="004F2E35" w:rsidRPr="0022408E" w:rsidRDefault="004F2E35" w:rsidP="004F2E35">
            <w:pPr>
              <w:spacing w:before="0" w:after="0"/>
            </w:pPr>
            <w:r w:rsidRPr="0022408E">
              <w:t>Driving cycle</w:t>
            </w:r>
          </w:p>
        </w:tc>
        <w:tc>
          <w:tcPr>
            <w:tcW w:w="6724" w:type="dxa"/>
            <w:tcBorders>
              <w:bottom w:val="single" w:sz="4" w:space="0" w:color="auto"/>
            </w:tcBorders>
            <w:shd w:val="clear" w:color="auto" w:fill="auto"/>
          </w:tcPr>
          <w:p w14:paraId="56329B11" w14:textId="77777777" w:rsidR="004F2E35" w:rsidRPr="00CF0FD4" w:rsidRDefault="004F2E35" w:rsidP="00E448C3">
            <w:pPr>
              <w:pStyle w:val="ListParagraph"/>
              <w:numPr>
                <w:ilvl w:val="0"/>
                <w:numId w:val="33"/>
              </w:numPr>
            </w:pPr>
            <w:r w:rsidRPr="00CF0FD4">
              <w:t>JRC RDE route #1 - Esperia</w:t>
            </w:r>
          </w:p>
        </w:tc>
      </w:tr>
      <w:tr w:rsidR="004F2E35" w:rsidRPr="0022408E" w14:paraId="34155278" w14:textId="77777777" w:rsidTr="004F2E35">
        <w:tc>
          <w:tcPr>
            <w:tcW w:w="2518" w:type="dxa"/>
            <w:tcBorders>
              <w:bottom w:val="single" w:sz="4" w:space="0" w:color="auto"/>
            </w:tcBorders>
            <w:shd w:val="clear" w:color="auto" w:fill="auto"/>
          </w:tcPr>
          <w:p w14:paraId="6B60E4AE" w14:textId="77777777" w:rsidR="004F2E35" w:rsidRPr="0022408E" w:rsidRDefault="004F2E35" w:rsidP="004F2E35">
            <w:pPr>
              <w:spacing w:before="0" w:after="0"/>
            </w:pPr>
            <w:r w:rsidRPr="0022408E">
              <w:t>Test temperature</w:t>
            </w:r>
          </w:p>
        </w:tc>
        <w:tc>
          <w:tcPr>
            <w:tcW w:w="6724" w:type="dxa"/>
            <w:tcBorders>
              <w:bottom w:val="single" w:sz="4" w:space="0" w:color="auto"/>
            </w:tcBorders>
            <w:shd w:val="clear" w:color="auto" w:fill="auto"/>
          </w:tcPr>
          <w:p w14:paraId="7F31C9BD" w14:textId="77777777" w:rsidR="004F2E35" w:rsidRPr="00CF0FD4" w:rsidRDefault="004F2E35" w:rsidP="00E448C3">
            <w:pPr>
              <w:pStyle w:val="ListParagraph"/>
              <w:numPr>
                <w:ilvl w:val="0"/>
                <w:numId w:val="33"/>
              </w:numPr>
            </w:pPr>
            <w:r w:rsidRPr="00CF0FD4">
              <w:t>Depending on day/time, measured</w:t>
            </w:r>
          </w:p>
        </w:tc>
      </w:tr>
      <w:tr w:rsidR="004F2E35" w:rsidRPr="0022408E" w14:paraId="044AB2C3" w14:textId="77777777" w:rsidTr="004F2E35">
        <w:tblPrEx>
          <w:tblBorders>
            <w:left w:val="single" w:sz="4" w:space="0" w:color="auto"/>
            <w:right w:val="single" w:sz="4" w:space="0" w:color="auto"/>
            <w:insideV w:val="single" w:sz="4" w:space="0" w:color="auto"/>
          </w:tblBorders>
        </w:tblPrEx>
        <w:tc>
          <w:tcPr>
            <w:tcW w:w="2518" w:type="dxa"/>
            <w:tcBorders>
              <w:left w:val="nil"/>
              <w:bottom w:val="single" w:sz="4" w:space="0" w:color="auto"/>
              <w:right w:val="nil"/>
            </w:tcBorders>
            <w:shd w:val="clear" w:color="auto" w:fill="auto"/>
          </w:tcPr>
          <w:p w14:paraId="31099458" w14:textId="77777777" w:rsidR="004F2E35" w:rsidRPr="0022408E" w:rsidRDefault="004F2E35" w:rsidP="004F2E35">
            <w:pPr>
              <w:spacing w:before="0" w:after="0"/>
            </w:pPr>
            <w:r w:rsidRPr="0022408E">
              <w:t>Emissions measurement</w:t>
            </w:r>
          </w:p>
        </w:tc>
        <w:tc>
          <w:tcPr>
            <w:tcW w:w="6724" w:type="dxa"/>
            <w:tcBorders>
              <w:left w:val="nil"/>
              <w:bottom w:val="single" w:sz="4" w:space="0" w:color="auto"/>
              <w:right w:val="nil"/>
            </w:tcBorders>
            <w:shd w:val="clear" w:color="auto" w:fill="auto"/>
          </w:tcPr>
          <w:p w14:paraId="578CCA23" w14:textId="77777777" w:rsidR="004F2E35" w:rsidRPr="00CF0FD4" w:rsidRDefault="004F2E35" w:rsidP="00E448C3">
            <w:pPr>
              <w:pStyle w:val="ListParagraph"/>
              <w:numPr>
                <w:ilvl w:val="0"/>
                <w:numId w:val="33"/>
              </w:numPr>
            </w:pPr>
            <w:r w:rsidRPr="00CF0FD4">
              <w:t>Gaseous emissions</w:t>
            </w:r>
          </w:p>
          <w:p w14:paraId="4F337635" w14:textId="77777777" w:rsidR="004F2E35" w:rsidRPr="00CF0FD4" w:rsidRDefault="004F2E35" w:rsidP="00E448C3">
            <w:pPr>
              <w:pStyle w:val="ListParagraph"/>
              <w:numPr>
                <w:ilvl w:val="0"/>
                <w:numId w:val="33"/>
              </w:numPr>
            </w:pPr>
            <w:r w:rsidRPr="00CF0FD4">
              <w:t>PEMS</w:t>
            </w:r>
          </w:p>
        </w:tc>
      </w:tr>
      <w:tr w:rsidR="004F2E35" w:rsidRPr="0022408E" w14:paraId="715D89E4" w14:textId="77777777" w:rsidTr="004F2E35">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40B89EB5" w14:textId="77777777" w:rsidR="004F2E35" w:rsidRPr="0022408E" w:rsidRDefault="004F2E35" w:rsidP="004F2E35">
            <w:pPr>
              <w:spacing w:before="0" w:after="0"/>
            </w:pPr>
            <w:r w:rsidRPr="0022408E">
              <w:t>Data evaluation</w:t>
            </w:r>
          </w:p>
        </w:tc>
        <w:tc>
          <w:tcPr>
            <w:tcW w:w="6724" w:type="dxa"/>
            <w:tcBorders>
              <w:left w:val="nil"/>
              <w:right w:val="nil"/>
            </w:tcBorders>
            <w:shd w:val="clear" w:color="auto" w:fill="auto"/>
          </w:tcPr>
          <w:p w14:paraId="05AD649E" w14:textId="77777777" w:rsidR="004F2E35" w:rsidRPr="00CF0FD4" w:rsidRDefault="004F2E35" w:rsidP="00E448C3">
            <w:pPr>
              <w:pStyle w:val="ListParagraph"/>
              <w:numPr>
                <w:ilvl w:val="0"/>
                <w:numId w:val="33"/>
              </w:numPr>
            </w:pPr>
            <w:r w:rsidRPr="00CF0FD4">
              <w:t>None</w:t>
            </w:r>
          </w:p>
          <w:p w14:paraId="67F9B339" w14:textId="77777777" w:rsidR="004F2E35" w:rsidRPr="00CF0FD4" w:rsidRDefault="004F2E35" w:rsidP="00E448C3">
            <w:pPr>
              <w:pStyle w:val="ListParagraph"/>
              <w:numPr>
                <w:ilvl w:val="0"/>
                <w:numId w:val="33"/>
              </w:numPr>
            </w:pPr>
            <w:r w:rsidRPr="00CF0FD4">
              <w:t>RDE Type - Trip composition, Appendix 5 (Moving Window) and Appendix 7 (Excess of driving dynamics)</w:t>
            </w:r>
          </w:p>
        </w:tc>
      </w:tr>
    </w:tbl>
    <w:p w14:paraId="2C7FD728" w14:textId="77777777" w:rsidR="004F2E35" w:rsidRDefault="004F2E35" w:rsidP="004F2E35"/>
    <w:p w14:paraId="3F6DDF97" w14:textId="77777777" w:rsidR="00E03FAD" w:rsidRPr="00CF0FD4" w:rsidRDefault="00E03FAD" w:rsidP="004F2E35"/>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86"/>
        <w:gridCol w:w="4456"/>
      </w:tblGrid>
      <w:tr w:rsidR="004F2E35" w:rsidRPr="0022408E" w14:paraId="1E0F7F01" w14:textId="77777777" w:rsidTr="004F2E35">
        <w:tc>
          <w:tcPr>
            <w:tcW w:w="4786" w:type="dxa"/>
            <w:shd w:val="clear" w:color="auto" w:fill="auto"/>
          </w:tcPr>
          <w:p w14:paraId="75277753" w14:textId="77777777" w:rsidR="004F2E35" w:rsidRPr="0022408E" w:rsidRDefault="004F2E35" w:rsidP="004F2E35">
            <w:pPr>
              <w:spacing w:before="0" w:after="0"/>
            </w:pPr>
            <w:r w:rsidRPr="0022408E">
              <w:t>Total Distance [km]</w:t>
            </w:r>
          </w:p>
        </w:tc>
        <w:tc>
          <w:tcPr>
            <w:tcW w:w="4456" w:type="dxa"/>
            <w:shd w:val="clear" w:color="auto" w:fill="auto"/>
          </w:tcPr>
          <w:p w14:paraId="06199255" w14:textId="77777777" w:rsidR="004F2E35" w:rsidRPr="00CF0FD4" w:rsidRDefault="004F2E35" w:rsidP="00E448C3">
            <w:pPr>
              <w:pStyle w:val="ListParagraph"/>
              <w:numPr>
                <w:ilvl w:val="0"/>
                <w:numId w:val="33"/>
              </w:numPr>
            </w:pPr>
            <w:r w:rsidRPr="00CF0FD4">
              <w:t>Ca. 79</w:t>
            </w:r>
          </w:p>
        </w:tc>
      </w:tr>
      <w:tr w:rsidR="004F2E35" w:rsidRPr="0022408E" w14:paraId="6D8E23F2" w14:textId="77777777" w:rsidTr="004F2E35">
        <w:tc>
          <w:tcPr>
            <w:tcW w:w="4786" w:type="dxa"/>
            <w:shd w:val="clear" w:color="auto" w:fill="auto"/>
          </w:tcPr>
          <w:p w14:paraId="5387FEB6" w14:textId="77777777" w:rsidR="004F2E35" w:rsidRPr="0022408E" w:rsidRDefault="004F2E35" w:rsidP="004F2E35">
            <w:pPr>
              <w:spacing w:before="0" w:after="0"/>
            </w:pPr>
            <w:r w:rsidRPr="0022408E">
              <w:t>Urban Rural Motorway Distance Shares [%]</w:t>
            </w:r>
          </w:p>
        </w:tc>
        <w:tc>
          <w:tcPr>
            <w:tcW w:w="4456" w:type="dxa"/>
            <w:shd w:val="clear" w:color="auto" w:fill="auto"/>
          </w:tcPr>
          <w:p w14:paraId="2343728C" w14:textId="77777777" w:rsidR="004F2E35" w:rsidRPr="00CF0FD4" w:rsidRDefault="004F2E35" w:rsidP="00E448C3">
            <w:pPr>
              <w:pStyle w:val="ListParagraph"/>
              <w:numPr>
                <w:ilvl w:val="0"/>
                <w:numId w:val="33"/>
              </w:numPr>
            </w:pPr>
            <w:r w:rsidRPr="00CF0FD4">
              <w:t>38.5 – 27.5 – 34.0</w:t>
            </w:r>
          </w:p>
        </w:tc>
      </w:tr>
      <w:tr w:rsidR="004F2E35" w:rsidRPr="0022408E" w14:paraId="13105495" w14:textId="77777777" w:rsidTr="004F2E35">
        <w:tc>
          <w:tcPr>
            <w:tcW w:w="4786" w:type="dxa"/>
            <w:shd w:val="clear" w:color="auto" w:fill="auto"/>
          </w:tcPr>
          <w:p w14:paraId="0105F8DF" w14:textId="77777777" w:rsidR="004F2E35" w:rsidRPr="0022408E" w:rsidRDefault="004F2E35" w:rsidP="004F2E35">
            <w:pPr>
              <w:spacing w:before="0" w:after="0"/>
            </w:pPr>
            <w:r w:rsidRPr="0022408E">
              <w:t>Average speed [km/h]</w:t>
            </w:r>
          </w:p>
        </w:tc>
        <w:tc>
          <w:tcPr>
            <w:tcW w:w="4456" w:type="dxa"/>
            <w:shd w:val="clear" w:color="auto" w:fill="auto"/>
          </w:tcPr>
          <w:p w14:paraId="5D294386" w14:textId="77777777" w:rsidR="004F2E35" w:rsidRPr="00CF0FD4" w:rsidRDefault="004F2E35" w:rsidP="00E448C3">
            <w:pPr>
              <w:pStyle w:val="ListParagraph"/>
              <w:numPr>
                <w:ilvl w:val="0"/>
                <w:numId w:val="33"/>
              </w:numPr>
            </w:pPr>
            <w:r w:rsidRPr="00CF0FD4">
              <w:t>48.8</w:t>
            </w:r>
          </w:p>
        </w:tc>
      </w:tr>
      <w:tr w:rsidR="004F2E35" w:rsidRPr="0022408E" w14:paraId="736DC14C" w14:textId="77777777" w:rsidTr="004F2E35">
        <w:tc>
          <w:tcPr>
            <w:tcW w:w="4786" w:type="dxa"/>
            <w:tcBorders>
              <w:bottom w:val="single" w:sz="4" w:space="0" w:color="auto"/>
            </w:tcBorders>
            <w:shd w:val="clear" w:color="auto" w:fill="auto"/>
          </w:tcPr>
          <w:p w14:paraId="7489A274" w14:textId="77777777" w:rsidR="004F2E35" w:rsidRPr="0022408E" w:rsidRDefault="004F2E35" w:rsidP="004F2E35">
            <w:pPr>
              <w:spacing w:before="0" w:after="0"/>
            </w:pPr>
            <w:r w:rsidRPr="0022408E">
              <w:t>Average urban speed [km/h]</w:t>
            </w:r>
          </w:p>
        </w:tc>
        <w:tc>
          <w:tcPr>
            <w:tcW w:w="4456" w:type="dxa"/>
            <w:tcBorders>
              <w:bottom w:val="single" w:sz="4" w:space="0" w:color="auto"/>
            </w:tcBorders>
            <w:shd w:val="clear" w:color="auto" w:fill="auto"/>
          </w:tcPr>
          <w:p w14:paraId="5F2A4389" w14:textId="77777777" w:rsidR="004F2E35" w:rsidRPr="00CF0FD4" w:rsidRDefault="004F2E35" w:rsidP="00E448C3">
            <w:pPr>
              <w:pStyle w:val="ListParagraph"/>
              <w:numPr>
                <w:ilvl w:val="0"/>
                <w:numId w:val="33"/>
              </w:numPr>
            </w:pPr>
            <w:r w:rsidRPr="00CF0FD4">
              <w:t>27.5</w:t>
            </w:r>
          </w:p>
        </w:tc>
      </w:tr>
      <w:tr w:rsidR="004F2E35" w:rsidRPr="0022408E" w14:paraId="46B9CDE9" w14:textId="77777777" w:rsidTr="004F2E35">
        <w:tblPrEx>
          <w:tblBorders>
            <w:left w:val="single" w:sz="4" w:space="0" w:color="auto"/>
            <w:right w:val="single" w:sz="4" w:space="0" w:color="auto"/>
            <w:insideV w:val="single" w:sz="4" w:space="0" w:color="auto"/>
          </w:tblBorders>
        </w:tblPrEx>
        <w:tc>
          <w:tcPr>
            <w:tcW w:w="4786" w:type="dxa"/>
            <w:tcBorders>
              <w:left w:val="nil"/>
              <w:right w:val="nil"/>
            </w:tcBorders>
            <w:shd w:val="clear" w:color="auto" w:fill="auto"/>
          </w:tcPr>
          <w:p w14:paraId="549D7B57" w14:textId="77777777" w:rsidR="004F2E35" w:rsidRPr="0022408E" w:rsidRDefault="004F2E35" w:rsidP="004F2E35">
            <w:pPr>
              <w:spacing w:before="0" w:after="0"/>
            </w:pPr>
            <w:r w:rsidRPr="0022408E">
              <w:t>Cumulative altitude gain [m/100km]</w:t>
            </w:r>
          </w:p>
        </w:tc>
        <w:tc>
          <w:tcPr>
            <w:tcW w:w="4456" w:type="dxa"/>
            <w:tcBorders>
              <w:left w:val="nil"/>
              <w:right w:val="nil"/>
            </w:tcBorders>
            <w:shd w:val="clear" w:color="auto" w:fill="auto"/>
          </w:tcPr>
          <w:p w14:paraId="3891A6D3" w14:textId="77777777" w:rsidR="004F2E35" w:rsidRPr="00CF0FD4" w:rsidRDefault="004F2E35" w:rsidP="00E448C3">
            <w:pPr>
              <w:pStyle w:val="ListParagraph"/>
              <w:numPr>
                <w:ilvl w:val="0"/>
                <w:numId w:val="33"/>
              </w:numPr>
            </w:pPr>
            <w:r>
              <w:t>813</w:t>
            </w:r>
          </w:p>
        </w:tc>
      </w:tr>
    </w:tbl>
    <w:p w14:paraId="611D34A4" w14:textId="77777777" w:rsidR="004F2E35" w:rsidRPr="00CF0FD4" w:rsidRDefault="004F2E35" w:rsidP="004F2E35">
      <w:r>
        <w:rPr>
          <w:noProof/>
        </w:rPr>
        <w:lastRenderedPageBreak/>
        <w:drawing>
          <wp:inline distT="0" distB="0" distL="0" distR="0" wp14:anchorId="2CD1C2E9" wp14:editId="062F34F9">
            <wp:extent cx="5736590" cy="67456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6590" cy="6745605"/>
                    </a:xfrm>
                    <a:prstGeom prst="rect">
                      <a:avLst/>
                    </a:prstGeom>
                    <a:noFill/>
                    <a:ln>
                      <a:noFill/>
                    </a:ln>
                  </pic:spPr>
                </pic:pic>
              </a:graphicData>
            </a:graphic>
          </wp:inline>
        </w:drawing>
      </w:r>
    </w:p>
    <w:p w14:paraId="38795EFB" w14:textId="77777777" w:rsidR="004F2E35" w:rsidRPr="00CF0FD4" w:rsidRDefault="004F2E35" w:rsidP="004F2E35"/>
    <w:p w14:paraId="233D9023" w14:textId="77777777" w:rsidR="00E03FAD" w:rsidRDefault="00E03FAD">
      <w:pPr>
        <w:spacing w:before="0" w:after="0"/>
        <w:jc w:val="left"/>
      </w:pPr>
      <w:r>
        <w:br w:type="page"/>
      </w:r>
    </w:p>
    <w:p w14:paraId="0BCF5719" w14:textId="77777777" w:rsidR="00E03FAD" w:rsidRPr="006D3AEE" w:rsidRDefault="00E03FAD" w:rsidP="00E03FAD">
      <w:pPr>
        <w:rPr>
          <w:u w:val="single"/>
        </w:rPr>
      </w:pPr>
      <w:r w:rsidRPr="006D3AEE">
        <w:rPr>
          <w:u w:val="single"/>
        </w:rPr>
        <w:lastRenderedPageBreak/>
        <w:t>RDE Route # 2 - Labiena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8"/>
        <w:gridCol w:w="6724"/>
      </w:tblGrid>
      <w:tr w:rsidR="00E03FAD" w:rsidRPr="0022408E" w14:paraId="6F7E3720" w14:textId="77777777" w:rsidTr="00E03FAD">
        <w:tc>
          <w:tcPr>
            <w:tcW w:w="2518" w:type="dxa"/>
            <w:shd w:val="clear" w:color="auto" w:fill="auto"/>
          </w:tcPr>
          <w:p w14:paraId="2C4D1F64" w14:textId="77777777" w:rsidR="00E03FAD" w:rsidRPr="0022408E" w:rsidRDefault="00E03FAD" w:rsidP="00E03FAD">
            <w:pPr>
              <w:spacing w:before="0" w:after="0"/>
            </w:pPr>
            <w:r w:rsidRPr="0022408E">
              <w:t>Type</w:t>
            </w:r>
          </w:p>
        </w:tc>
        <w:tc>
          <w:tcPr>
            <w:tcW w:w="6724" w:type="dxa"/>
            <w:shd w:val="clear" w:color="auto" w:fill="auto"/>
          </w:tcPr>
          <w:p w14:paraId="25BA19D8" w14:textId="77777777" w:rsidR="00E03FAD" w:rsidRPr="00CF0FD4" w:rsidRDefault="00E03FAD" w:rsidP="00E448C3">
            <w:pPr>
              <w:pStyle w:val="ListParagraph"/>
              <w:numPr>
                <w:ilvl w:val="0"/>
                <w:numId w:val="33"/>
              </w:numPr>
            </w:pPr>
            <w:r w:rsidRPr="00CF0FD4">
              <w:t>On-road</w:t>
            </w:r>
          </w:p>
        </w:tc>
      </w:tr>
      <w:tr w:rsidR="00E03FAD" w:rsidRPr="0022408E" w14:paraId="4BF079DD" w14:textId="77777777" w:rsidTr="00E03FAD">
        <w:tc>
          <w:tcPr>
            <w:tcW w:w="2518" w:type="dxa"/>
            <w:shd w:val="clear" w:color="auto" w:fill="auto"/>
          </w:tcPr>
          <w:p w14:paraId="5815C7A6" w14:textId="77777777" w:rsidR="00E03FAD" w:rsidRPr="0022408E" w:rsidRDefault="00E03FAD" w:rsidP="00E03FAD">
            <w:pPr>
              <w:spacing w:before="0" w:after="0"/>
            </w:pPr>
            <w:r w:rsidRPr="0022408E">
              <w:t>Fuel</w:t>
            </w:r>
          </w:p>
        </w:tc>
        <w:tc>
          <w:tcPr>
            <w:tcW w:w="6724" w:type="dxa"/>
            <w:shd w:val="clear" w:color="auto" w:fill="auto"/>
          </w:tcPr>
          <w:p w14:paraId="5699236A" w14:textId="77777777" w:rsidR="00E03FAD" w:rsidRPr="00CF0FD4" w:rsidRDefault="00E03FAD" w:rsidP="00E448C3">
            <w:pPr>
              <w:pStyle w:val="ListParagraph"/>
              <w:numPr>
                <w:ilvl w:val="0"/>
                <w:numId w:val="33"/>
              </w:numPr>
            </w:pPr>
            <w:r w:rsidRPr="00CF0FD4">
              <w:t>Market</w:t>
            </w:r>
          </w:p>
        </w:tc>
      </w:tr>
      <w:tr w:rsidR="00E03FAD" w:rsidRPr="0022408E" w14:paraId="094745FC" w14:textId="77777777" w:rsidTr="00E03FAD">
        <w:tc>
          <w:tcPr>
            <w:tcW w:w="2518" w:type="dxa"/>
            <w:shd w:val="clear" w:color="auto" w:fill="auto"/>
          </w:tcPr>
          <w:p w14:paraId="638003C0" w14:textId="77777777" w:rsidR="00E03FAD" w:rsidRPr="0022408E" w:rsidRDefault="00E03FAD" w:rsidP="00E03FAD">
            <w:pPr>
              <w:spacing w:before="0" w:after="0"/>
            </w:pPr>
            <w:r w:rsidRPr="0022408E">
              <w:t>Vehicle pre-conditioning</w:t>
            </w:r>
          </w:p>
        </w:tc>
        <w:tc>
          <w:tcPr>
            <w:tcW w:w="6724" w:type="dxa"/>
            <w:shd w:val="clear" w:color="auto" w:fill="auto"/>
          </w:tcPr>
          <w:p w14:paraId="411CCF3E" w14:textId="77777777" w:rsidR="00E03FAD" w:rsidRPr="00CF0FD4" w:rsidRDefault="00E03FAD" w:rsidP="00E448C3">
            <w:pPr>
              <w:pStyle w:val="ListParagraph"/>
              <w:numPr>
                <w:ilvl w:val="0"/>
                <w:numId w:val="33"/>
              </w:numPr>
            </w:pPr>
            <w:r w:rsidRPr="00CF0FD4">
              <w:t>None, only recording oil and coolant temperatures</w:t>
            </w:r>
          </w:p>
        </w:tc>
      </w:tr>
      <w:tr w:rsidR="00E03FAD" w:rsidRPr="0022408E" w14:paraId="2150E960" w14:textId="77777777" w:rsidTr="00E03FAD">
        <w:tc>
          <w:tcPr>
            <w:tcW w:w="2518" w:type="dxa"/>
            <w:tcBorders>
              <w:bottom w:val="single" w:sz="4" w:space="0" w:color="auto"/>
            </w:tcBorders>
            <w:shd w:val="clear" w:color="auto" w:fill="auto"/>
          </w:tcPr>
          <w:p w14:paraId="0E547A77" w14:textId="77777777" w:rsidR="00E03FAD" w:rsidRPr="0022408E" w:rsidRDefault="00E03FAD" w:rsidP="00E03FAD">
            <w:pPr>
              <w:spacing w:before="0" w:after="0"/>
            </w:pPr>
            <w:r w:rsidRPr="0022408E">
              <w:t>Driving cycle</w:t>
            </w:r>
          </w:p>
        </w:tc>
        <w:tc>
          <w:tcPr>
            <w:tcW w:w="6724" w:type="dxa"/>
            <w:tcBorders>
              <w:bottom w:val="single" w:sz="4" w:space="0" w:color="auto"/>
            </w:tcBorders>
            <w:shd w:val="clear" w:color="auto" w:fill="auto"/>
          </w:tcPr>
          <w:p w14:paraId="59EAD742" w14:textId="77777777" w:rsidR="00E03FAD" w:rsidRPr="00CF0FD4" w:rsidRDefault="00E03FAD" w:rsidP="00E448C3">
            <w:pPr>
              <w:pStyle w:val="ListParagraph"/>
              <w:numPr>
                <w:ilvl w:val="0"/>
                <w:numId w:val="33"/>
              </w:numPr>
            </w:pPr>
            <w:r w:rsidRPr="00CF0FD4">
              <w:t>JRC RDE route #2 - Labiena</w:t>
            </w:r>
          </w:p>
        </w:tc>
      </w:tr>
      <w:tr w:rsidR="00E03FAD" w:rsidRPr="0022408E" w14:paraId="7F48FC7D" w14:textId="77777777" w:rsidTr="00E03FAD">
        <w:tc>
          <w:tcPr>
            <w:tcW w:w="2518" w:type="dxa"/>
            <w:tcBorders>
              <w:bottom w:val="single" w:sz="4" w:space="0" w:color="auto"/>
            </w:tcBorders>
            <w:shd w:val="clear" w:color="auto" w:fill="auto"/>
          </w:tcPr>
          <w:p w14:paraId="3815DF04" w14:textId="77777777" w:rsidR="00E03FAD" w:rsidRPr="0022408E" w:rsidRDefault="00E03FAD" w:rsidP="00E03FAD">
            <w:pPr>
              <w:spacing w:before="0" w:after="0"/>
            </w:pPr>
            <w:r w:rsidRPr="0022408E">
              <w:t>Test temperature</w:t>
            </w:r>
          </w:p>
        </w:tc>
        <w:tc>
          <w:tcPr>
            <w:tcW w:w="6724" w:type="dxa"/>
            <w:tcBorders>
              <w:bottom w:val="single" w:sz="4" w:space="0" w:color="auto"/>
            </w:tcBorders>
            <w:shd w:val="clear" w:color="auto" w:fill="auto"/>
          </w:tcPr>
          <w:p w14:paraId="3A197FCF" w14:textId="77777777" w:rsidR="00E03FAD" w:rsidRPr="00CF0FD4" w:rsidRDefault="00E03FAD" w:rsidP="00E448C3">
            <w:pPr>
              <w:pStyle w:val="ListParagraph"/>
              <w:numPr>
                <w:ilvl w:val="0"/>
                <w:numId w:val="33"/>
              </w:numPr>
            </w:pPr>
            <w:r w:rsidRPr="00CF0FD4">
              <w:t>Depending on day/time, measured</w:t>
            </w:r>
          </w:p>
        </w:tc>
      </w:tr>
      <w:tr w:rsidR="00E03FAD" w:rsidRPr="0022408E" w14:paraId="3682BD8F" w14:textId="77777777" w:rsidTr="00E03FAD">
        <w:tblPrEx>
          <w:tblBorders>
            <w:left w:val="single" w:sz="4" w:space="0" w:color="auto"/>
            <w:right w:val="single" w:sz="4" w:space="0" w:color="auto"/>
            <w:insideV w:val="single" w:sz="4" w:space="0" w:color="auto"/>
          </w:tblBorders>
        </w:tblPrEx>
        <w:tc>
          <w:tcPr>
            <w:tcW w:w="2518" w:type="dxa"/>
            <w:tcBorders>
              <w:left w:val="nil"/>
              <w:bottom w:val="single" w:sz="4" w:space="0" w:color="auto"/>
              <w:right w:val="nil"/>
            </w:tcBorders>
            <w:shd w:val="clear" w:color="auto" w:fill="auto"/>
          </w:tcPr>
          <w:p w14:paraId="2E0B54E0" w14:textId="77777777" w:rsidR="00E03FAD" w:rsidRPr="0022408E" w:rsidRDefault="00E03FAD" w:rsidP="00E03FAD">
            <w:pPr>
              <w:spacing w:before="0" w:after="0"/>
            </w:pPr>
            <w:r w:rsidRPr="0022408E">
              <w:t>Emissions measurement</w:t>
            </w:r>
          </w:p>
        </w:tc>
        <w:tc>
          <w:tcPr>
            <w:tcW w:w="6724" w:type="dxa"/>
            <w:tcBorders>
              <w:left w:val="nil"/>
              <w:bottom w:val="single" w:sz="4" w:space="0" w:color="auto"/>
              <w:right w:val="nil"/>
            </w:tcBorders>
            <w:shd w:val="clear" w:color="auto" w:fill="auto"/>
          </w:tcPr>
          <w:p w14:paraId="03C3ECD2" w14:textId="77777777" w:rsidR="00E03FAD" w:rsidRPr="00CF0FD4" w:rsidRDefault="00E03FAD" w:rsidP="00E448C3">
            <w:pPr>
              <w:pStyle w:val="ListParagraph"/>
              <w:numPr>
                <w:ilvl w:val="0"/>
                <w:numId w:val="33"/>
              </w:numPr>
            </w:pPr>
            <w:r w:rsidRPr="00CF0FD4">
              <w:t>Gaseous emissions</w:t>
            </w:r>
          </w:p>
          <w:p w14:paraId="0E60E6CB" w14:textId="77777777" w:rsidR="00E03FAD" w:rsidRPr="00CF0FD4" w:rsidRDefault="00E03FAD" w:rsidP="00E448C3">
            <w:pPr>
              <w:pStyle w:val="ListParagraph"/>
              <w:numPr>
                <w:ilvl w:val="0"/>
                <w:numId w:val="33"/>
              </w:numPr>
            </w:pPr>
            <w:r w:rsidRPr="00CF0FD4">
              <w:t>PEMS</w:t>
            </w:r>
          </w:p>
        </w:tc>
      </w:tr>
      <w:tr w:rsidR="00E03FAD" w:rsidRPr="0022408E" w14:paraId="754D0FAC" w14:textId="77777777" w:rsidTr="00E03FAD">
        <w:tblPrEx>
          <w:tblBorders>
            <w:left w:val="single" w:sz="4" w:space="0" w:color="auto"/>
            <w:right w:val="single" w:sz="4" w:space="0" w:color="auto"/>
            <w:insideV w:val="single" w:sz="4" w:space="0" w:color="auto"/>
          </w:tblBorders>
        </w:tblPrEx>
        <w:tc>
          <w:tcPr>
            <w:tcW w:w="2518" w:type="dxa"/>
            <w:tcBorders>
              <w:left w:val="nil"/>
              <w:right w:val="nil"/>
            </w:tcBorders>
            <w:shd w:val="clear" w:color="auto" w:fill="auto"/>
          </w:tcPr>
          <w:p w14:paraId="50AED92F" w14:textId="77777777" w:rsidR="00E03FAD" w:rsidRPr="0022408E" w:rsidRDefault="00E03FAD" w:rsidP="00E03FAD">
            <w:pPr>
              <w:spacing w:before="0" w:after="0"/>
            </w:pPr>
            <w:r w:rsidRPr="0022408E">
              <w:t>Data evaluation</w:t>
            </w:r>
          </w:p>
        </w:tc>
        <w:tc>
          <w:tcPr>
            <w:tcW w:w="6724" w:type="dxa"/>
            <w:tcBorders>
              <w:left w:val="nil"/>
              <w:right w:val="nil"/>
            </w:tcBorders>
            <w:shd w:val="clear" w:color="auto" w:fill="auto"/>
          </w:tcPr>
          <w:p w14:paraId="5ECECFCA" w14:textId="77777777" w:rsidR="00E03FAD" w:rsidRPr="00CF0FD4" w:rsidRDefault="00E03FAD" w:rsidP="00E448C3">
            <w:pPr>
              <w:pStyle w:val="ListParagraph"/>
              <w:numPr>
                <w:ilvl w:val="0"/>
                <w:numId w:val="33"/>
              </w:numPr>
            </w:pPr>
            <w:r w:rsidRPr="00CF0FD4">
              <w:t>None</w:t>
            </w:r>
          </w:p>
          <w:p w14:paraId="3F0671EB" w14:textId="77777777" w:rsidR="00E03FAD" w:rsidRPr="00CF0FD4" w:rsidRDefault="00E03FAD" w:rsidP="00E448C3">
            <w:pPr>
              <w:pStyle w:val="ListParagraph"/>
              <w:numPr>
                <w:ilvl w:val="0"/>
                <w:numId w:val="33"/>
              </w:numPr>
            </w:pPr>
            <w:r w:rsidRPr="00CF0FD4">
              <w:t>RDE Type - Trip composition, Appendix 5 (Moving Window) and Appendix 7 (Excess of driving dynamics)</w:t>
            </w:r>
          </w:p>
        </w:tc>
      </w:tr>
    </w:tbl>
    <w:p w14:paraId="285F2861" w14:textId="77777777" w:rsidR="00E03FAD" w:rsidRDefault="00E03FAD" w:rsidP="00E03FAD"/>
    <w:p w14:paraId="659CE47B" w14:textId="77777777" w:rsidR="00E03FAD" w:rsidRPr="00CF0FD4" w:rsidRDefault="00E03FAD" w:rsidP="00E03FAD"/>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86"/>
        <w:gridCol w:w="4456"/>
      </w:tblGrid>
      <w:tr w:rsidR="004F2E35" w:rsidRPr="0022408E" w14:paraId="7925E125" w14:textId="77777777" w:rsidTr="004F2E35">
        <w:tc>
          <w:tcPr>
            <w:tcW w:w="4786" w:type="dxa"/>
            <w:shd w:val="clear" w:color="auto" w:fill="auto"/>
          </w:tcPr>
          <w:p w14:paraId="4EF63B51" w14:textId="77777777" w:rsidR="004F2E35" w:rsidRPr="0022408E" w:rsidRDefault="004F2E35" w:rsidP="004F2E35">
            <w:pPr>
              <w:spacing w:before="0" w:after="0"/>
            </w:pPr>
            <w:r w:rsidRPr="0022408E">
              <w:t>Total Distance [km]</w:t>
            </w:r>
          </w:p>
        </w:tc>
        <w:tc>
          <w:tcPr>
            <w:tcW w:w="4456" w:type="dxa"/>
            <w:shd w:val="clear" w:color="auto" w:fill="auto"/>
          </w:tcPr>
          <w:p w14:paraId="574E7D33" w14:textId="77777777" w:rsidR="004F2E35" w:rsidRPr="00CF0FD4" w:rsidRDefault="004F2E35" w:rsidP="00E448C3">
            <w:pPr>
              <w:pStyle w:val="ListParagraph"/>
              <w:numPr>
                <w:ilvl w:val="0"/>
                <w:numId w:val="33"/>
              </w:numPr>
            </w:pPr>
            <w:r w:rsidRPr="00CF0FD4">
              <w:t>Ca. 94</w:t>
            </w:r>
          </w:p>
        </w:tc>
      </w:tr>
      <w:tr w:rsidR="004F2E35" w:rsidRPr="0022408E" w14:paraId="596B0F7A" w14:textId="77777777" w:rsidTr="004F2E35">
        <w:tc>
          <w:tcPr>
            <w:tcW w:w="4786" w:type="dxa"/>
            <w:shd w:val="clear" w:color="auto" w:fill="auto"/>
          </w:tcPr>
          <w:p w14:paraId="3D3B3D8E" w14:textId="77777777" w:rsidR="004F2E35" w:rsidRPr="0022408E" w:rsidRDefault="004F2E35" w:rsidP="004F2E35">
            <w:pPr>
              <w:spacing w:before="0" w:after="0"/>
            </w:pPr>
            <w:r w:rsidRPr="0022408E">
              <w:t>Urban Rural Motorway Distance Shares [%]</w:t>
            </w:r>
          </w:p>
        </w:tc>
        <w:tc>
          <w:tcPr>
            <w:tcW w:w="4456" w:type="dxa"/>
            <w:shd w:val="clear" w:color="auto" w:fill="auto"/>
          </w:tcPr>
          <w:p w14:paraId="24B546D5" w14:textId="77777777" w:rsidR="004F2E35" w:rsidRPr="00CF0FD4" w:rsidRDefault="004F2E35" w:rsidP="00E448C3">
            <w:pPr>
              <w:pStyle w:val="ListParagraph"/>
              <w:numPr>
                <w:ilvl w:val="0"/>
                <w:numId w:val="33"/>
              </w:numPr>
            </w:pPr>
            <w:r w:rsidRPr="00CF0FD4">
              <w:t>36.7 – 25.7 – 37.6</w:t>
            </w:r>
          </w:p>
        </w:tc>
      </w:tr>
      <w:tr w:rsidR="004F2E35" w:rsidRPr="0022408E" w14:paraId="073F8AFA" w14:textId="77777777" w:rsidTr="004F2E35">
        <w:tc>
          <w:tcPr>
            <w:tcW w:w="4786" w:type="dxa"/>
            <w:shd w:val="clear" w:color="auto" w:fill="auto"/>
          </w:tcPr>
          <w:p w14:paraId="7B3D9AB3" w14:textId="77777777" w:rsidR="004F2E35" w:rsidRPr="0022408E" w:rsidRDefault="004F2E35" w:rsidP="004F2E35">
            <w:pPr>
              <w:spacing w:before="0" w:after="0"/>
            </w:pPr>
            <w:r w:rsidRPr="0022408E">
              <w:t>Average speed [km/h]</w:t>
            </w:r>
          </w:p>
        </w:tc>
        <w:tc>
          <w:tcPr>
            <w:tcW w:w="4456" w:type="dxa"/>
            <w:shd w:val="clear" w:color="auto" w:fill="auto"/>
          </w:tcPr>
          <w:p w14:paraId="0564CE00" w14:textId="77777777" w:rsidR="004F2E35" w:rsidRPr="00CF0FD4" w:rsidRDefault="004F2E35" w:rsidP="00E448C3">
            <w:pPr>
              <w:pStyle w:val="ListParagraph"/>
              <w:numPr>
                <w:ilvl w:val="0"/>
                <w:numId w:val="33"/>
              </w:numPr>
            </w:pPr>
            <w:r w:rsidRPr="00CF0FD4">
              <w:t>51.0</w:t>
            </w:r>
          </w:p>
        </w:tc>
      </w:tr>
      <w:tr w:rsidR="004F2E35" w:rsidRPr="0022408E" w14:paraId="67567F09" w14:textId="77777777" w:rsidTr="004F2E35">
        <w:tc>
          <w:tcPr>
            <w:tcW w:w="4786" w:type="dxa"/>
            <w:tcBorders>
              <w:bottom w:val="single" w:sz="4" w:space="0" w:color="auto"/>
            </w:tcBorders>
            <w:shd w:val="clear" w:color="auto" w:fill="auto"/>
          </w:tcPr>
          <w:p w14:paraId="2BC35C68" w14:textId="77777777" w:rsidR="004F2E35" w:rsidRPr="0022408E" w:rsidRDefault="004F2E35" w:rsidP="004F2E35">
            <w:pPr>
              <w:spacing w:before="0" w:after="0"/>
            </w:pPr>
            <w:r w:rsidRPr="0022408E">
              <w:t>Average urban speed [km/h]</w:t>
            </w:r>
          </w:p>
        </w:tc>
        <w:tc>
          <w:tcPr>
            <w:tcW w:w="4456" w:type="dxa"/>
            <w:tcBorders>
              <w:bottom w:val="single" w:sz="4" w:space="0" w:color="auto"/>
            </w:tcBorders>
            <w:shd w:val="clear" w:color="auto" w:fill="auto"/>
          </w:tcPr>
          <w:p w14:paraId="00BCD57B" w14:textId="77777777" w:rsidR="004F2E35" w:rsidRPr="00CF0FD4" w:rsidRDefault="004F2E35" w:rsidP="00E448C3">
            <w:pPr>
              <w:pStyle w:val="ListParagraph"/>
              <w:numPr>
                <w:ilvl w:val="0"/>
                <w:numId w:val="33"/>
              </w:numPr>
            </w:pPr>
            <w:r w:rsidRPr="00CF0FD4">
              <w:t>27.5</w:t>
            </w:r>
          </w:p>
        </w:tc>
      </w:tr>
      <w:tr w:rsidR="004F2E35" w:rsidRPr="0022408E" w14:paraId="44736489" w14:textId="77777777" w:rsidTr="004F2E35">
        <w:tblPrEx>
          <w:tblBorders>
            <w:left w:val="single" w:sz="4" w:space="0" w:color="auto"/>
            <w:right w:val="single" w:sz="4" w:space="0" w:color="auto"/>
            <w:insideV w:val="single" w:sz="4" w:space="0" w:color="auto"/>
          </w:tblBorders>
        </w:tblPrEx>
        <w:tc>
          <w:tcPr>
            <w:tcW w:w="4786" w:type="dxa"/>
            <w:tcBorders>
              <w:left w:val="nil"/>
              <w:right w:val="nil"/>
            </w:tcBorders>
            <w:shd w:val="clear" w:color="auto" w:fill="auto"/>
          </w:tcPr>
          <w:p w14:paraId="7C5474AD" w14:textId="77777777" w:rsidR="004F2E35" w:rsidRPr="0022408E" w:rsidRDefault="004F2E35" w:rsidP="004F2E35">
            <w:pPr>
              <w:spacing w:before="0" w:after="0"/>
            </w:pPr>
            <w:r w:rsidRPr="0022408E">
              <w:t>Cumulative altitude gain [m/100km]</w:t>
            </w:r>
          </w:p>
        </w:tc>
        <w:tc>
          <w:tcPr>
            <w:tcW w:w="4456" w:type="dxa"/>
            <w:tcBorders>
              <w:left w:val="nil"/>
              <w:right w:val="nil"/>
            </w:tcBorders>
            <w:shd w:val="clear" w:color="auto" w:fill="auto"/>
          </w:tcPr>
          <w:p w14:paraId="4F0D188B" w14:textId="77777777" w:rsidR="004F2E35" w:rsidRPr="00CF0FD4" w:rsidRDefault="004F2E35" w:rsidP="00E448C3">
            <w:pPr>
              <w:pStyle w:val="ListParagraph"/>
              <w:numPr>
                <w:ilvl w:val="0"/>
                <w:numId w:val="33"/>
              </w:numPr>
            </w:pPr>
            <w:r>
              <w:t>860</w:t>
            </w:r>
          </w:p>
        </w:tc>
      </w:tr>
    </w:tbl>
    <w:p w14:paraId="19E4C605" w14:textId="77777777" w:rsidR="004F2E35" w:rsidRPr="00CF0FD4" w:rsidRDefault="004F2E35" w:rsidP="004F2E35">
      <w:r>
        <w:rPr>
          <w:noProof/>
        </w:rPr>
        <w:lastRenderedPageBreak/>
        <w:drawing>
          <wp:inline distT="0" distB="0" distL="0" distR="0" wp14:anchorId="5C0FDD24" wp14:editId="67A3A01E">
            <wp:extent cx="5736590" cy="6745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6745605"/>
                    </a:xfrm>
                    <a:prstGeom prst="rect">
                      <a:avLst/>
                    </a:prstGeom>
                    <a:noFill/>
                    <a:ln>
                      <a:noFill/>
                    </a:ln>
                  </pic:spPr>
                </pic:pic>
              </a:graphicData>
            </a:graphic>
          </wp:inline>
        </w:drawing>
      </w:r>
    </w:p>
    <w:p w14:paraId="475129C0" w14:textId="77777777" w:rsidR="00F46DB8" w:rsidRDefault="00F46DB8" w:rsidP="004F2E35">
      <w:pPr>
        <w:pStyle w:val="JRCLevel-2Backtitle"/>
      </w:pPr>
      <w:r>
        <w:br w:type="page"/>
      </w:r>
    </w:p>
    <w:p w14:paraId="0FBB736F" w14:textId="0125385C" w:rsidR="00F46DB8" w:rsidRDefault="00F46DB8" w:rsidP="004F2E35">
      <w:pPr>
        <w:pStyle w:val="JRCLevel-2Backtitle"/>
      </w:pPr>
      <w:r>
        <w:lastRenderedPageBreak/>
        <w:t>Appendix 2. Vehicles characteristics</w:t>
      </w:r>
    </w:p>
    <w:p w14:paraId="5C189B4C" w14:textId="77777777" w:rsidR="00F46DB8" w:rsidRDefault="00F46DB8" w:rsidP="00F46DB8">
      <w:pPr>
        <w:pStyle w:val="JRCText"/>
        <w:rPr>
          <w:u w:val="single"/>
        </w:rPr>
      </w:pPr>
    </w:p>
    <w:p w14:paraId="25482425" w14:textId="0BEFC671" w:rsidR="00F46DB8" w:rsidRPr="00E03FAD" w:rsidRDefault="00F46DB8" w:rsidP="00F46DB8">
      <w:pPr>
        <w:pStyle w:val="Heading3"/>
      </w:pPr>
      <w:r>
        <w:t xml:space="preserve">A. </w:t>
      </w:r>
      <w:r w:rsidRPr="00E03FAD">
        <w:t xml:space="preserve">Vehicle </w:t>
      </w:r>
      <w:r>
        <w:t>A</w:t>
      </w:r>
    </w:p>
    <w:p w14:paraId="5B9F6978" w14:textId="77D4BA0F" w:rsidR="00F46DB8" w:rsidRPr="00E03FAD" w:rsidRDefault="00F46DB8" w:rsidP="00F46DB8">
      <w:pPr>
        <w:pStyle w:val="Caption"/>
      </w:pPr>
      <w:bookmarkStart w:id="213" w:name="_Toc519098489"/>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22</w:t>
      </w:r>
      <w:r w:rsidRPr="00E03FAD">
        <w:rPr>
          <w:color w:val="auto"/>
        </w:rPr>
        <w:fldChar w:fldCharType="end"/>
      </w:r>
      <w:r w:rsidRPr="00E03FAD">
        <w:rPr>
          <w:color w:val="auto"/>
        </w:rPr>
        <w:t xml:space="preserve">: Vehicle </w:t>
      </w:r>
      <w:r>
        <w:rPr>
          <w:color w:val="auto"/>
        </w:rPr>
        <w:t>A</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13"/>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057"/>
      </w:tblGrid>
      <w:tr w:rsidR="00F46DB8" w:rsidRPr="00E03FAD" w14:paraId="557CBF39" w14:textId="77777777" w:rsidTr="00160864">
        <w:trPr>
          <w:jc w:val="center"/>
        </w:trPr>
        <w:tc>
          <w:tcPr>
            <w:tcW w:w="0" w:type="auto"/>
            <w:shd w:val="clear" w:color="auto" w:fill="auto"/>
            <w:hideMark/>
          </w:tcPr>
          <w:p w14:paraId="0D9E0C1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0343A77B"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Skoda</w:t>
            </w:r>
          </w:p>
        </w:tc>
      </w:tr>
      <w:tr w:rsidR="00F46DB8" w:rsidRPr="00E03FAD" w14:paraId="24B077FC" w14:textId="77777777" w:rsidTr="00160864">
        <w:trPr>
          <w:jc w:val="center"/>
        </w:trPr>
        <w:tc>
          <w:tcPr>
            <w:tcW w:w="0" w:type="auto"/>
            <w:shd w:val="clear" w:color="auto" w:fill="auto"/>
            <w:hideMark/>
          </w:tcPr>
          <w:p w14:paraId="2DC0C7A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57B70E67"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Yeti</w:t>
            </w:r>
          </w:p>
        </w:tc>
      </w:tr>
      <w:tr w:rsidR="00F46DB8" w:rsidRPr="00E03FAD" w14:paraId="33D00ACE" w14:textId="77777777" w:rsidTr="00160864">
        <w:trPr>
          <w:jc w:val="center"/>
        </w:trPr>
        <w:tc>
          <w:tcPr>
            <w:tcW w:w="0" w:type="auto"/>
            <w:shd w:val="clear" w:color="auto" w:fill="auto"/>
            <w:hideMark/>
          </w:tcPr>
          <w:p w14:paraId="20F7CDF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DA5919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4C7BA8A9" w14:textId="77777777" w:rsidTr="00160864">
        <w:trPr>
          <w:jc w:val="center"/>
        </w:trPr>
        <w:tc>
          <w:tcPr>
            <w:tcW w:w="0" w:type="auto"/>
            <w:shd w:val="clear" w:color="auto" w:fill="auto"/>
            <w:hideMark/>
          </w:tcPr>
          <w:p w14:paraId="4F3B415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2F46DC3C"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VW034</w:t>
            </w:r>
          </w:p>
        </w:tc>
      </w:tr>
      <w:tr w:rsidR="00F46DB8" w:rsidRPr="00E03FAD" w14:paraId="45779CCA" w14:textId="77777777" w:rsidTr="00160864">
        <w:trPr>
          <w:jc w:val="center"/>
        </w:trPr>
        <w:tc>
          <w:tcPr>
            <w:tcW w:w="0" w:type="auto"/>
            <w:shd w:val="clear" w:color="auto" w:fill="auto"/>
            <w:hideMark/>
          </w:tcPr>
          <w:p w14:paraId="3F02447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5508963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255E5B90" w14:textId="77777777" w:rsidTr="00160864">
        <w:trPr>
          <w:jc w:val="center"/>
        </w:trPr>
        <w:tc>
          <w:tcPr>
            <w:tcW w:w="0" w:type="auto"/>
            <w:shd w:val="clear" w:color="auto" w:fill="auto"/>
            <w:hideMark/>
          </w:tcPr>
          <w:p w14:paraId="18C6BEF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1B97B09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EGR+DPF</w:t>
            </w:r>
          </w:p>
        </w:tc>
      </w:tr>
      <w:tr w:rsidR="00F46DB8" w:rsidRPr="00E03FAD" w14:paraId="02DF181F" w14:textId="77777777" w:rsidTr="00160864">
        <w:trPr>
          <w:jc w:val="center"/>
        </w:trPr>
        <w:tc>
          <w:tcPr>
            <w:tcW w:w="0" w:type="auto"/>
            <w:shd w:val="clear" w:color="auto" w:fill="auto"/>
            <w:hideMark/>
          </w:tcPr>
          <w:p w14:paraId="2FEB5A7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72FA2EB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w:t>
            </w:r>
            <w:r>
              <w:rPr>
                <w:rFonts w:ascii="Verdana" w:hAnsi="Verdana"/>
                <w:sz w:val="18"/>
                <w:szCs w:val="18"/>
              </w:rPr>
              <w:t>4</w:t>
            </w:r>
          </w:p>
        </w:tc>
      </w:tr>
      <w:tr w:rsidR="00F46DB8" w:rsidRPr="00E03FAD" w14:paraId="0D635F37" w14:textId="77777777" w:rsidTr="00160864">
        <w:trPr>
          <w:jc w:val="center"/>
        </w:trPr>
        <w:tc>
          <w:tcPr>
            <w:tcW w:w="0" w:type="auto"/>
            <w:shd w:val="clear" w:color="auto" w:fill="auto"/>
            <w:hideMark/>
          </w:tcPr>
          <w:p w14:paraId="43AD17A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6270686F" w14:textId="77777777" w:rsidR="00F46DB8" w:rsidRPr="00E03FAD" w:rsidRDefault="00F46DB8" w:rsidP="00160864">
            <w:pPr>
              <w:pStyle w:val="Compact"/>
              <w:spacing w:before="0" w:after="0"/>
              <w:jc w:val="center"/>
              <w:rPr>
                <w:rFonts w:ascii="Verdana" w:hAnsi="Verdana"/>
                <w:sz w:val="18"/>
                <w:szCs w:val="18"/>
              </w:rPr>
            </w:pPr>
            <w:r w:rsidRPr="001D3416">
              <w:rPr>
                <w:rFonts w:ascii="Verdana" w:hAnsi="Verdana"/>
                <w:sz w:val="18"/>
                <w:szCs w:val="18"/>
              </w:rPr>
              <w:t>TMBLD75L0F6045247</w:t>
            </w:r>
          </w:p>
        </w:tc>
      </w:tr>
      <w:tr w:rsidR="00F46DB8" w:rsidRPr="00E03FAD" w14:paraId="7399799E" w14:textId="77777777" w:rsidTr="00160864">
        <w:trPr>
          <w:jc w:val="center"/>
        </w:trPr>
        <w:tc>
          <w:tcPr>
            <w:tcW w:w="0" w:type="auto"/>
            <w:shd w:val="clear" w:color="auto" w:fill="auto"/>
            <w:hideMark/>
          </w:tcPr>
          <w:p w14:paraId="3848823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50B96661" w14:textId="77777777" w:rsidR="00F46DB8" w:rsidRPr="00E03FAD" w:rsidRDefault="00F46DB8" w:rsidP="00160864">
            <w:pPr>
              <w:pStyle w:val="Compact"/>
              <w:spacing w:before="0" w:after="0"/>
              <w:jc w:val="center"/>
              <w:rPr>
                <w:rFonts w:ascii="Verdana" w:hAnsi="Verdana"/>
                <w:sz w:val="18"/>
                <w:szCs w:val="18"/>
              </w:rPr>
            </w:pPr>
            <w:r w:rsidRPr="001D3416">
              <w:rPr>
                <w:rFonts w:ascii="Verdana" w:hAnsi="Verdana"/>
                <w:sz w:val="18"/>
                <w:szCs w:val="18"/>
              </w:rPr>
              <w:t>e11*2007/46*0010*21</w:t>
            </w:r>
          </w:p>
        </w:tc>
      </w:tr>
      <w:tr w:rsidR="00F46DB8" w:rsidRPr="00E03FAD" w14:paraId="13FBC81C" w14:textId="77777777" w:rsidTr="00160864">
        <w:trPr>
          <w:jc w:val="center"/>
        </w:trPr>
        <w:tc>
          <w:tcPr>
            <w:tcW w:w="0" w:type="auto"/>
            <w:shd w:val="clear" w:color="auto" w:fill="auto"/>
            <w:hideMark/>
          </w:tcPr>
          <w:p w14:paraId="61DB8F3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3F11411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 xml:space="preserve">Euro </w:t>
            </w:r>
            <w:r>
              <w:rPr>
                <w:rFonts w:ascii="Verdana" w:hAnsi="Verdana"/>
                <w:sz w:val="18"/>
                <w:szCs w:val="18"/>
              </w:rPr>
              <w:t>5</w:t>
            </w:r>
            <w:r w:rsidRPr="00E03FAD">
              <w:rPr>
                <w:rFonts w:ascii="Verdana" w:hAnsi="Verdana"/>
                <w:sz w:val="18"/>
                <w:szCs w:val="18"/>
              </w:rPr>
              <w:t>b</w:t>
            </w:r>
          </w:p>
        </w:tc>
      </w:tr>
      <w:tr w:rsidR="00F46DB8" w:rsidRPr="00E03FAD" w14:paraId="2050E4CF" w14:textId="77777777" w:rsidTr="00160864">
        <w:trPr>
          <w:jc w:val="center"/>
        </w:trPr>
        <w:tc>
          <w:tcPr>
            <w:tcW w:w="0" w:type="auto"/>
            <w:shd w:val="clear" w:color="auto" w:fill="auto"/>
            <w:hideMark/>
          </w:tcPr>
          <w:p w14:paraId="3D38941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3E961FDB"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38275</w:t>
            </w:r>
          </w:p>
        </w:tc>
      </w:tr>
      <w:tr w:rsidR="00F46DB8" w:rsidRPr="00E03FAD" w14:paraId="51EB79A3" w14:textId="77777777" w:rsidTr="00160864">
        <w:trPr>
          <w:jc w:val="center"/>
        </w:trPr>
        <w:tc>
          <w:tcPr>
            <w:tcW w:w="0" w:type="auto"/>
            <w:shd w:val="clear" w:color="auto" w:fill="auto"/>
            <w:hideMark/>
          </w:tcPr>
          <w:p w14:paraId="5A66A14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2E4616F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2E0B1C70" w14:textId="77777777" w:rsidTr="00160864">
        <w:trPr>
          <w:jc w:val="center"/>
        </w:trPr>
        <w:tc>
          <w:tcPr>
            <w:tcW w:w="0" w:type="auto"/>
            <w:shd w:val="clear" w:color="auto" w:fill="auto"/>
            <w:hideMark/>
          </w:tcPr>
          <w:p w14:paraId="51A64AB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738E1D6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6</w:t>
            </w:r>
          </w:p>
        </w:tc>
      </w:tr>
      <w:tr w:rsidR="00F46DB8" w:rsidRPr="00E03FAD" w14:paraId="44717985" w14:textId="77777777" w:rsidTr="00160864">
        <w:trPr>
          <w:jc w:val="center"/>
        </w:trPr>
        <w:tc>
          <w:tcPr>
            <w:tcW w:w="0" w:type="auto"/>
            <w:shd w:val="clear" w:color="auto" w:fill="auto"/>
            <w:hideMark/>
          </w:tcPr>
          <w:p w14:paraId="7B4EBFB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246D12">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171CBC53"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1968</w:t>
            </w:r>
          </w:p>
        </w:tc>
      </w:tr>
      <w:tr w:rsidR="00F46DB8" w:rsidRPr="00E03FAD" w14:paraId="0CA68C83" w14:textId="77777777" w:rsidTr="00160864">
        <w:trPr>
          <w:jc w:val="center"/>
        </w:trPr>
        <w:tc>
          <w:tcPr>
            <w:tcW w:w="0" w:type="auto"/>
            <w:shd w:val="clear" w:color="auto" w:fill="auto"/>
            <w:hideMark/>
          </w:tcPr>
          <w:p w14:paraId="504FB41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1CBCA8DB"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103</w:t>
            </w:r>
          </w:p>
        </w:tc>
      </w:tr>
      <w:tr w:rsidR="00F46DB8" w:rsidRPr="00E03FAD" w14:paraId="46F1D382" w14:textId="77777777" w:rsidTr="00160864">
        <w:trPr>
          <w:jc w:val="center"/>
        </w:trPr>
        <w:tc>
          <w:tcPr>
            <w:tcW w:w="0" w:type="auto"/>
            <w:shd w:val="clear" w:color="auto" w:fill="auto"/>
            <w:hideMark/>
          </w:tcPr>
          <w:p w14:paraId="6C6944D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1D8308B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w:t>
            </w:r>
            <w:r>
              <w:rPr>
                <w:rFonts w:ascii="Verdana" w:hAnsi="Verdana"/>
                <w:sz w:val="18"/>
                <w:szCs w:val="18"/>
              </w:rPr>
              <w:t>2</w:t>
            </w:r>
            <w:r w:rsidRPr="00E03FAD">
              <w:rPr>
                <w:rFonts w:ascii="Verdana" w:hAnsi="Verdana"/>
                <w:sz w:val="18"/>
                <w:szCs w:val="18"/>
              </w:rPr>
              <w:t>5/</w:t>
            </w:r>
            <w:r>
              <w:rPr>
                <w:rFonts w:ascii="Verdana" w:hAnsi="Verdana"/>
                <w:sz w:val="18"/>
                <w:szCs w:val="18"/>
              </w:rPr>
              <w:t>5</w:t>
            </w:r>
            <w:r w:rsidRPr="00E03FAD">
              <w:rPr>
                <w:rFonts w:ascii="Verdana" w:hAnsi="Verdana"/>
                <w:sz w:val="18"/>
                <w:szCs w:val="18"/>
              </w:rPr>
              <w:t>0/R1</w:t>
            </w:r>
            <w:r>
              <w:rPr>
                <w:rFonts w:ascii="Verdana" w:hAnsi="Verdana"/>
                <w:sz w:val="18"/>
                <w:szCs w:val="18"/>
              </w:rPr>
              <w:t>7</w:t>
            </w:r>
          </w:p>
        </w:tc>
      </w:tr>
      <w:tr w:rsidR="00F46DB8" w:rsidRPr="00E03FAD" w14:paraId="55627D73" w14:textId="77777777" w:rsidTr="00160864">
        <w:trPr>
          <w:jc w:val="center"/>
        </w:trPr>
        <w:tc>
          <w:tcPr>
            <w:tcW w:w="0" w:type="auto"/>
            <w:shd w:val="clear" w:color="auto" w:fill="auto"/>
            <w:hideMark/>
          </w:tcPr>
          <w:p w14:paraId="464BEE3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69FE21C5" w14:textId="77777777" w:rsidR="00F46DB8" w:rsidRPr="00E03FAD" w:rsidRDefault="00F46DB8" w:rsidP="00160864">
            <w:pPr>
              <w:pStyle w:val="Compact"/>
              <w:spacing w:before="0" w:after="0"/>
              <w:jc w:val="center"/>
              <w:rPr>
                <w:rFonts w:ascii="Verdana" w:hAnsi="Verdana"/>
                <w:sz w:val="18"/>
                <w:szCs w:val="18"/>
              </w:rPr>
            </w:pPr>
            <w:r w:rsidRPr="001D3416">
              <w:rPr>
                <w:rFonts w:ascii="Verdana" w:hAnsi="Verdana"/>
                <w:sz w:val="18"/>
                <w:szCs w:val="18"/>
              </w:rPr>
              <w:t>Inertia: 1590, F0: 76, F1: 0, F2: 0.05</w:t>
            </w:r>
          </w:p>
        </w:tc>
      </w:tr>
      <w:tr w:rsidR="00F46DB8" w:rsidRPr="00E03FAD" w14:paraId="1178730E" w14:textId="77777777" w:rsidTr="00160864">
        <w:trPr>
          <w:jc w:val="center"/>
        </w:trPr>
        <w:tc>
          <w:tcPr>
            <w:tcW w:w="0" w:type="auto"/>
            <w:shd w:val="clear" w:color="auto" w:fill="auto"/>
            <w:hideMark/>
          </w:tcPr>
          <w:p w14:paraId="3E737A6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6F2C4C4F" w14:textId="77777777" w:rsidR="00F46DB8" w:rsidRPr="00E03FAD" w:rsidRDefault="00F46DB8" w:rsidP="00160864">
            <w:pPr>
              <w:pStyle w:val="Compact"/>
              <w:spacing w:before="0" w:after="0"/>
              <w:jc w:val="center"/>
              <w:rPr>
                <w:rFonts w:ascii="Verdana" w:hAnsi="Verdana"/>
                <w:sz w:val="18"/>
                <w:szCs w:val="18"/>
              </w:rPr>
            </w:pPr>
            <w:r w:rsidRPr="001D3416">
              <w:rPr>
                <w:rFonts w:ascii="Verdana" w:hAnsi="Verdana"/>
                <w:sz w:val="18"/>
                <w:szCs w:val="18"/>
              </w:rPr>
              <w:t>Inertia: 1775, F0: 247.1, F1: 0, F2: 0.056</w:t>
            </w:r>
          </w:p>
        </w:tc>
      </w:tr>
      <w:tr w:rsidR="00F46DB8" w:rsidRPr="00E03FAD" w14:paraId="448FFC68" w14:textId="77777777" w:rsidTr="00160864">
        <w:trPr>
          <w:jc w:val="center"/>
        </w:trPr>
        <w:tc>
          <w:tcPr>
            <w:tcW w:w="0" w:type="auto"/>
            <w:shd w:val="clear" w:color="auto" w:fill="auto"/>
            <w:hideMark/>
          </w:tcPr>
          <w:p w14:paraId="54E2996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142402E6"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152</w:t>
            </w:r>
          </w:p>
        </w:tc>
      </w:tr>
      <w:tr w:rsidR="00F46DB8" w:rsidRPr="00E03FAD" w14:paraId="4284B405" w14:textId="77777777" w:rsidTr="00160864">
        <w:trPr>
          <w:jc w:val="center"/>
        </w:trPr>
        <w:tc>
          <w:tcPr>
            <w:tcW w:w="0" w:type="auto"/>
            <w:shd w:val="clear" w:color="auto" w:fill="auto"/>
          </w:tcPr>
          <w:p w14:paraId="62D30D3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Software upgrading date</w:t>
            </w:r>
          </w:p>
        </w:tc>
        <w:tc>
          <w:tcPr>
            <w:tcW w:w="0" w:type="auto"/>
            <w:shd w:val="clear" w:color="auto" w:fill="auto"/>
          </w:tcPr>
          <w:p w14:paraId="55AF560A" w14:textId="77777777" w:rsidR="00F46DB8" w:rsidRDefault="00F46DB8" w:rsidP="00160864">
            <w:pPr>
              <w:pStyle w:val="Compact"/>
              <w:spacing w:before="0" w:after="0"/>
              <w:jc w:val="center"/>
              <w:rPr>
                <w:rFonts w:ascii="Verdana" w:hAnsi="Verdana"/>
                <w:sz w:val="18"/>
                <w:szCs w:val="18"/>
              </w:rPr>
            </w:pPr>
            <w:r>
              <w:rPr>
                <w:rFonts w:ascii="Verdana" w:hAnsi="Verdana"/>
                <w:sz w:val="18"/>
                <w:szCs w:val="18"/>
              </w:rPr>
              <w:t>18/11/2016</w:t>
            </w:r>
          </w:p>
        </w:tc>
      </w:tr>
    </w:tbl>
    <w:p w14:paraId="77FAFD5A" w14:textId="77777777" w:rsidR="00F46DB8" w:rsidRDefault="00F46DB8" w:rsidP="00F46DB8">
      <w:pPr>
        <w:pStyle w:val="JRCText"/>
        <w:spacing w:before="0" w:after="0"/>
        <w:rPr>
          <w:sz w:val="18"/>
          <w:szCs w:val="18"/>
        </w:rPr>
      </w:pPr>
    </w:p>
    <w:p w14:paraId="72D66838" w14:textId="77777777" w:rsidR="00F46DB8" w:rsidRDefault="00F46DB8" w:rsidP="00F46DB8">
      <w:pPr>
        <w:pStyle w:val="JRCText"/>
        <w:spacing w:before="0" w:after="0"/>
        <w:rPr>
          <w:sz w:val="18"/>
          <w:szCs w:val="18"/>
        </w:rPr>
      </w:pPr>
    </w:p>
    <w:p w14:paraId="2669165F" w14:textId="77777777" w:rsidR="00F46DB8" w:rsidRDefault="00F46DB8" w:rsidP="00F46DB8">
      <w:pPr>
        <w:pStyle w:val="JRCText"/>
        <w:spacing w:before="0" w:after="0"/>
        <w:jc w:val="center"/>
        <w:rPr>
          <w:sz w:val="18"/>
          <w:szCs w:val="18"/>
        </w:rPr>
      </w:pPr>
      <w:r>
        <w:rPr>
          <w:noProof/>
          <w:sz w:val="18"/>
          <w:szCs w:val="18"/>
          <w:lang w:eastAsia="en-GB"/>
        </w:rPr>
        <w:drawing>
          <wp:inline distT="0" distB="0" distL="0" distR="0" wp14:anchorId="4B6C0B0C" wp14:editId="0AF09F0F">
            <wp:extent cx="2612571" cy="1956816"/>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034 - Photo V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2571" cy="1956816"/>
                    </a:xfrm>
                    <a:prstGeom prst="rect">
                      <a:avLst/>
                    </a:prstGeom>
                  </pic:spPr>
                </pic:pic>
              </a:graphicData>
            </a:graphic>
          </wp:inline>
        </w:drawing>
      </w:r>
    </w:p>
    <w:p w14:paraId="288BEEE3" w14:textId="77777777" w:rsidR="00F46DB8" w:rsidRDefault="00F46DB8" w:rsidP="00F46DB8">
      <w:pPr>
        <w:pStyle w:val="Caption"/>
        <w:jc w:val="center"/>
        <w:rPr>
          <w:color w:val="auto"/>
        </w:rPr>
      </w:pPr>
      <w:bookmarkStart w:id="214" w:name="_Toc519098524"/>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21</w:t>
      </w:r>
      <w:r w:rsidRPr="00E03FAD">
        <w:rPr>
          <w:color w:val="auto"/>
        </w:rPr>
        <w:fldChar w:fldCharType="end"/>
      </w:r>
      <w:r w:rsidRPr="00E03FAD">
        <w:rPr>
          <w:color w:val="auto"/>
        </w:rPr>
        <w:t xml:space="preserve">: Vehicle </w:t>
      </w:r>
      <w:r>
        <w:rPr>
          <w:color w:val="auto"/>
        </w:rPr>
        <w:t>A</w:t>
      </w:r>
      <w:r w:rsidRPr="00E03FAD">
        <w:rPr>
          <w:color w:val="auto"/>
        </w:rPr>
        <w:t xml:space="preserve"> tested</w:t>
      </w:r>
      <w:bookmarkEnd w:id="214"/>
    </w:p>
    <w:p w14:paraId="1B585308" w14:textId="77777777" w:rsidR="00F46DB8" w:rsidRPr="00904FE2" w:rsidRDefault="00F46DB8" w:rsidP="00F46DB8"/>
    <w:p w14:paraId="26762835" w14:textId="77777777" w:rsidR="00F46DB8" w:rsidRDefault="00F46DB8" w:rsidP="00F46DB8">
      <w:pPr>
        <w:spacing w:before="0" w:after="0"/>
        <w:jc w:val="left"/>
      </w:pPr>
      <w:r>
        <w:br w:type="page"/>
      </w:r>
    </w:p>
    <w:p w14:paraId="1DF14BFA" w14:textId="4A3EEBEC" w:rsidR="00F46DB8" w:rsidRPr="00E03FAD" w:rsidRDefault="00F46DB8" w:rsidP="00F46DB8">
      <w:pPr>
        <w:pStyle w:val="Heading3"/>
      </w:pPr>
      <w:r>
        <w:lastRenderedPageBreak/>
        <w:t xml:space="preserve">B. </w:t>
      </w:r>
      <w:r w:rsidRPr="00E03FAD">
        <w:t xml:space="preserve">Vehicle </w:t>
      </w:r>
      <w:r>
        <w:t>B</w:t>
      </w:r>
    </w:p>
    <w:p w14:paraId="4CFC7DAD" w14:textId="5ED192F7" w:rsidR="00F46DB8" w:rsidRPr="00E03FAD" w:rsidRDefault="00F46DB8" w:rsidP="00F46DB8">
      <w:pPr>
        <w:pStyle w:val="Caption"/>
      </w:pPr>
      <w:bookmarkStart w:id="215" w:name="_Toc519098490"/>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23</w:t>
      </w:r>
      <w:r w:rsidRPr="00E03FAD">
        <w:rPr>
          <w:color w:val="auto"/>
        </w:rPr>
        <w:fldChar w:fldCharType="end"/>
      </w:r>
      <w:r>
        <w:rPr>
          <w:color w:val="auto"/>
        </w:rPr>
        <w:t>: Vehicle B</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15"/>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433"/>
      </w:tblGrid>
      <w:tr w:rsidR="00F46DB8" w:rsidRPr="00E03FAD" w14:paraId="6417E13C" w14:textId="77777777" w:rsidTr="00160864">
        <w:trPr>
          <w:jc w:val="center"/>
        </w:trPr>
        <w:tc>
          <w:tcPr>
            <w:tcW w:w="0" w:type="auto"/>
            <w:shd w:val="clear" w:color="auto" w:fill="auto"/>
            <w:hideMark/>
          </w:tcPr>
          <w:p w14:paraId="0D6E37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5844D7CE"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VW</w:t>
            </w:r>
          </w:p>
        </w:tc>
      </w:tr>
      <w:tr w:rsidR="00F46DB8" w:rsidRPr="00E03FAD" w14:paraId="508F3AAE" w14:textId="77777777" w:rsidTr="00160864">
        <w:trPr>
          <w:jc w:val="center"/>
        </w:trPr>
        <w:tc>
          <w:tcPr>
            <w:tcW w:w="0" w:type="auto"/>
            <w:shd w:val="clear" w:color="auto" w:fill="auto"/>
            <w:hideMark/>
          </w:tcPr>
          <w:p w14:paraId="0328AE1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4AAC56E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Tiguan</w:t>
            </w:r>
          </w:p>
        </w:tc>
      </w:tr>
      <w:tr w:rsidR="00F46DB8" w:rsidRPr="00E03FAD" w14:paraId="67211C87" w14:textId="77777777" w:rsidTr="00160864">
        <w:trPr>
          <w:jc w:val="center"/>
        </w:trPr>
        <w:tc>
          <w:tcPr>
            <w:tcW w:w="0" w:type="auto"/>
            <w:shd w:val="clear" w:color="auto" w:fill="auto"/>
            <w:hideMark/>
          </w:tcPr>
          <w:p w14:paraId="21CB16B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0733BE8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3FA8368D" w14:textId="77777777" w:rsidTr="00160864">
        <w:trPr>
          <w:jc w:val="center"/>
        </w:trPr>
        <w:tc>
          <w:tcPr>
            <w:tcW w:w="0" w:type="auto"/>
            <w:shd w:val="clear" w:color="auto" w:fill="auto"/>
            <w:hideMark/>
          </w:tcPr>
          <w:p w14:paraId="7C505EE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32569BE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VW038</w:t>
            </w:r>
          </w:p>
        </w:tc>
      </w:tr>
      <w:tr w:rsidR="00F46DB8" w:rsidRPr="00E03FAD" w14:paraId="4A651BEB" w14:textId="77777777" w:rsidTr="00160864">
        <w:trPr>
          <w:jc w:val="center"/>
        </w:trPr>
        <w:tc>
          <w:tcPr>
            <w:tcW w:w="0" w:type="auto"/>
            <w:shd w:val="clear" w:color="auto" w:fill="auto"/>
            <w:hideMark/>
          </w:tcPr>
          <w:p w14:paraId="3341913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756BFA1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646CF7A4" w14:textId="77777777" w:rsidTr="00160864">
        <w:trPr>
          <w:jc w:val="center"/>
        </w:trPr>
        <w:tc>
          <w:tcPr>
            <w:tcW w:w="0" w:type="auto"/>
            <w:shd w:val="clear" w:color="auto" w:fill="auto"/>
            <w:hideMark/>
          </w:tcPr>
          <w:p w14:paraId="23ECD3A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4F7F5F0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EGR+DPF</w:t>
            </w:r>
          </w:p>
        </w:tc>
      </w:tr>
      <w:tr w:rsidR="00F46DB8" w:rsidRPr="00E03FAD" w14:paraId="2BE746B7" w14:textId="77777777" w:rsidTr="00160864">
        <w:trPr>
          <w:jc w:val="center"/>
        </w:trPr>
        <w:tc>
          <w:tcPr>
            <w:tcW w:w="0" w:type="auto"/>
            <w:shd w:val="clear" w:color="auto" w:fill="auto"/>
            <w:hideMark/>
          </w:tcPr>
          <w:p w14:paraId="43652A9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1B1FBEC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w:t>
            </w:r>
            <w:r>
              <w:rPr>
                <w:rFonts w:ascii="Verdana" w:hAnsi="Verdana"/>
                <w:sz w:val="18"/>
                <w:szCs w:val="18"/>
              </w:rPr>
              <w:t>3</w:t>
            </w:r>
          </w:p>
        </w:tc>
      </w:tr>
      <w:tr w:rsidR="00F46DB8" w:rsidRPr="00E03FAD" w14:paraId="63008859" w14:textId="77777777" w:rsidTr="00160864">
        <w:trPr>
          <w:jc w:val="center"/>
        </w:trPr>
        <w:tc>
          <w:tcPr>
            <w:tcW w:w="0" w:type="auto"/>
            <w:shd w:val="clear" w:color="auto" w:fill="auto"/>
            <w:hideMark/>
          </w:tcPr>
          <w:p w14:paraId="6290B39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6445C0C1" w14:textId="77777777" w:rsidR="00F46DB8" w:rsidRPr="00E03FAD" w:rsidRDefault="00F46DB8" w:rsidP="00160864">
            <w:pPr>
              <w:pStyle w:val="Compact"/>
              <w:spacing w:before="0" w:after="0"/>
              <w:jc w:val="center"/>
              <w:rPr>
                <w:rFonts w:ascii="Verdana" w:hAnsi="Verdana"/>
                <w:sz w:val="18"/>
                <w:szCs w:val="18"/>
              </w:rPr>
            </w:pPr>
            <w:r w:rsidRPr="00205107">
              <w:rPr>
                <w:rFonts w:ascii="Verdana" w:hAnsi="Verdana"/>
                <w:sz w:val="18"/>
                <w:szCs w:val="18"/>
              </w:rPr>
              <w:t>WVGZZZ5NZEW009832</w:t>
            </w:r>
          </w:p>
        </w:tc>
      </w:tr>
      <w:tr w:rsidR="00F46DB8" w:rsidRPr="00E03FAD" w14:paraId="6F7C7FDA" w14:textId="77777777" w:rsidTr="00160864">
        <w:trPr>
          <w:jc w:val="center"/>
        </w:trPr>
        <w:tc>
          <w:tcPr>
            <w:tcW w:w="0" w:type="auto"/>
            <w:shd w:val="clear" w:color="auto" w:fill="auto"/>
            <w:hideMark/>
          </w:tcPr>
          <w:p w14:paraId="267BAF2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71FC19F3" w14:textId="77777777" w:rsidR="00F46DB8" w:rsidRPr="00E03FAD" w:rsidRDefault="00F46DB8" w:rsidP="00160864">
            <w:pPr>
              <w:pStyle w:val="Compact"/>
              <w:spacing w:before="0" w:after="0"/>
              <w:jc w:val="center"/>
              <w:rPr>
                <w:rFonts w:ascii="Verdana" w:hAnsi="Verdana"/>
                <w:sz w:val="18"/>
                <w:szCs w:val="18"/>
              </w:rPr>
            </w:pPr>
            <w:r w:rsidRPr="00205107">
              <w:rPr>
                <w:rFonts w:ascii="Verdana" w:hAnsi="Verdana"/>
                <w:sz w:val="18"/>
                <w:szCs w:val="18"/>
              </w:rPr>
              <w:t>e1*2001/116*0450*17</w:t>
            </w:r>
          </w:p>
        </w:tc>
      </w:tr>
      <w:tr w:rsidR="00F46DB8" w:rsidRPr="00E03FAD" w14:paraId="2E1541E3" w14:textId="77777777" w:rsidTr="00160864">
        <w:trPr>
          <w:jc w:val="center"/>
        </w:trPr>
        <w:tc>
          <w:tcPr>
            <w:tcW w:w="0" w:type="auto"/>
            <w:shd w:val="clear" w:color="auto" w:fill="auto"/>
            <w:hideMark/>
          </w:tcPr>
          <w:p w14:paraId="1641C2B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73D784F9"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Euro 5</w:t>
            </w:r>
            <w:r w:rsidRPr="00E03FAD">
              <w:rPr>
                <w:rFonts w:ascii="Verdana" w:hAnsi="Verdana"/>
                <w:sz w:val="18"/>
                <w:szCs w:val="18"/>
              </w:rPr>
              <w:t>b</w:t>
            </w:r>
          </w:p>
        </w:tc>
      </w:tr>
      <w:tr w:rsidR="00F46DB8" w:rsidRPr="00E03FAD" w14:paraId="400BD72E" w14:textId="77777777" w:rsidTr="00160864">
        <w:trPr>
          <w:jc w:val="center"/>
        </w:trPr>
        <w:tc>
          <w:tcPr>
            <w:tcW w:w="0" w:type="auto"/>
            <w:shd w:val="clear" w:color="auto" w:fill="auto"/>
            <w:hideMark/>
          </w:tcPr>
          <w:p w14:paraId="008D7E0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4F27AC5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29173</w:t>
            </w:r>
          </w:p>
        </w:tc>
      </w:tr>
      <w:tr w:rsidR="00F46DB8" w:rsidRPr="00E03FAD" w14:paraId="7A5F161E" w14:textId="77777777" w:rsidTr="00160864">
        <w:trPr>
          <w:jc w:val="center"/>
        </w:trPr>
        <w:tc>
          <w:tcPr>
            <w:tcW w:w="0" w:type="auto"/>
            <w:shd w:val="clear" w:color="auto" w:fill="auto"/>
            <w:hideMark/>
          </w:tcPr>
          <w:p w14:paraId="214AE6E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518870E0"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29612DA1" w14:textId="77777777" w:rsidTr="00160864">
        <w:trPr>
          <w:jc w:val="center"/>
        </w:trPr>
        <w:tc>
          <w:tcPr>
            <w:tcW w:w="0" w:type="auto"/>
            <w:shd w:val="clear" w:color="auto" w:fill="auto"/>
            <w:hideMark/>
          </w:tcPr>
          <w:p w14:paraId="2CE0677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37ED65A5"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7</w:t>
            </w:r>
          </w:p>
        </w:tc>
      </w:tr>
      <w:tr w:rsidR="00F46DB8" w:rsidRPr="00E03FAD" w14:paraId="388B04DA" w14:textId="77777777" w:rsidTr="00160864">
        <w:trPr>
          <w:jc w:val="center"/>
        </w:trPr>
        <w:tc>
          <w:tcPr>
            <w:tcW w:w="0" w:type="auto"/>
            <w:shd w:val="clear" w:color="auto" w:fill="auto"/>
            <w:hideMark/>
          </w:tcPr>
          <w:p w14:paraId="1020464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246D12">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413565B1"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1968</w:t>
            </w:r>
          </w:p>
        </w:tc>
      </w:tr>
      <w:tr w:rsidR="00F46DB8" w:rsidRPr="00E03FAD" w14:paraId="4A11500D" w14:textId="77777777" w:rsidTr="00160864">
        <w:trPr>
          <w:jc w:val="center"/>
        </w:trPr>
        <w:tc>
          <w:tcPr>
            <w:tcW w:w="0" w:type="auto"/>
            <w:shd w:val="clear" w:color="auto" w:fill="auto"/>
            <w:hideMark/>
          </w:tcPr>
          <w:p w14:paraId="4845F8F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3F6CC012"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130</w:t>
            </w:r>
          </w:p>
        </w:tc>
      </w:tr>
      <w:tr w:rsidR="00F46DB8" w:rsidRPr="00E03FAD" w14:paraId="6DBDDB6E" w14:textId="77777777" w:rsidTr="00160864">
        <w:trPr>
          <w:jc w:val="center"/>
        </w:trPr>
        <w:tc>
          <w:tcPr>
            <w:tcW w:w="0" w:type="auto"/>
            <w:shd w:val="clear" w:color="auto" w:fill="auto"/>
            <w:hideMark/>
          </w:tcPr>
          <w:p w14:paraId="1538D09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3FA666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w:t>
            </w:r>
            <w:r>
              <w:rPr>
                <w:rFonts w:ascii="Verdana" w:hAnsi="Verdana"/>
                <w:sz w:val="18"/>
                <w:szCs w:val="18"/>
              </w:rPr>
              <w:t>3</w:t>
            </w:r>
            <w:r w:rsidRPr="00E03FAD">
              <w:rPr>
                <w:rFonts w:ascii="Verdana" w:hAnsi="Verdana"/>
                <w:sz w:val="18"/>
                <w:szCs w:val="18"/>
              </w:rPr>
              <w:t>5/</w:t>
            </w:r>
            <w:r>
              <w:rPr>
                <w:rFonts w:ascii="Verdana" w:hAnsi="Verdana"/>
                <w:sz w:val="18"/>
                <w:szCs w:val="18"/>
              </w:rPr>
              <w:t>55</w:t>
            </w:r>
            <w:r w:rsidRPr="00E03FAD">
              <w:rPr>
                <w:rFonts w:ascii="Verdana" w:hAnsi="Verdana"/>
                <w:sz w:val="18"/>
                <w:szCs w:val="18"/>
              </w:rPr>
              <w:t>/R1</w:t>
            </w:r>
            <w:r>
              <w:rPr>
                <w:rFonts w:ascii="Verdana" w:hAnsi="Verdana"/>
                <w:sz w:val="18"/>
                <w:szCs w:val="18"/>
              </w:rPr>
              <w:t>7</w:t>
            </w:r>
          </w:p>
        </w:tc>
      </w:tr>
      <w:tr w:rsidR="00F46DB8" w:rsidRPr="00E03FAD" w14:paraId="7EF01548" w14:textId="77777777" w:rsidTr="00160864">
        <w:trPr>
          <w:jc w:val="center"/>
        </w:trPr>
        <w:tc>
          <w:tcPr>
            <w:tcW w:w="0" w:type="auto"/>
            <w:shd w:val="clear" w:color="auto" w:fill="auto"/>
            <w:hideMark/>
          </w:tcPr>
          <w:p w14:paraId="2797E9F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09F7B53A" w14:textId="77777777" w:rsidR="00F46DB8" w:rsidRPr="00E03FAD" w:rsidRDefault="00F46DB8" w:rsidP="00160864">
            <w:pPr>
              <w:pStyle w:val="Compact"/>
              <w:spacing w:before="0" w:after="0"/>
              <w:jc w:val="center"/>
              <w:rPr>
                <w:rFonts w:ascii="Verdana" w:hAnsi="Verdana"/>
                <w:sz w:val="18"/>
                <w:szCs w:val="18"/>
              </w:rPr>
            </w:pPr>
            <w:r w:rsidRPr="00205107">
              <w:rPr>
                <w:rFonts w:ascii="Verdana" w:hAnsi="Verdana"/>
                <w:sz w:val="18"/>
                <w:szCs w:val="18"/>
              </w:rPr>
              <w:t>Inertia: 1590, F0: 104.6, F1: -0.19, F2: 0.041</w:t>
            </w:r>
          </w:p>
        </w:tc>
      </w:tr>
      <w:tr w:rsidR="00F46DB8" w:rsidRPr="00E03FAD" w14:paraId="24EA3B35" w14:textId="77777777" w:rsidTr="00160864">
        <w:trPr>
          <w:jc w:val="center"/>
        </w:trPr>
        <w:tc>
          <w:tcPr>
            <w:tcW w:w="0" w:type="auto"/>
            <w:shd w:val="clear" w:color="auto" w:fill="auto"/>
            <w:hideMark/>
          </w:tcPr>
          <w:p w14:paraId="5B6D799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11DEA19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159</w:t>
            </w:r>
          </w:p>
        </w:tc>
      </w:tr>
      <w:tr w:rsidR="00F46DB8" w:rsidRPr="00E03FAD" w14:paraId="738E68C4" w14:textId="77777777" w:rsidTr="00160864">
        <w:trPr>
          <w:jc w:val="center"/>
        </w:trPr>
        <w:tc>
          <w:tcPr>
            <w:tcW w:w="0" w:type="auto"/>
            <w:shd w:val="clear" w:color="auto" w:fill="auto"/>
            <w:hideMark/>
          </w:tcPr>
          <w:p w14:paraId="48EE24D0"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Software upgrading date</w:t>
            </w:r>
          </w:p>
        </w:tc>
        <w:tc>
          <w:tcPr>
            <w:tcW w:w="0" w:type="auto"/>
            <w:shd w:val="clear" w:color="auto" w:fill="auto"/>
            <w:hideMark/>
          </w:tcPr>
          <w:p w14:paraId="7307211E"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12/06/2017</w:t>
            </w:r>
          </w:p>
        </w:tc>
      </w:tr>
    </w:tbl>
    <w:p w14:paraId="3956248F" w14:textId="77777777" w:rsidR="00F46DB8" w:rsidRDefault="00F46DB8" w:rsidP="00F46DB8">
      <w:pPr>
        <w:pStyle w:val="JRCText"/>
        <w:spacing w:before="0" w:after="0"/>
        <w:rPr>
          <w:sz w:val="18"/>
          <w:szCs w:val="18"/>
        </w:rPr>
      </w:pPr>
    </w:p>
    <w:p w14:paraId="38C55771" w14:textId="77777777" w:rsidR="00F46DB8" w:rsidRDefault="00F46DB8" w:rsidP="00F46DB8">
      <w:pPr>
        <w:pStyle w:val="JRCText"/>
        <w:spacing w:before="0" w:after="0"/>
        <w:rPr>
          <w:sz w:val="18"/>
          <w:szCs w:val="18"/>
        </w:rPr>
      </w:pPr>
    </w:p>
    <w:p w14:paraId="05B86D8F" w14:textId="2E041E05" w:rsidR="00F46DB8" w:rsidRDefault="008F07F6" w:rsidP="00F46DB8">
      <w:pPr>
        <w:pStyle w:val="JRCText"/>
        <w:spacing w:before="0" w:after="0"/>
        <w:jc w:val="center"/>
        <w:rPr>
          <w:sz w:val="18"/>
          <w:szCs w:val="18"/>
        </w:rPr>
      </w:pPr>
      <w:r>
        <w:rPr>
          <w:noProof/>
          <w:sz w:val="18"/>
          <w:szCs w:val="18"/>
          <w:lang w:eastAsia="en-GB"/>
        </w:rPr>
        <w:drawing>
          <wp:inline distT="0" distB="0" distL="0" distR="0" wp14:anchorId="6F006A00" wp14:editId="64524574">
            <wp:extent cx="3453819" cy="258905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038 - Photo V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53819" cy="2589058"/>
                    </a:xfrm>
                    <a:prstGeom prst="rect">
                      <a:avLst/>
                    </a:prstGeom>
                  </pic:spPr>
                </pic:pic>
              </a:graphicData>
            </a:graphic>
          </wp:inline>
        </w:drawing>
      </w:r>
    </w:p>
    <w:p w14:paraId="0F4FC2D2" w14:textId="77777777" w:rsidR="00F46DB8" w:rsidRDefault="00F46DB8" w:rsidP="00F46DB8">
      <w:pPr>
        <w:pStyle w:val="Caption"/>
        <w:jc w:val="center"/>
        <w:rPr>
          <w:color w:val="auto"/>
        </w:rPr>
      </w:pPr>
      <w:bookmarkStart w:id="216" w:name="_Toc519098525"/>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22</w:t>
      </w:r>
      <w:r w:rsidRPr="00E03FAD">
        <w:rPr>
          <w:color w:val="auto"/>
        </w:rPr>
        <w:fldChar w:fldCharType="end"/>
      </w:r>
      <w:r>
        <w:rPr>
          <w:color w:val="auto"/>
        </w:rPr>
        <w:t>: Vehicle B</w:t>
      </w:r>
      <w:r w:rsidRPr="00E03FAD">
        <w:rPr>
          <w:color w:val="auto"/>
        </w:rPr>
        <w:t xml:space="preserve"> tested</w:t>
      </w:r>
      <w:bookmarkEnd w:id="216"/>
    </w:p>
    <w:p w14:paraId="01F1AACA" w14:textId="77777777" w:rsidR="00F46DB8" w:rsidRDefault="00F46DB8" w:rsidP="00F46DB8">
      <w:pPr>
        <w:spacing w:before="0" w:after="0"/>
        <w:jc w:val="left"/>
      </w:pPr>
      <w:r>
        <w:br w:type="page"/>
      </w:r>
    </w:p>
    <w:p w14:paraId="2F31B936" w14:textId="28FFFB21" w:rsidR="00F46DB8" w:rsidRPr="00E03FAD" w:rsidRDefault="00F46DB8" w:rsidP="00F46DB8">
      <w:pPr>
        <w:pStyle w:val="Heading3"/>
      </w:pPr>
      <w:r>
        <w:lastRenderedPageBreak/>
        <w:t xml:space="preserve">C. </w:t>
      </w:r>
      <w:r w:rsidRPr="00E03FAD">
        <w:t xml:space="preserve">Vehicle </w:t>
      </w:r>
      <w:r>
        <w:t>C</w:t>
      </w:r>
    </w:p>
    <w:p w14:paraId="219B1E72" w14:textId="223A9687" w:rsidR="00F46DB8" w:rsidRPr="00E03FAD" w:rsidRDefault="00F46DB8" w:rsidP="00F46DB8">
      <w:pPr>
        <w:pStyle w:val="Caption"/>
      </w:pPr>
      <w:bookmarkStart w:id="217" w:name="_Toc519098491"/>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24</w:t>
      </w:r>
      <w:r w:rsidRPr="00E03FAD">
        <w:rPr>
          <w:color w:val="auto"/>
        </w:rPr>
        <w:fldChar w:fldCharType="end"/>
      </w:r>
      <w:r>
        <w:rPr>
          <w:color w:val="auto"/>
        </w:rPr>
        <w:t>: Vehicle C</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17"/>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237"/>
      </w:tblGrid>
      <w:tr w:rsidR="00F46DB8" w:rsidRPr="00E03FAD" w14:paraId="403ADAA0" w14:textId="77777777" w:rsidTr="00160864">
        <w:trPr>
          <w:jc w:val="center"/>
        </w:trPr>
        <w:tc>
          <w:tcPr>
            <w:tcW w:w="0" w:type="auto"/>
            <w:shd w:val="clear" w:color="auto" w:fill="auto"/>
            <w:hideMark/>
          </w:tcPr>
          <w:p w14:paraId="56EBAD0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2A5955BC"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Renault</w:t>
            </w:r>
          </w:p>
        </w:tc>
      </w:tr>
      <w:tr w:rsidR="00F46DB8" w:rsidRPr="00E03FAD" w14:paraId="1AF7C56D" w14:textId="77777777" w:rsidTr="00160864">
        <w:trPr>
          <w:jc w:val="center"/>
        </w:trPr>
        <w:tc>
          <w:tcPr>
            <w:tcW w:w="0" w:type="auto"/>
            <w:shd w:val="clear" w:color="auto" w:fill="auto"/>
            <w:hideMark/>
          </w:tcPr>
          <w:p w14:paraId="2CE1F0F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72E6CA9C"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Twingo</w:t>
            </w:r>
          </w:p>
        </w:tc>
      </w:tr>
      <w:tr w:rsidR="00F46DB8" w:rsidRPr="00E03FAD" w14:paraId="6A4C1AC2" w14:textId="77777777" w:rsidTr="00160864">
        <w:trPr>
          <w:jc w:val="center"/>
        </w:trPr>
        <w:tc>
          <w:tcPr>
            <w:tcW w:w="0" w:type="auto"/>
            <w:shd w:val="clear" w:color="auto" w:fill="auto"/>
            <w:hideMark/>
          </w:tcPr>
          <w:p w14:paraId="2E5D98B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7B8DEE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7BE2D846" w14:textId="77777777" w:rsidTr="00160864">
        <w:trPr>
          <w:jc w:val="center"/>
        </w:trPr>
        <w:tc>
          <w:tcPr>
            <w:tcW w:w="0" w:type="auto"/>
            <w:shd w:val="clear" w:color="auto" w:fill="auto"/>
            <w:hideMark/>
          </w:tcPr>
          <w:p w14:paraId="04AB725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404D9891"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RT010</w:t>
            </w:r>
          </w:p>
        </w:tc>
      </w:tr>
      <w:tr w:rsidR="00F46DB8" w:rsidRPr="00E03FAD" w14:paraId="37FE69E2" w14:textId="77777777" w:rsidTr="00160864">
        <w:trPr>
          <w:jc w:val="center"/>
        </w:trPr>
        <w:tc>
          <w:tcPr>
            <w:tcW w:w="0" w:type="auto"/>
            <w:shd w:val="clear" w:color="auto" w:fill="auto"/>
            <w:hideMark/>
          </w:tcPr>
          <w:p w14:paraId="4890015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578F856C" w14:textId="001305BD" w:rsidR="00F46DB8" w:rsidRPr="00E03FAD" w:rsidRDefault="00F46DB8" w:rsidP="00B77241">
            <w:pPr>
              <w:pStyle w:val="Compact"/>
              <w:spacing w:before="0" w:after="0"/>
              <w:jc w:val="center"/>
              <w:rPr>
                <w:rFonts w:ascii="Verdana" w:hAnsi="Verdana"/>
                <w:sz w:val="18"/>
                <w:szCs w:val="18"/>
              </w:rPr>
            </w:pPr>
            <w:r>
              <w:rPr>
                <w:rFonts w:ascii="Verdana" w:hAnsi="Verdana"/>
                <w:sz w:val="18"/>
                <w:szCs w:val="18"/>
              </w:rPr>
              <w:t>Gasoline</w:t>
            </w:r>
          </w:p>
        </w:tc>
      </w:tr>
      <w:tr w:rsidR="00B77241" w:rsidRPr="00E03FAD" w14:paraId="4103DEC4" w14:textId="77777777" w:rsidTr="00160864">
        <w:trPr>
          <w:jc w:val="center"/>
        </w:trPr>
        <w:tc>
          <w:tcPr>
            <w:tcW w:w="0" w:type="auto"/>
            <w:shd w:val="clear" w:color="auto" w:fill="auto"/>
          </w:tcPr>
          <w:p w14:paraId="2E1F4C6B" w14:textId="4C85EDA8" w:rsidR="00B77241" w:rsidRPr="00E03FAD" w:rsidRDefault="00B77241"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01C36B9C" w14:textId="48FB1874" w:rsidR="00B77241" w:rsidRDefault="00B77241" w:rsidP="00160864">
            <w:pPr>
              <w:pStyle w:val="Compact"/>
              <w:spacing w:before="0" w:after="0"/>
              <w:jc w:val="center"/>
              <w:rPr>
                <w:rFonts w:ascii="Verdana" w:hAnsi="Verdana"/>
                <w:sz w:val="18"/>
                <w:szCs w:val="18"/>
              </w:rPr>
            </w:pPr>
            <w:r>
              <w:rPr>
                <w:rFonts w:ascii="Verdana" w:hAnsi="Verdana"/>
                <w:sz w:val="18"/>
                <w:szCs w:val="18"/>
              </w:rPr>
              <w:t>MPI</w:t>
            </w:r>
          </w:p>
        </w:tc>
      </w:tr>
      <w:tr w:rsidR="00F46DB8" w:rsidRPr="00E03FAD" w14:paraId="7E12F0C0" w14:textId="77777777" w:rsidTr="00160864">
        <w:trPr>
          <w:jc w:val="center"/>
        </w:trPr>
        <w:tc>
          <w:tcPr>
            <w:tcW w:w="0" w:type="auto"/>
            <w:shd w:val="clear" w:color="auto" w:fill="auto"/>
            <w:hideMark/>
          </w:tcPr>
          <w:p w14:paraId="3630E14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0C3F93BA"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2ED8646F" w14:textId="77777777" w:rsidTr="00160864">
        <w:trPr>
          <w:jc w:val="center"/>
        </w:trPr>
        <w:tc>
          <w:tcPr>
            <w:tcW w:w="0" w:type="auto"/>
            <w:shd w:val="clear" w:color="auto" w:fill="auto"/>
            <w:hideMark/>
          </w:tcPr>
          <w:p w14:paraId="37AB001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362E720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4E47CF01" w14:textId="77777777" w:rsidTr="00160864">
        <w:trPr>
          <w:jc w:val="center"/>
        </w:trPr>
        <w:tc>
          <w:tcPr>
            <w:tcW w:w="0" w:type="auto"/>
            <w:shd w:val="clear" w:color="auto" w:fill="auto"/>
            <w:hideMark/>
          </w:tcPr>
          <w:p w14:paraId="3E91C88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79C67A1E" w14:textId="77777777" w:rsidR="00F46DB8" w:rsidRPr="00E03FAD" w:rsidRDefault="00F46DB8" w:rsidP="00160864">
            <w:pPr>
              <w:pStyle w:val="Compact"/>
              <w:spacing w:before="0" w:after="0"/>
              <w:jc w:val="center"/>
              <w:rPr>
                <w:rFonts w:ascii="Verdana" w:hAnsi="Verdana"/>
                <w:sz w:val="18"/>
                <w:szCs w:val="18"/>
              </w:rPr>
            </w:pPr>
            <w:r w:rsidRPr="00A32A17">
              <w:rPr>
                <w:rFonts w:ascii="Verdana" w:hAnsi="Verdana"/>
                <w:sz w:val="18"/>
                <w:szCs w:val="18"/>
              </w:rPr>
              <w:t>VF1AHB40D58701104</w:t>
            </w:r>
          </w:p>
        </w:tc>
      </w:tr>
      <w:tr w:rsidR="00F46DB8" w:rsidRPr="00E03FAD" w14:paraId="1B4C4553" w14:textId="77777777" w:rsidTr="00160864">
        <w:trPr>
          <w:jc w:val="center"/>
        </w:trPr>
        <w:tc>
          <w:tcPr>
            <w:tcW w:w="0" w:type="auto"/>
            <w:shd w:val="clear" w:color="auto" w:fill="auto"/>
            <w:hideMark/>
          </w:tcPr>
          <w:p w14:paraId="33DD27D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464D3738" w14:textId="77777777" w:rsidR="00F46DB8" w:rsidRPr="00E03FAD" w:rsidRDefault="00F46DB8" w:rsidP="00160864">
            <w:pPr>
              <w:pStyle w:val="Compact"/>
              <w:spacing w:before="0" w:after="0"/>
              <w:jc w:val="center"/>
              <w:rPr>
                <w:rFonts w:ascii="Verdana" w:hAnsi="Verdana"/>
                <w:sz w:val="18"/>
                <w:szCs w:val="18"/>
              </w:rPr>
            </w:pPr>
            <w:r w:rsidRPr="00A32A17">
              <w:rPr>
                <w:rFonts w:ascii="Verdana" w:hAnsi="Verdana"/>
                <w:sz w:val="18"/>
                <w:szCs w:val="18"/>
              </w:rPr>
              <w:t>e1*2007/46*0457*09</w:t>
            </w:r>
          </w:p>
        </w:tc>
      </w:tr>
      <w:tr w:rsidR="00F46DB8" w:rsidRPr="00E03FAD" w14:paraId="575ED25D" w14:textId="77777777" w:rsidTr="00160864">
        <w:trPr>
          <w:jc w:val="center"/>
        </w:trPr>
        <w:tc>
          <w:tcPr>
            <w:tcW w:w="0" w:type="auto"/>
            <w:shd w:val="clear" w:color="auto" w:fill="auto"/>
            <w:hideMark/>
          </w:tcPr>
          <w:p w14:paraId="580C3CC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885281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514766DB" w14:textId="77777777" w:rsidTr="00160864">
        <w:trPr>
          <w:jc w:val="center"/>
        </w:trPr>
        <w:tc>
          <w:tcPr>
            <w:tcW w:w="0" w:type="auto"/>
            <w:shd w:val="clear" w:color="auto" w:fill="auto"/>
            <w:hideMark/>
          </w:tcPr>
          <w:p w14:paraId="6BB930D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3A93C05C"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654</w:t>
            </w:r>
          </w:p>
        </w:tc>
      </w:tr>
      <w:tr w:rsidR="00F46DB8" w:rsidRPr="00E03FAD" w14:paraId="44A68DA4" w14:textId="77777777" w:rsidTr="00160864">
        <w:trPr>
          <w:jc w:val="center"/>
        </w:trPr>
        <w:tc>
          <w:tcPr>
            <w:tcW w:w="0" w:type="auto"/>
            <w:shd w:val="clear" w:color="auto" w:fill="auto"/>
            <w:hideMark/>
          </w:tcPr>
          <w:p w14:paraId="3B41CCC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665ACE3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26253134" w14:textId="77777777" w:rsidTr="00160864">
        <w:trPr>
          <w:jc w:val="center"/>
        </w:trPr>
        <w:tc>
          <w:tcPr>
            <w:tcW w:w="0" w:type="auto"/>
            <w:shd w:val="clear" w:color="auto" w:fill="auto"/>
            <w:hideMark/>
          </w:tcPr>
          <w:p w14:paraId="4494AF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170E998B"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1B40EB4A" w14:textId="77777777" w:rsidTr="00160864">
        <w:trPr>
          <w:jc w:val="center"/>
        </w:trPr>
        <w:tc>
          <w:tcPr>
            <w:tcW w:w="0" w:type="auto"/>
            <w:shd w:val="clear" w:color="auto" w:fill="auto"/>
            <w:hideMark/>
          </w:tcPr>
          <w:p w14:paraId="7BDD6B3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246D12">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7866CFDB"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999</w:t>
            </w:r>
          </w:p>
        </w:tc>
      </w:tr>
      <w:tr w:rsidR="00F46DB8" w:rsidRPr="00E03FAD" w14:paraId="47CF905C" w14:textId="77777777" w:rsidTr="00160864">
        <w:trPr>
          <w:jc w:val="center"/>
        </w:trPr>
        <w:tc>
          <w:tcPr>
            <w:tcW w:w="0" w:type="auto"/>
            <w:shd w:val="clear" w:color="auto" w:fill="auto"/>
            <w:hideMark/>
          </w:tcPr>
          <w:p w14:paraId="248F2A8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23607E07"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51</w:t>
            </w:r>
          </w:p>
        </w:tc>
      </w:tr>
      <w:tr w:rsidR="00F46DB8" w:rsidRPr="00E03FAD" w14:paraId="5730FDAE" w14:textId="77777777" w:rsidTr="00160864">
        <w:trPr>
          <w:jc w:val="center"/>
        </w:trPr>
        <w:tc>
          <w:tcPr>
            <w:tcW w:w="0" w:type="auto"/>
            <w:shd w:val="clear" w:color="auto" w:fill="auto"/>
            <w:hideMark/>
          </w:tcPr>
          <w:p w14:paraId="00E1EDA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76668CB5"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185</w:t>
            </w:r>
            <w:r w:rsidRPr="00E03FAD">
              <w:rPr>
                <w:rFonts w:ascii="Verdana" w:hAnsi="Verdana"/>
                <w:sz w:val="18"/>
                <w:szCs w:val="18"/>
              </w:rPr>
              <w:t>/</w:t>
            </w:r>
            <w:r>
              <w:rPr>
                <w:rFonts w:ascii="Verdana" w:hAnsi="Verdana"/>
                <w:sz w:val="18"/>
                <w:szCs w:val="18"/>
              </w:rPr>
              <w:t>60</w:t>
            </w:r>
            <w:r w:rsidRPr="00E03FAD">
              <w:rPr>
                <w:rFonts w:ascii="Verdana" w:hAnsi="Verdana"/>
                <w:sz w:val="18"/>
                <w:szCs w:val="18"/>
              </w:rPr>
              <w:t>/R1</w:t>
            </w:r>
            <w:r>
              <w:rPr>
                <w:rFonts w:ascii="Verdana" w:hAnsi="Verdana"/>
                <w:sz w:val="18"/>
                <w:szCs w:val="18"/>
              </w:rPr>
              <w:t>5</w:t>
            </w:r>
          </w:p>
        </w:tc>
      </w:tr>
      <w:tr w:rsidR="00F46DB8" w:rsidRPr="00E03FAD" w14:paraId="181F7737" w14:textId="77777777" w:rsidTr="00160864">
        <w:trPr>
          <w:jc w:val="center"/>
        </w:trPr>
        <w:tc>
          <w:tcPr>
            <w:tcW w:w="0" w:type="auto"/>
            <w:shd w:val="clear" w:color="auto" w:fill="auto"/>
            <w:hideMark/>
          </w:tcPr>
          <w:p w14:paraId="0D80E03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242770CF" w14:textId="77777777" w:rsidR="00F46DB8" w:rsidRPr="00E03FAD" w:rsidRDefault="00F46DB8" w:rsidP="00160864">
            <w:pPr>
              <w:pStyle w:val="Compact"/>
              <w:spacing w:before="0" w:after="0"/>
              <w:jc w:val="center"/>
              <w:rPr>
                <w:rFonts w:ascii="Verdana" w:hAnsi="Verdana"/>
                <w:sz w:val="18"/>
                <w:szCs w:val="18"/>
              </w:rPr>
            </w:pPr>
            <w:r w:rsidRPr="00A32A17">
              <w:rPr>
                <w:rFonts w:ascii="Verdana" w:hAnsi="Verdana"/>
                <w:sz w:val="18"/>
                <w:szCs w:val="18"/>
              </w:rPr>
              <w:t>Inertia: 910, F0: 60.8, F1: 0.32, F2: 0.03</w:t>
            </w:r>
          </w:p>
        </w:tc>
      </w:tr>
      <w:tr w:rsidR="00F46DB8" w:rsidRPr="00E03FAD" w14:paraId="3AFD3651" w14:textId="77777777" w:rsidTr="00160864">
        <w:trPr>
          <w:jc w:val="center"/>
        </w:trPr>
        <w:tc>
          <w:tcPr>
            <w:tcW w:w="0" w:type="auto"/>
            <w:shd w:val="clear" w:color="auto" w:fill="auto"/>
            <w:hideMark/>
          </w:tcPr>
          <w:p w14:paraId="0A2D2D6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0234B480" w14:textId="77777777" w:rsidR="00F46DB8" w:rsidRPr="00E03FAD" w:rsidRDefault="00F46DB8" w:rsidP="00160864">
            <w:pPr>
              <w:pStyle w:val="Compact"/>
              <w:spacing w:before="0" w:after="0"/>
              <w:jc w:val="center"/>
              <w:rPr>
                <w:rFonts w:ascii="Verdana" w:hAnsi="Verdana"/>
                <w:sz w:val="18"/>
                <w:szCs w:val="18"/>
              </w:rPr>
            </w:pPr>
            <w:r w:rsidRPr="00A32A17">
              <w:rPr>
                <w:rFonts w:ascii="Verdana" w:hAnsi="Verdana"/>
                <w:sz w:val="18"/>
                <w:szCs w:val="18"/>
              </w:rPr>
              <w:t>Inertia: 1032, F0: 92.6, F1: 0.33, F2: 0.032</w:t>
            </w:r>
          </w:p>
        </w:tc>
      </w:tr>
      <w:tr w:rsidR="00F46DB8" w:rsidRPr="00E03FAD" w14:paraId="12FDE768" w14:textId="77777777" w:rsidTr="00160864">
        <w:trPr>
          <w:jc w:val="center"/>
        </w:trPr>
        <w:tc>
          <w:tcPr>
            <w:tcW w:w="0" w:type="auto"/>
            <w:shd w:val="clear" w:color="auto" w:fill="auto"/>
            <w:hideMark/>
          </w:tcPr>
          <w:p w14:paraId="1F19948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3363B405" w14:textId="77777777" w:rsidR="00F46DB8" w:rsidRPr="00E03FAD" w:rsidRDefault="00F46DB8" w:rsidP="00160864">
            <w:pPr>
              <w:pStyle w:val="Compact"/>
              <w:spacing w:before="0" w:after="0"/>
              <w:jc w:val="center"/>
              <w:rPr>
                <w:rFonts w:ascii="Verdana" w:hAnsi="Verdana"/>
                <w:sz w:val="18"/>
                <w:szCs w:val="18"/>
              </w:rPr>
            </w:pPr>
            <w:r>
              <w:rPr>
                <w:rFonts w:ascii="Verdana" w:hAnsi="Verdana"/>
                <w:sz w:val="18"/>
                <w:szCs w:val="18"/>
              </w:rPr>
              <w:t>112</w:t>
            </w:r>
          </w:p>
        </w:tc>
      </w:tr>
    </w:tbl>
    <w:p w14:paraId="31A32E1D" w14:textId="77777777" w:rsidR="00F46DB8" w:rsidRDefault="00F46DB8" w:rsidP="00F46DB8">
      <w:pPr>
        <w:pStyle w:val="JRCText"/>
        <w:spacing w:before="0" w:after="0"/>
        <w:rPr>
          <w:sz w:val="18"/>
          <w:szCs w:val="18"/>
        </w:rPr>
      </w:pPr>
    </w:p>
    <w:p w14:paraId="5C2CE440" w14:textId="77777777" w:rsidR="00F46DB8" w:rsidRDefault="00F46DB8" w:rsidP="00F46DB8">
      <w:pPr>
        <w:pStyle w:val="JRCText"/>
        <w:spacing w:before="0" w:after="0"/>
        <w:rPr>
          <w:sz w:val="18"/>
          <w:szCs w:val="18"/>
        </w:rPr>
      </w:pPr>
    </w:p>
    <w:p w14:paraId="413D63A9" w14:textId="77777777" w:rsidR="00F46DB8" w:rsidRDefault="00F46DB8" w:rsidP="00F46DB8">
      <w:pPr>
        <w:pStyle w:val="JRCText"/>
        <w:spacing w:before="0" w:after="0"/>
        <w:jc w:val="center"/>
        <w:rPr>
          <w:sz w:val="18"/>
          <w:szCs w:val="18"/>
        </w:rPr>
      </w:pPr>
      <w:r>
        <w:rPr>
          <w:noProof/>
          <w:sz w:val="18"/>
          <w:szCs w:val="18"/>
          <w:lang w:eastAsia="en-GB"/>
        </w:rPr>
        <w:drawing>
          <wp:inline distT="0" distB="0" distL="0" distR="0" wp14:anchorId="0C879CF9" wp14:editId="499DB614">
            <wp:extent cx="3197787" cy="2398341"/>
            <wp:effectExtent l="0" t="0" r="317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010 - Photo V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7787" cy="2398341"/>
                    </a:xfrm>
                    <a:prstGeom prst="rect">
                      <a:avLst/>
                    </a:prstGeom>
                  </pic:spPr>
                </pic:pic>
              </a:graphicData>
            </a:graphic>
          </wp:inline>
        </w:drawing>
      </w:r>
    </w:p>
    <w:p w14:paraId="6B252043" w14:textId="46044685" w:rsidR="00F46DB8" w:rsidRDefault="00F46DB8" w:rsidP="00F46DB8">
      <w:pPr>
        <w:pStyle w:val="Caption"/>
        <w:jc w:val="center"/>
        <w:rPr>
          <w:color w:val="auto"/>
        </w:rPr>
      </w:pPr>
      <w:bookmarkStart w:id="218" w:name="_Toc519098526"/>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23</w:t>
      </w:r>
      <w:r w:rsidRPr="00E03FAD">
        <w:rPr>
          <w:color w:val="auto"/>
        </w:rPr>
        <w:fldChar w:fldCharType="end"/>
      </w:r>
      <w:r>
        <w:rPr>
          <w:color w:val="auto"/>
        </w:rPr>
        <w:t>: Vehicle C</w:t>
      </w:r>
      <w:r w:rsidRPr="00E03FAD">
        <w:rPr>
          <w:color w:val="auto"/>
        </w:rPr>
        <w:t xml:space="preserve"> tested</w:t>
      </w:r>
      <w:bookmarkEnd w:id="218"/>
    </w:p>
    <w:p w14:paraId="0A538A54" w14:textId="77777777" w:rsidR="00F46DB8" w:rsidRDefault="00F46DB8" w:rsidP="00F46DB8">
      <w:pPr>
        <w:spacing w:before="0" w:after="0"/>
        <w:jc w:val="left"/>
      </w:pPr>
      <w:r>
        <w:br w:type="page"/>
      </w:r>
    </w:p>
    <w:p w14:paraId="41EE5FDA" w14:textId="72126AA6" w:rsidR="00F46DB8" w:rsidRPr="00E03FAD" w:rsidRDefault="0094132E" w:rsidP="00F46DB8">
      <w:pPr>
        <w:pStyle w:val="Heading3"/>
      </w:pPr>
      <w:r>
        <w:lastRenderedPageBreak/>
        <w:t>D</w:t>
      </w:r>
      <w:r w:rsidR="00F46DB8">
        <w:t xml:space="preserve">. </w:t>
      </w:r>
      <w:r w:rsidR="00F46DB8" w:rsidRPr="00E03FAD">
        <w:t xml:space="preserve">Vehicle </w:t>
      </w:r>
      <w:r>
        <w:t>D</w:t>
      </w:r>
    </w:p>
    <w:p w14:paraId="70E015E5" w14:textId="43406024" w:rsidR="00F46DB8" w:rsidRPr="00E03FAD" w:rsidRDefault="00F46DB8" w:rsidP="00F46DB8">
      <w:pPr>
        <w:pStyle w:val="Caption"/>
      </w:pPr>
      <w:bookmarkStart w:id="219" w:name="_Toc519098492"/>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25</w:t>
      </w:r>
      <w:r w:rsidRPr="00E03FAD">
        <w:rPr>
          <w:color w:val="auto"/>
        </w:rPr>
        <w:fldChar w:fldCharType="end"/>
      </w:r>
      <w:r w:rsidR="0094132E">
        <w:rPr>
          <w:color w:val="auto"/>
        </w:rPr>
        <w:t>: Vehicle D</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19"/>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237"/>
      </w:tblGrid>
      <w:tr w:rsidR="00F46DB8" w:rsidRPr="00E03FAD" w14:paraId="7E684128" w14:textId="77777777" w:rsidTr="00160864">
        <w:trPr>
          <w:jc w:val="center"/>
        </w:trPr>
        <w:tc>
          <w:tcPr>
            <w:tcW w:w="0" w:type="auto"/>
            <w:shd w:val="clear" w:color="auto" w:fill="auto"/>
            <w:hideMark/>
          </w:tcPr>
          <w:p w14:paraId="5FB4DB0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384306CA" w14:textId="3C82E3AF"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Fiat</w:t>
            </w:r>
          </w:p>
        </w:tc>
      </w:tr>
      <w:tr w:rsidR="00F46DB8" w:rsidRPr="00E03FAD" w14:paraId="098AB4F2" w14:textId="77777777" w:rsidTr="00160864">
        <w:trPr>
          <w:jc w:val="center"/>
        </w:trPr>
        <w:tc>
          <w:tcPr>
            <w:tcW w:w="0" w:type="auto"/>
            <w:shd w:val="clear" w:color="auto" w:fill="auto"/>
            <w:hideMark/>
          </w:tcPr>
          <w:p w14:paraId="00988A3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76FAAB4E" w14:textId="468FF546"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Panda</w:t>
            </w:r>
          </w:p>
        </w:tc>
      </w:tr>
      <w:tr w:rsidR="00F46DB8" w:rsidRPr="00E03FAD" w14:paraId="424D947A" w14:textId="77777777" w:rsidTr="00160864">
        <w:trPr>
          <w:jc w:val="center"/>
        </w:trPr>
        <w:tc>
          <w:tcPr>
            <w:tcW w:w="0" w:type="auto"/>
            <w:shd w:val="clear" w:color="auto" w:fill="auto"/>
            <w:hideMark/>
          </w:tcPr>
          <w:p w14:paraId="294C4C4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6F16371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7BB79F5E" w14:textId="77777777" w:rsidTr="00160864">
        <w:trPr>
          <w:jc w:val="center"/>
        </w:trPr>
        <w:tc>
          <w:tcPr>
            <w:tcW w:w="0" w:type="auto"/>
            <w:shd w:val="clear" w:color="auto" w:fill="auto"/>
            <w:hideMark/>
          </w:tcPr>
          <w:p w14:paraId="3545DBA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540916AC" w14:textId="568CEBD6"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FT059</w:t>
            </w:r>
          </w:p>
        </w:tc>
      </w:tr>
      <w:tr w:rsidR="00F46DB8" w:rsidRPr="00E03FAD" w14:paraId="45098E0F" w14:textId="77777777" w:rsidTr="00160864">
        <w:trPr>
          <w:jc w:val="center"/>
        </w:trPr>
        <w:tc>
          <w:tcPr>
            <w:tcW w:w="0" w:type="auto"/>
            <w:shd w:val="clear" w:color="auto" w:fill="auto"/>
            <w:hideMark/>
          </w:tcPr>
          <w:p w14:paraId="4E69E60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4FA9ED83" w14:textId="6C0E4B07"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Gasoline</w:t>
            </w:r>
          </w:p>
        </w:tc>
      </w:tr>
      <w:tr w:rsidR="00B77241" w:rsidRPr="00E03FAD" w14:paraId="485E8F09" w14:textId="77777777" w:rsidTr="00160864">
        <w:trPr>
          <w:jc w:val="center"/>
        </w:trPr>
        <w:tc>
          <w:tcPr>
            <w:tcW w:w="0" w:type="auto"/>
            <w:shd w:val="clear" w:color="auto" w:fill="auto"/>
          </w:tcPr>
          <w:p w14:paraId="137F0654" w14:textId="6EA2207D" w:rsidR="00B77241" w:rsidRPr="00E03FAD" w:rsidRDefault="00B77241"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0B229298" w14:textId="5CC53B8B" w:rsidR="00B77241" w:rsidRDefault="00B77241" w:rsidP="00160864">
            <w:pPr>
              <w:pStyle w:val="Compact"/>
              <w:spacing w:before="0" w:after="0"/>
              <w:jc w:val="center"/>
              <w:rPr>
                <w:rFonts w:ascii="Verdana" w:hAnsi="Verdana"/>
                <w:sz w:val="18"/>
                <w:szCs w:val="18"/>
              </w:rPr>
            </w:pPr>
            <w:r>
              <w:rPr>
                <w:rFonts w:ascii="Verdana" w:hAnsi="Verdana"/>
                <w:sz w:val="18"/>
                <w:szCs w:val="18"/>
              </w:rPr>
              <w:t>MPI</w:t>
            </w:r>
          </w:p>
        </w:tc>
      </w:tr>
      <w:tr w:rsidR="00F46DB8" w:rsidRPr="00E03FAD" w14:paraId="11A67084" w14:textId="77777777" w:rsidTr="00160864">
        <w:trPr>
          <w:jc w:val="center"/>
        </w:trPr>
        <w:tc>
          <w:tcPr>
            <w:tcW w:w="0" w:type="auto"/>
            <w:shd w:val="clear" w:color="auto" w:fill="auto"/>
            <w:hideMark/>
          </w:tcPr>
          <w:p w14:paraId="1A9BBCA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63A02488" w14:textId="5D5CF9AD" w:rsidR="00F46DB8" w:rsidRPr="00E03FAD" w:rsidRDefault="00FF6972" w:rsidP="00FF6972">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199E19DD" w14:textId="77777777" w:rsidTr="00160864">
        <w:trPr>
          <w:jc w:val="center"/>
        </w:trPr>
        <w:tc>
          <w:tcPr>
            <w:tcW w:w="0" w:type="auto"/>
            <w:shd w:val="clear" w:color="auto" w:fill="auto"/>
            <w:hideMark/>
          </w:tcPr>
          <w:p w14:paraId="39373C2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170AEFCC" w14:textId="405EF010"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2016</w:t>
            </w:r>
          </w:p>
        </w:tc>
      </w:tr>
      <w:tr w:rsidR="00F46DB8" w:rsidRPr="00E03FAD" w14:paraId="5D2C39FA" w14:textId="77777777" w:rsidTr="00160864">
        <w:trPr>
          <w:jc w:val="center"/>
        </w:trPr>
        <w:tc>
          <w:tcPr>
            <w:tcW w:w="0" w:type="auto"/>
            <w:shd w:val="clear" w:color="auto" w:fill="auto"/>
            <w:hideMark/>
          </w:tcPr>
          <w:p w14:paraId="6152E1F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43B3A0CA" w14:textId="0459B613" w:rsidR="00F46DB8" w:rsidRPr="00E03FAD" w:rsidRDefault="00FF6972" w:rsidP="00160864">
            <w:pPr>
              <w:pStyle w:val="Compact"/>
              <w:spacing w:before="0" w:after="0"/>
              <w:jc w:val="center"/>
              <w:rPr>
                <w:rFonts w:ascii="Verdana" w:hAnsi="Verdana"/>
                <w:sz w:val="18"/>
                <w:szCs w:val="18"/>
              </w:rPr>
            </w:pPr>
            <w:r w:rsidRPr="00FF6972">
              <w:rPr>
                <w:rFonts w:ascii="Verdana" w:hAnsi="Verdana"/>
                <w:sz w:val="18"/>
                <w:szCs w:val="18"/>
              </w:rPr>
              <w:t>ZFA31200003748634</w:t>
            </w:r>
          </w:p>
        </w:tc>
      </w:tr>
      <w:tr w:rsidR="00F46DB8" w:rsidRPr="00E03FAD" w14:paraId="1A8C1186" w14:textId="77777777" w:rsidTr="00160864">
        <w:trPr>
          <w:jc w:val="center"/>
        </w:trPr>
        <w:tc>
          <w:tcPr>
            <w:tcW w:w="0" w:type="auto"/>
            <w:shd w:val="clear" w:color="auto" w:fill="auto"/>
            <w:hideMark/>
          </w:tcPr>
          <w:p w14:paraId="04B9087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49855148" w14:textId="3E96EC78" w:rsidR="00F46DB8" w:rsidRPr="00E03FAD" w:rsidRDefault="00FF6972" w:rsidP="00160864">
            <w:pPr>
              <w:pStyle w:val="Compact"/>
              <w:spacing w:before="0" w:after="0"/>
              <w:jc w:val="center"/>
              <w:rPr>
                <w:rFonts w:ascii="Verdana" w:hAnsi="Verdana"/>
                <w:sz w:val="18"/>
                <w:szCs w:val="18"/>
              </w:rPr>
            </w:pPr>
            <w:r w:rsidRPr="00FF6972">
              <w:rPr>
                <w:rFonts w:ascii="Verdana" w:hAnsi="Verdana"/>
                <w:sz w:val="18"/>
                <w:szCs w:val="18"/>
              </w:rPr>
              <w:t>e3*2007/46*0064*30</w:t>
            </w:r>
          </w:p>
        </w:tc>
      </w:tr>
      <w:tr w:rsidR="00F46DB8" w:rsidRPr="00E03FAD" w14:paraId="5573FA00" w14:textId="77777777" w:rsidTr="00160864">
        <w:trPr>
          <w:jc w:val="center"/>
        </w:trPr>
        <w:tc>
          <w:tcPr>
            <w:tcW w:w="0" w:type="auto"/>
            <w:shd w:val="clear" w:color="auto" w:fill="auto"/>
            <w:hideMark/>
          </w:tcPr>
          <w:p w14:paraId="0A88F76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43880D5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775C223A" w14:textId="77777777" w:rsidTr="00160864">
        <w:trPr>
          <w:jc w:val="center"/>
        </w:trPr>
        <w:tc>
          <w:tcPr>
            <w:tcW w:w="0" w:type="auto"/>
            <w:shd w:val="clear" w:color="auto" w:fill="auto"/>
            <w:hideMark/>
          </w:tcPr>
          <w:p w14:paraId="5D4AAB7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14A0C96D" w14:textId="2DB2C09C"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2336</w:t>
            </w:r>
          </w:p>
        </w:tc>
      </w:tr>
      <w:tr w:rsidR="00F46DB8" w:rsidRPr="00E03FAD" w14:paraId="0AD48064" w14:textId="77777777" w:rsidTr="00160864">
        <w:trPr>
          <w:jc w:val="center"/>
        </w:trPr>
        <w:tc>
          <w:tcPr>
            <w:tcW w:w="0" w:type="auto"/>
            <w:shd w:val="clear" w:color="auto" w:fill="auto"/>
            <w:hideMark/>
          </w:tcPr>
          <w:p w14:paraId="2499FDC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42A9E57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6E8D9904" w14:textId="77777777" w:rsidTr="00160864">
        <w:trPr>
          <w:jc w:val="center"/>
        </w:trPr>
        <w:tc>
          <w:tcPr>
            <w:tcW w:w="0" w:type="auto"/>
            <w:shd w:val="clear" w:color="auto" w:fill="auto"/>
            <w:hideMark/>
          </w:tcPr>
          <w:p w14:paraId="154E295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72958EA1" w14:textId="6F12BB60"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69CC4E85" w14:textId="77777777" w:rsidTr="00160864">
        <w:trPr>
          <w:jc w:val="center"/>
        </w:trPr>
        <w:tc>
          <w:tcPr>
            <w:tcW w:w="0" w:type="auto"/>
            <w:shd w:val="clear" w:color="auto" w:fill="auto"/>
            <w:hideMark/>
          </w:tcPr>
          <w:p w14:paraId="4934294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246D12">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711FBE16" w14:textId="42C3DF32"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1242</w:t>
            </w:r>
          </w:p>
        </w:tc>
      </w:tr>
      <w:tr w:rsidR="00F46DB8" w:rsidRPr="00E03FAD" w14:paraId="5989606C" w14:textId="77777777" w:rsidTr="00160864">
        <w:trPr>
          <w:jc w:val="center"/>
        </w:trPr>
        <w:tc>
          <w:tcPr>
            <w:tcW w:w="0" w:type="auto"/>
            <w:shd w:val="clear" w:color="auto" w:fill="auto"/>
            <w:hideMark/>
          </w:tcPr>
          <w:p w14:paraId="5DED405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71C97B3A" w14:textId="4C6B26F8"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51</w:t>
            </w:r>
          </w:p>
        </w:tc>
      </w:tr>
      <w:tr w:rsidR="00F46DB8" w:rsidRPr="00E03FAD" w14:paraId="7FA3D743" w14:textId="77777777" w:rsidTr="00160864">
        <w:trPr>
          <w:jc w:val="center"/>
        </w:trPr>
        <w:tc>
          <w:tcPr>
            <w:tcW w:w="0" w:type="auto"/>
            <w:shd w:val="clear" w:color="auto" w:fill="auto"/>
            <w:hideMark/>
          </w:tcPr>
          <w:p w14:paraId="0644EEE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1D8E857D" w14:textId="3F24C5C9" w:rsidR="00F46DB8" w:rsidRPr="00E03FAD" w:rsidRDefault="00FF6972" w:rsidP="00FF6972">
            <w:pPr>
              <w:pStyle w:val="Compact"/>
              <w:spacing w:before="0" w:after="0"/>
              <w:jc w:val="center"/>
              <w:rPr>
                <w:rFonts w:ascii="Verdana" w:hAnsi="Verdana"/>
                <w:sz w:val="18"/>
                <w:szCs w:val="18"/>
              </w:rPr>
            </w:pPr>
            <w:r>
              <w:rPr>
                <w:rFonts w:ascii="Verdana" w:hAnsi="Verdana"/>
                <w:sz w:val="18"/>
                <w:szCs w:val="18"/>
              </w:rPr>
              <w:t>17</w:t>
            </w:r>
            <w:r w:rsidR="00F46DB8" w:rsidRPr="00E03FAD">
              <w:rPr>
                <w:rFonts w:ascii="Verdana" w:hAnsi="Verdana"/>
                <w:sz w:val="18"/>
                <w:szCs w:val="18"/>
              </w:rPr>
              <w:t>5/</w:t>
            </w:r>
            <w:r>
              <w:rPr>
                <w:rFonts w:ascii="Verdana" w:hAnsi="Verdana"/>
                <w:sz w:val="18"/>
                <w:szCs w:val="18"/>
              </w:rPr>
              <w:t>65</w:t>
            </w:r>
            <w:r w:rsidR="00F46DB8" w:rsidRPr="00E03FAD">
              <w:rPr>
                <w:rFonts w:ascii="Verdana" w:hAnsi="Verdana"/>
                <w:sz w:val="18"/>
                <w:szCs w:val="18"/>
              </w:rPr>
              <w:t>/R1</w:t>
            </w:r>
            <w:r>
              <w:rPr>
                <w:rFonts w:ascii="Verdana" w:hAnsi="Verdana"/>
                <w:sz w:val="18"/>
                <w:szCs w:val="18"/>
              </w:rPr>
              <w:t>4</w:t>
            </w:r>
          </w:p>
        </w:tc>
      </w:tr>
      <w:tr w:rsidR="00F46DB8" w:rsidRPr="00E03FAD" w14:paraId="1369D20B" w14:textId="77777777" w:rsidTr="00160864">
        <w:trPr>
          <w:jc w:val="center"/>
        </w:trPr>
        <w:tc>
          <w:tcPr>
            <w:tcW w:w="0" w:type="auto"/>
            <w:shd w:val="clear" w:color="auto" w:fill="auto"/>
            <w:hideMark/>
          </w:tcPr>
          <w:p w14:paraId="4B8610C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713EDB23" w14:textId="347BE213" w:rsidR="00F46DB8" w:rsidRPr="00E03FAD" w:rsidRDefault="00FF6972" w:rsidP="00160864">
            <w:pPr>
              <w:pStyle w:val="Compact"/>
              <w:spacing w:before="0" w:after="0"/>
              <w:jc w:val="center"/>
              <w:rPr>
                <w:rFonts w:ascii="Verdana" w:hAnsi="Verdana"/>
                <w:sz w:val="18"/>
                <w:szCs w:val="18"/>
              </w:rPr>
            </w:pPr>
            <w:r w:rsidRPr="00FF6972">
              <w:rPr>
                <w:rFonts w:ascii="Verdana" w:hAnsi="Verdana"/>
                <w:sz w:val="18"/>
                <w:szCs w:val="18"/>
              </w:rPr>
              <w:t>Inertia: 1020, F0: 66.3, F1: 0.63, F2: 0.03</w:t>
            </w:r>
          </w:p>
        </w:tc>
      </w:tr>
      <w:tr w:rsidR="00F46DB8" w:rsidRPr="00E03FAD" w14:paraId="2EC0E820" w14:textId="77777777" w:rsidTr="00160864">
        <w:trPr>
          <w:jc w:val="center"/>
        </w:trPr>
        <w:tc>
          <w:tcPr>
            <w:tcW w:w="0" w:type="auto"/>
            <w:shd w:val="clear" w:color="auto" w:fill="auto"/>
            <w:hideMark/>
          </w:tcPr>
          <w:p w14:paraId="5DAB9B1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1B69391E" w14:textId="2EF35F3C" w:rsidR="00F46DB8" w:rsidRPr="00E03FAD" w:rsidRDefault="00FF6972" w:rsidP="00160864">
            <w:pPr>
              <w:pStyle w:val="Compact"/>
              <w:spacing w:before="0" w:after="0"/>
              <w:jc w:val="center"/>
              <w:rPr>
                <w:rFonts w:ascii="Verdana" w:hAnsi="Verdana"/>
                <w:sz w:val="18"/>
                <w:szCs w:val="18"/>
              </w:rPr>
            </w:pPr>
            <w:r w:rsidRPr="00FF6972">
              <w:rPr>
                <w:rFonts w:ascii="Verdana" w:hAnsi="Verdana"/>
                <w:sz w:val="18"/>
                <w:szCs w:val="18"/>
              </w:rPr>
              <w:t>Inertia: 1118, F0: 98.1, F1: 0.65, F2: 0.032</w:t>
            </w:r>
          </w:p>
        </w:tc>
      </w:tr>
      <w:tr w:rsidR="00F46DB8" w:rsidRPr="00E03FAD" w14:paraId="49CFE281" w14:textId="77777777" w:rsidTr="00160864">
        <w:trPr>
          <w:jc w:val="center"/>
        </w:trPr>
        <w:tc>
          <w:tcPr>
            <w:tcW w:w="0" w:type="auto"/>
            <w:shd w:val="clear" w:color="auto" w:fill="auto"/>
            <w:hideMark/>
          </w:tcPr>
          <w:p w14:paraId="3995DE4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457C3A28" w14:textId="4B5AD5D1" w:rsidR="00F46DB8" w:rsidRPr="00E03FAD" w:rsidRDefault="00FF6972" w:rsidP="00160864">
            <w:pPr>
              <w:pStyle w:val="Compact"/>
              <w:spacing w:before="0" w:after="0"/>
              <w:jc w:val="center"/>
              <w:rPr>
                <w:rFonts w:ascii="Verdana" w:hAnsi="Verdana"/>
                <w:sz w:val="18"/>
                <w:szCs w:val="18"/>
              </w:rPr>
            </w:pPr>
            <w:r>
              <w:rPr>
                <w:rFonts w:ascii="Verdana" w:hAnsi="Verdana"/>
                <w:sz w:val="18"/>
                <w:szCs w:val="18"/>
              </w:rPr>
              <w:t>119</w:t>
            </w:r>
          </w:p>
        </w:tc>
      </w:tr>
    </w:tbl>
    <w:p w14:paraId="47313DC3" w14:textId="77777777" w:rsidR="00F46DB8" w:rsidRDefault="00F46DB8" w:rsidP="00F46DB8">
      <w:pPr>
        <w:pStyle w:val="JRCText"/>
        <w:spacing w:before="0" w:after="0"/>
        <w:rPr>
          <w:sz w:val="18"/>
          <w:szCs w:val="18"/>
        </w:rPr>
      </w:pPr>
    </w:p>
    <w:p w14:paraId="471B45F2" w14:textId="77777777" w:rsidR="00F46DB8" w:rsidRDefault="00F46DB8" w:rsidP="00F46DB8">
      <w:pPr>
        <w:pStyle w:val="JRCText"/>
        <w:spacing w:before="0" w:after="0"/>
        <w:rPr>
          <w:sz w:val="18"/>
          <w:szCs w:val="18"/>
        </w:rPr>
      </w:pPr>
    </w:p>
    <w:p w14:paraId="7C572229" w14:textId="38332DFE" w:rsidR="00F46DB8" w:rsidRDefault="00A041AF" w:rsidP="00F46DB8">
      <w:pPr>
        <w:pStyle w:val="JRCText"/>
        <w:spacing w:before="0" w:after="0"/>
        <w:jc w:val="center"/>
        <w:rPr>
          <w:sz w:val="18"/>
          <w:szCs w:val="18"/>
        </w:rPr>
      </w:pPr>
      <w:r>
        <w:rPr>
          <w:noProof/>
          <w:sz w:val="18"/>
          <w:szCs w:val="18"/>
          <w:lang w:eastAsia="en-GB"/>
        </w:rPr>
        <w:drawing>
          <wp:inline distT="0" distB="0" distL="0" distR="0" wp14:anchorId="1E7832EE" wp14:editId="24074F43">
            <wp:extent cx="3320578" cy="2489781"/>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059 - Photo V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0578" cy="2489781"/>
                    </a:xfrm>
                    <a:prstGeom prst="rect">
                      <a:avLst/>
                    </a:prstGeom>
                  </pic:spPr>
                </pic:pic>
              </a:graphicData>
            </a:graphic>
          </wp:inline>
        </w:drawing>
      </w:r>
    </w:p>
    <w:p w14:paraId="35C68983" w14:textId="470E4B5C" w:rsidR="00F46DB8" w:rsidRDefault="00F46DB8" w:rsidP="00F46DB8">
      <w:pPr>
        <w:pStyle w:val="Caption"/>
        <w:jc w:val="center"/>
        <w:rPr>
          <w:color w:val="auto"/>
        </w:rPr>
      </w:pPr>
      <w:bookmarkStart w:id="220" w:name="_Toc519098527"/>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24</w:t>
      </w:r>
      <w:r w:rsidRPr="00E03FAD">
        <w:rPr>
          <w:color w:val="auto"/>
        </w:rPr>
        <w:fldChar w:fldCharType="end"/>
      </w:r>
      <w:r w:rsidR="0094132E">
        <w:rPr>
          <w:color w:val="auto"/>
        </w:rPr>
        <w:t>: Vehicle D</w:t>
      </w:r>
      <w:r w:rsidRPr="00E03FAD">
        <w:rPr>
          <w:color w:val="auto"/>
        </w:rPr>
        <w:t xml:space="preserve"> tested</w:t>
      </w:r>
      <w:bookmarkEnd w:id="220"/>
    </w:p>
    <w:p w14:paraId="1C9641EE" w14:textId="77777777" w:rsidR="00F46DB8" w:rsidRDefault="00F46DB8" w:rsidP="00F46DB8">
      <w:pPr>
        <w:spacing w:before="0" w:after="0"/>
        <w:jc w:val="left"/>
      </w:pPr>
      <w:r>
        <w:br w:type="page"/>
      </w:r>
    </w:p>
    <w:p w14:paraId="693DBD08" w14:textId="32CB64DF" w:rsidR="00F46DB8" w:rsidRPr="00E03FAD" w:rsidRDefault="00B77241" w:rsidP="00F46DB8">
      <w:pPr>
        <w:pStyle w:val="Heading3"/>
      </w:pPr>
      <w:r>
        <w:lastRenderedPageBreak/>
        <w:t>E</w:t>
      </w:r>
      <w:r w:rsidR="00F46DB8">
        <w:t xml:space="preserve">. </w:t>
      </w:r>
      <w:r w:rsidR="00F46DB8" w:rsidRPr="00E03FAD">
        <w:t xml:space="preserve">Vehicle </w:t>
      </w:r>
      <w:r>
        <w:t>E</w:t>
      </w:r>
    </w:p>
    <w:p w14:paraId="0089BD64" w14:textId="7D71CDB2" w:rsidR="00F46DB8" w:rsidRPr="00E03FAD" w:rsidRDefault="00F46DB8" w:rsidP="00F46DB8">
      <w:pPr>
        <w:pStyle w:val="Caption"/>
      </w:pPr>
      <w:bookmarkStart w:id="221" w:name="_Toc519098493"/>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26</w:t>
      </w:r>
      <w:r w:rsidRPr="00E03FAD">
        <w:rPr>
          <w:color w:val="auto"/>
        </w:rPr>
        <w:fldChar w:fldCharType="end"/>
      </w:r>
      <w:r w:rsidRPr="00E03FAD">
        <w:rPr>
          <w:color w:val="auto"/>
        </w:rPr>
        <w:t xml:space="preserve">: Vehicle </w:t>
      </w:r>
      <w:r w:rsidR="00B77241">
        <w:rPr>
          <w:color w:val="auto"/>
        </w:rPr>
        <w:t>E</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21"/>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237"/>
      </w:tblGrid>
      <w:tr w:rsidR="00F46DB8" w:rsidRPr="00E03FAD" w14:paraId="7FB00079" w14:textId="77777777" w:rsidTr="00160864">
        <w:trPr>
          <w:jc w:val="center"/>
        </w:trPr>
        <w:tc>
          <w:tcPr>
            <w:tcW w:w="0" w:type="auto"/>
            <w:shd w:val="clear" w:color="auto" w:fill="auto"/>
            <w:hideMark/>
          </w:tcPr>
          <w:p w14:paraId="3F3364D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31B173B0" w14:textId="3135CBCE"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Audi</w:t>
            </w:r>
          </w:p>
        </w:tc>
      </w:tr>
      <w:tr w:rsidR="00F46DB8" w:rsidRPr="00E03FAD" w14:paraId="4012366B" w14:textId="77777777" w:rsidTr="00160864">
        <w:trPr>
          <w:jc w:val="center"/>
        </w:trPr>
        <w:tc>
          <w:tcPr>
            <w:tcW w:w="0" w:type="auto"/>
            <w:shd w:val="clear" w:color="auto" w:fill="auto"/>
            <w:hideMark/>
          </w:tcPr>
          <w:p w14:paraId="1E0F247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45F76CB5" w14:textId="4274A78F"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A1</w:t>
            </w:r>
          </w:p>
        </w:tc>
      </w:tr>
      <w:tr w:rsidR="00F46DB8" w:rsidRPr="00E03FAD" w14:paraId="40F679CD" w14:textId="77777777" w:rsidTr="00160864">
        <w:trPr>
          <w:jc w:val="center"/>
        </w:trPr>
        <w:tc>
          <w:tcPr>
            <w:tcW w:w="0" w:type="auto"/>
            <w:shd w:val="clear" w:color="auto" w:fill="auto"/>
            <w:hideMark/>
          </w:tcPr>
          <w:p w14:paraId="15BE787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4720660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7B0205C9" w14:textId="77777777" w:rsidTr="00160864">
        <w:trPr>
          <w:jc w:val="center"/>
        </w:trPr>
        <w:tc>
          <w:tcPr>
            <w:tcW w:w="0" w:type="auto"/>
            <w:shd w:val="clear" w:color="auto" w:fill="auto"/>
            <w:hideMark/>
          </w:tcPr>
          <w:p w14:paraId="4AAB78D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2F4812B2" w14:textId="7463F188"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VW036</w:t>
            </w:r>
          </w:p>
        </w:tc>
      </w:tr>
      <w:tr w:rsidR="00F46DB8" w:rsidRPr="00E03FAD" w14:paraId="28D168FF" w14:textId="77777777" w:rsidTr="00160864">
        <w:trPr>
          <w:jc w:val="center"/>
        </w:trPr>
        <w:tc>
          <w:tcPr>
            <w:tcW w:w="0" w:type="auto"/>
            <w:shd w:val="clear" w:color="auto" w:fill="auto"/>
            <w:hideMark/>
          </w:tcPr>
          <w:p w14:paraId="17A4E90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2C8C98DF" w14:textId="2911FA2F"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Gasoline</w:t>
            </w:r>
          </w:p>
        </w:tc>
      </w:tr>
      <w:tr w:rsidR="00B77241" w:rsidRPr="00E03FAD" w14:paraId="53D46B0E" w14:textId="77777777" w:rsidTr="00160864">
        <w:trPr>
          <w:jc w:val="center"/>
        </w:trPr>
        <w:tc>
          <w:tcPr>
            <w:tcW w:w="0" w:type="auto"/>
            <w:shd w:val="clear" w:color="auto" w:fill="auto"/>
          </w:tcPr>
          <w:p w14:paraId="4B7B2936" w14:textId="171BEBB4" w:rsidR="00B77241" w:rsidRPr="00E03FAD" w:rsidRDefault="00B77241"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4EE8CB84" w14:textId="252E1649" w:rsidR="00B77241" w:rsidRDefault="00B77241" w:rsidP="00160864">
            <w:pPr>
              <w:pStyle w:val="Compact"/>
              <w:spacing w:before="0" w:after="0"/>
              <w:jc w:val="center"/>
              <w:rPr>
                <w:rFonts w:ascii="Verdana" w:hAnsi="Verdana"/>
                <w:sz w:val="18"/>
                <w:szCs w:val="18"/>
              </w:rPr>
            </w:pPr>
            <w:r>
              <w:rPr>
                <w:rFonts w:ascii="Verdana" w:hAnsi="Verdana"/>
                <w:sz w:val="18"/>
                <w:szCs w:val="18"/>
              </w:rPr>
              <w:t>GDI</w:t>
            </w:r>
          </w:p>
        </w:tc>
      </w:tr>
      <w:tr w:rsidR="00F46DB8" w:rsidRPr="00E03FAD" w14:paraId="017DF621" w14:textId="77777777" w:rsidTr="00160864">
        <w:trPr>
          <w:jc w:val="center"/>
        </w:trPr>
        <w:tc>
          <w:tcPr>
            <w:tcW w:w="0" w:type="auto"/>
            <w:shd w:val="clear" w:color="auto" w:fill="auto"/>
            <w:hideMark/>
          </w:tcPr>
          <w:p w14:paraId="04B5CB2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4D3EE903" w14:textId="2466D8AE"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0A807C12" w14:textId="77777777" w:rsidTr="00160864">
        <w:trPr>
          <w:jc w:val="center"/>
        </w:trPr>
        <w:tc>
          <w:tcPr>
            <w:tcW w:w="0" w:type="auto"/>
            <w:shd w:val="clear" w:color="auto" w:fill="auto"/>
            <w:hideMark/>
          </w:tcPr>
          <w:p w14:paraId="585801E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434D609F" w14:textId="03C27320"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2016</w:t>
            </w:r>
          </w:p>
        </w:tc>
      </w:tr>
      <w:tr w:rsidR="00F46DB8" w:rsidRPr="00E03FAD" w14:paraId="637D003C" w14:textId="77777777" w:rsidTr="00160864">
        <w:trPr>
          <w:jc w:val="center"/>
        </w:trPr>
        <w:tc>
          <w:tcPr>
            <w:tcW w:w="0" w:type="auto"/>
            <w:shd w:val="clear" w:color="auto" w:fill="auto"/>
            <w:hideMark/>
          </w:tcPr>
          <w:p w14:paraId="7E247CE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58D7A25F" w14:textId="58F771EA" w:rsidR="00F46DB8" w:rsidRPr="00E03FAD" w:rsidRDefault="00B77241" w:rsidP="00160864">
            <w:pPr>
              <w:pStyle w:val="Compact"/>
              <w:spacing w:before="0" w:after="0"/>
              <w:jc w:val="center"/>
              <w:rPr>
                <w:rFonts w:ascii="Verdana" w:hAnsi="Verdana"/>
                <w:sz w:val="18"/>
                <w:szCs w:val="18"/>
              </w:rPr>
            </w:pPr>
            <w:r w:rsidRPr="00B77241">
              <w:rPr>
                <w:rFonts w:ascii="Verdana" w:hAnsi="Verdana"/>
                <w:sz w:val="18"/>
                <w:szCs w:val="18"/>
              </w:rPr>
              <w:t>WAUZZZ8X2HB047238</w:t>
            </w:r>
          </w:p>
        </w:tc>
      </w:tr>
      <w:tr w:rsidR="00F46DB8" w:rsidRPr="00E03FAD" w14:paraId="70C4A857" w14:textId="77777777" w:rsidTr="00160864">
        <w:trPr>
          <w:jc w:val="center"/>
        </w:trPr>
        <w:tc>
          <w:tcPr>
            <w:tcW w:w="0" w:type="auto"/>
            <w:shd w:val="clear" w:color="auto" w:fill="auto"/>
            <w:hideMark/>
          </w:tcPr>
          <w:p w14:paraId="4D7EE2F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17D5665C" w14:textId="69FB4F76" w:rsidR="00F46DB8" w:rsidRPr="00E03FAD" w:rsidRDefault="00B77241" w:rsidP="00160864">
            <w:pPr>
              <w:pStyle w:val="Compact"/>
              <w:spacing w:before="0" w:after="0"/>
              <w:jc w:val="center"/>
              <w:rPr>
                <w:rFonts w:ascii="Verdana" w:hAnsi="Verdana"/>
                <w:sz w:val="18"/>
                <w:szCs w:val="18"/>
              </w:rPr>
            </w:pPr>
            <w:r w:rsidRPr="00B77241">
              <w:rPr>
                <w:rFonts w:ascii="Verdana" w:hAnsi="Verdana"/>
                <w:sz w:val="18"/>
                <w:szCs w:val="18"/>
              </w:rPr>
              <w:t>e1*2007/46*0414*21</w:t>
            </w:r>
          </w:p>
        </w:tc>
      </w:tr>
      <w:tr w:rsidR="00F46DB8" w:rsidRPr="00E03FAD" w14:paraId="6A43A1A6" w14:textId="77777777" w:rsidTr="00160864">
        <w:trPr>
          <w:jc w:val="center"/>
        </w:trPr>
        <w:tc>
          <w:tcPr>
            <w:tcW w:w="0" w:type="auto"/>
            <w:shd w:val="clear" w:color="auto" w:fill="auto"/>
            <w:hideMark/>
          </w:tcPr>
          <w:p w14:paraId="437B186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463F89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4AD94CC7" w14:textId="77777777" w:rsidTr="00160864">
        <w:trPr>
          <w:jc w:val="center"/>
        </w:trPr>
        <w:tc>
          <w:tcPr>
            <w:tcW w:w="0" w:type="auto"/>
            <w:shd w:val="clear" w:color="auto" w:fill="auto"/>
            <w:hideMark/>
          </w:tcPr>
          <w:p w14:paraId="3F9D486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0FEE7A5F" w14:textId="3374427B"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2539</w:t>
            </w:r>
          </w:p>
        </w:tc>
      </w:tr>
      <w:tr w:rsidR="00F46DB8" w:rsidRPr="00E03FAD" w14:paraId="226D4ABE" w14:textId="77777777" w:rsidTr="00160864">
        <w:trPr>
          <w:jc w:val="center"/>
        </w:trPr>
        <w:tc>
          <w:tcPr>
            <w:tcW w:w="0" w:type="auto"/>
            <w:shd w:val="clear" w:color="auto" w:fill="auto"/>
            <w:hideMark/>
          </w:tcPr>
          <w:p w14:paraId="0D6345F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347FB5C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20C52032" w14:textId="77777777" w:rsidTr="00160864">
        <w:trPr>
          <w:jc w:val="center"/>
        </w:trPr>
        <w:tc>
          <w:tcPr>
            <w:tcW w:w="0" w:type="auto"/>
            <w:shd w:val="clear" w:color="auto" w:fill="auto"/>
            <w:hideMark/>
          </w:tcPr>
          <w:p w14:paraId="55D91E6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056F7AC2" w14:textId="1080DF43"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0DA3C9AC" w14:textId="77777777" w:rsidTr="00160864">
        <w:trPr>
          <w:jc w:val="center"/>
        </w:trPr>
        <w:tc>
          <w:tcPr>
            <w:tcW w:w="0" w:type="auto"/>
            <w:shd w:val="clear" w:color="auto" w:fill="auto"/>
            <w:hideMark/>
          </w:tcPr>
          <w:p w14:paraId="4570EF1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246D12">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1890FF6D" w14:textId="511D57C1"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999</w:t>
            </w:r>
          </w:p>
        </w:tc>
      </w:tr>
      <w:tr w:rsidR="00F46DB8" w:rsidRPr="00E03FAD" w14:paraId="47373010" w14:textId="77777777" w:rsidTr="00160864">
        <w:trPr>
          <w:jc w:val="center"/>
        </w:trPr>
        <w:tc>
          <w:tcPr>
            <w:tcW w:w="0" w:type="auto"/>
            <w:shd w:val="clear" w:color="auto" w:fill="auto"/>
            <w:hideMark/>
          </w:tcPr>
          <w:p w14:paraId="5F7C937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4933119A" w14:textId="46106BB9"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70</w:t>
            </w:r>
          </w:p>
        </w:tc>
      </w:tr>
      <w:tr w:rsidR="00F46DB8" w:rsidRPr="00E03FAD" w14:paraId="6F81C31C" w14:textId="77777777" w:rsidTr="00160864">
        <w:trPr>
          <w:jc w:val="center"/>
        </w:trPr>
        <w:tc>
          <w:tcPr>
            <w:tcW w:w="0" w:type="auto"/>
            <w:shd w:val="clear" w:color="auto" w:fill="auto"/>
            <w:hideMark/>
          </w:tcPr>
          <w:p w14:paraId="2B3BBDF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2DF372A4" w14:textId="28A18EB8" w:rsidR="00F46DB8" w:rsidRPr="00E03FAD" w:rsidRDefault="00F46DB8" w:rsidP="00B77241">
            <w:pPr>
              <w:pStyle w:val="Compact"/>
              <w:spacing w:before="0" w:after="0"/>
              <w:jc w:val="center"/>
              <w:rPr>
                <w:rFonts w:ascii="Verdana" w:hAnsi="Verdana"/>
                <w:sz w:val="18"/>
                <w:szCs w:val="18"/>
              </w:rPr>
            </w:pPr>
            <w:r w:rsidRPr="00E03FAD">
              <w:rPr>
                <w:rFonts w:ascii="Verdana" w:hAnsi="Verdana"/>
                <w:sz w:val="18"/>
                <w:szCs w:val="18"/>
              </w:rPr>
              <w:t>2</w:t>
            </w:r>
            <w:r w:rsidR="00B77241">
              <w:rPr>
                <w:rFonts w:ascii="Verdana" w:hAnsi="Verdana"/>
                <w:sz w:val="18"/>
                <w:szCs w:val="18"/>
              </w:rPr>
              <w:t>15</w:t>
            </w:r>
            <w:r w:rsidRPr="00E03FAD">
              <w:rPr>
                <w:rFonts w:ascii="Verdana" w:hAnsi="Verdana"/>
                <w:sz w:val="18"/>
                <w:szCs w:val="18"/>
              </w:rPr>
              <w:t>/</w:t>
            </w:r>
            <w:r w:rsidR="00B77241">
              <w:rPr>
                <w:rFonts w:ascii="Verdana" w:hAnsi="Verdana"/>
                <w:sz w:val="18"/>
                <w:szCs w:val="18"/>
              </w:rPr>
              <w:t>40</w:t>
            </w:r>
            <w:r w:rsidRPr="00E03FAD">
              <w:rPr>
                <w:rFonts w:ascii="Verdana" w:hAnsi="Verdana"/>
                <w:sz w:val="18"/>
                <w:szCs w:val="18"/>
              </w:rPr>
              <w:t>/R</w:t>
            </w:r>
            <w:r w:rsidR="00B77241">
              <w:rPr>
                <w:rFonts w:ascii="Verdana" w:hAnsi="Verdana"/>
                <w:sz w:val="18"/>
                <w:szCs w:val="18"/>
              </w:rPr>
              <w:t>17</w:t>
            </w:r>
          </w:p>
        </w:tc>
      </w:tr>
      <w:tr w:rsidR="00F46DB8" w:rsidRPr="00E03FAD" w14:paraId="076D019D" w14:textId="77777777" w:rsidTr="00160864">
        <w:trPr>
          <w:jc w:val="center"/>
        </w:trPr>
        <w:tc>
          <w:tcPr>
            <w:tcW w:w="0" w:type="auto"/>
            <w:shd w:val="clear" w:color="auto" w:fill="auto"/>
            <w:hideMark/>
          </w:tcPr>
          <w:p w14:paraId="6026F89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521B9697" w14:textId="700A60EC" w:rsidR="00F46DB8" w:rsidRPr="00E03FAD" w:rsidRDefault="00B77241" w:rsidP="00160864">
            <w:pPr>
              <w:pStyle w:val="Compact"/>
              <w:spacing w:before="0" w:after="0"/>
              <w:jc w:val="center"/>
              <w:rPr>
                <w:rFonts w:ascii="Verdana" w:hAnsi="Verdana"/>
                <w:sz w:val="18"/>
                <w:szCs w:val="18"/>
              </w:rPr>
            </w:pPr>
            <w:r w:rsidRPr="00B77241">
              <w:rPr>
                <w:rFonts w:ascii="Verdana" w:hAnsi="Verdana"/>
                <w:sz w:val="18"/>
                <w:szCs w:val="18"/>
              </w:rPr>
              <w:t>Inertia: 1130, F0: 74, F1: 0.68, F2: 0.029</w:t>
            </w:r>
          </w:p>
        </w:tc>
      </w:tr>
      <w:tr w:rsidR="00F46DB8" w:rsidRPr="00E03FAD" w14:paraId="78C86F34" w14:textId="77777777" w:rsidTr="00160864">
        <w:trPr>
          <w:jc w:val="center"/>
        </w:trPr>
        <w:tc>
          <w:tcPr>
            <w:tcW w:w="0" w:type="auto"/>
            <w:shd w:val="clear" w:color="auto" w:fill="auto"/>
            <w:hideMark/>
          </w:tcPr>
          <w:p w14:paraId="7BE3A6F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6788739E" w14:textId="0E04DE61" w:rsidR="00F46DB8" w:rsidRPr="00E03FAD" w:rsidRDefault="00B77241" w:rsidP="00160864">
            <w:pPr>
              <w:pStyle w:val="Compact"/>
              <w:spacing w:before="0" w:after="0"/>
              <w:jc w:val="center"/>
              <w:rPr>
                <w:rFonts w:ascii="Verdana" w:hAnsi="Verdana"/>
                <w:sz w:val="18"/>
                <w:szCs w:val="18"/>
              </w:rPr>
            </w:pPr>
            <w:r w:rsidRPr="00B77241">
              <w:rPr>
                <w:rFonts w:ascii="Verdana" w:hAnsi="Verdana"/>
                <w:sz w:val="18"/>
                <w:szCs w:val="18"/>
              </w:rPr>
              <w:t>Inertia: 1236, F0: 108.8, F1: 0.7, F2: 0.031</w:t>
            </w:r>
          </w:p>
        </w:tc>
      </w:tr>
      <w:tr w:rsidR="00F46DB8" w:rsidRPr="00E03FAD" w14:paraId="32AD03C0" w14:textId="77777777" w:rsidTr="00160864">
        <w:trPr>
          <w:jc w:val="center"/>
        </w:trPr>
        <w:tc>
          <w:tcPr>
            <w:tcW w:w="0" w:type="auto"/>
            <w:shd w:val="clear" w:color="auto" w:fill="auto"/>
            <w:hideMark/>
          </w:tcPr>
          <w:p w14:paraId="3C5F12E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266603D0" w14:textId="1DCBC594" w:rsidR="00F46DB8" w:rsidRPr="00E03FAD" w:rsidRDefault="00B77241" w:rsidP="00160864">
            <w:pPr>
              <w:pStyle w:val="Compact"/>
              <w:spacing w:before="0" w:after="0"/>
              <w:jc w:val="center"/>
              <w:rPr>
                <w:rFonts w:ascii="Verdana" w:hAnsi="Verdana"/>
                <w:sz w:val="18"/>
                <w:szCs w:val="18"/>
              </w:rPr>
            </w:pPr>
            <w:r>
              <w:rPr>
                <w:rFonts w:ascii="Verdana" w:hAnsi="Verdana"/>
                <w:sz w:val="18"/>
                <w:szCs w:val="18"/>
              </w:rPr>
              <w:t>98</w:t>
            </w:r>
          </w:p>
        </w:tc>
      </w:tr>
    </w:tbl>
    <w:p w14:paraId="3275B7A4" w14:textId="77777777" w:rsidR="00F46DB8" w:rsidRDefault="00F46DB8" w:rsidP="00F46DB8">
      <w:pPr>
        <w:pStyle w:val="JRCText"/>
        <w:spacing w:before="0" w:after="0"/>
        <w:rPr>
          <w:sz w:val="18"/>
          <w:szCs w:val="18"/>
        </w:rPr>
      </w:pPr>
    </w:p>
    <w:p w14:paraId="6912CEB7" w14:textId="77777777" w:rsidR="00F46DB8" w:rsidRDefault="00F46DB8" w:rsidP="00F46DB8">
      <w:pPr>
        <w:pStyle w:val="JRCText"/>
        <w:spacing w:before="0" w:after="0"/>
        <w:rPr>
          <w:sz w:val="18"/>
          <w:szCs w:val="18"/>
        </w:rPr>
      </w:pPr>
    </w:p>
    <w:p w14:paraId="11912EE8" w14:textId="2C38E18D" w:rsidR="00F46DB8" w:rsidRDefault="00B77241" w:rsidP="00F46DB8">
      <w:pPr>
        <w:pStyle w:val="JRCText"/>
        <w:spacing w:before="0" w:after="0"/>
        <w:jc w:val="center"/>
        <w:rPr>
          <w:sz w:val="18"/>
          <w:szCs w:val="18"/>
        </w:rPr>
      </w:pPr>
      <w:r>
        <w:rPr>
          <w:noProof/>
          <w:sz w:val="18"/>
          <w:szCs w:val="18"/>
          <w:lang w:eastAsia="en-GB"/>
        </w:rPr>
        <w:drawing>
          <wp:inline distT="0" distB="0" distL="0" distR="0" wp14:anchorId="1D31B511" wp14:editId="16FC14A9">
            <wp:extent cx="3456432" cy="2591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036 - Photo V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56432" cy="2591671"/>
                    </a:xfrm>
                    <a:prstGeom prst="rect">
                      <a:avLst/>
                    </a:prstGeom>
                  </pic:spPr>
                </pic:pic>
              </a:graphicData>
            </a:graphic>
          </wp:inline>
        </w:drawing>
      </w:r>
    </w:p>
    <w:p w14:paraId="09C12764" w14:textId="4A2B27B3" w:rsidR="00F46DB8" w:rsidRDefault="00F46DB8" w:rsidP="00F46DB8">
      <w:pPr>
        <w:pStyle w:val="Caption"/>
        <w:jc w:val="center"/>
        <w:rPr>
          <w:color w:val="auto"/>
        </w:rPr>
      </w:pPr>
      <w:bookmarkStart w:id="222" w:name="_Toc519098528"/>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25</w:t>
      </w:r>
      <w:r w:rsidRPr="00E03FAD">
        <w:rPr>
          <w:color w:val="auto"/>
        </w:rPr>
        <w:fldChar w:fldCharType="end"/>
      </w:r>
      <w:r w:rsidR="00B77241">
        <w:rPr>
          <w:color w:val="auto"/>
        </w:rPr>
        <w:t>: Vehicle E</w:t>
      </w:r>
      <w:r w:rsidRPr="00E03FAD">
        <w:rPr>
          <w:color w:val="auto"/>
        </w:rPr>
        <w:t xml:space="preserve"> tested</w:t>
      </w:r>
      <w:bookmarkEnd w:id="222"/>
    </w:p>
    <w:p w14:paraId="5210E824" w14:textId="77777777" w:rsidR="00F46DB8" w:rsidRDefault="00F46DB8" w:rsidP="00F46DB8">
      <w:pPr>
        <w:spacing w:before="0" w:after="0"/>
        <w:jc w:val="left"/>
      </w:pPr>
      <w:r>
        <w:br w:type="page"/>
      </w:r>
    </w:p>
    <w:p w14:paraId="664C35CA" w14:textId="2F921257" w:rsidR="00F46DB8" w:rsidRPr="00E03FAD" w:rsidRDefault="008C0F09" w:rsidP="00F46DB8">
      <w:pPr>
        <w:pStyle w:val="Heading3"/>
      </w:pPr>
      <w:r>
        <w:lastRenderedPageBreak/>
        <w:t>F</w:t>
      </w:r>
      <w:r w:rsidR="00F46DB8">
        <w:t xml:space="preserve">. </w:t>
      </w:r>
      <w:r w:rsidR="00F46DB8" w:rsidRPr="00E03FAD">
        <w:t xml:space="preserve">Vehicle </w:t>
      </w:r>
      <w:r>
        <w:t>F</w:t>
      </w:r>
    </w:p>
    <w:p w14:paraId="14B8726F" w14:textId="13F17232" w:rsidR="00F46DB8" w:rsidRPr="00E03FAD" w:rsidRDefault="00F46DB8" w:rsidP="00F46DB8">
      <w:pPr>
        <w:pStyle w:val="Caption"/>
      </w:pPr>
      <w:bookmarkStart w:id="223" w:name="_Toc519098494"/>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27</w:t>
      </w:r>
      <w:r w:rsidRPr="00E03FAD">
        <w:rPr>
          <w:color w:val="auto"/>
        </w:rPr>
        <w:fldChar w:fldCharType="end"/>
      </w:r>
      <w:r w:rsidR="008C0F09">
        <w:rPr>
          <w:color w:val="auto"/>
        </w:rPr>
        <w:t>: Vehicle F</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23"/>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877"/>
      </w:tblGrid>
      <w:tr w:rsidR="00F46DB8" w:rsidRPr="00E03FAD" w14:paraId="655EC5FC" w14:textId="77777777" w:rsidTr="00160864">
        <w:trPr>
          <w:jc w:val="center"/>
        </w:trPr>
        <w:tc>
          <w:tcPr>
            <w:tcW w:w="0" w:type="auto"/>
            <w:shd w:val="clear" w:color="auto" w:fill="auto"/>
            <w:hideMark/>
          </w:tcPr>
          <w:p w14:paraId="030ABCF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4DFFB20F" w14:textId="6A078288"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Ford</w:t>
            </w:r>
          </w:p>
        </w:tc>
      </w:tr>
      <w:tr w:rsidR="00F46DB8" w:rsidRPr="00E03FAD" w14:paraId="7CC31FC6" w14:textId="77777777" w:rsidTr="00160864">
        <w:trPr>
          <w:jc w:val="center"/>
        </w:trPr>
        <w:tc>
          <w:tcPr>
            <w:tcW w:w="0" w:type="auto"/>
            <w:shd w:val="clear" w:color="auto" w:fill="auto"/>
            <w:hideMark/>
          </w:tcPr>
          <w:p w14:paraId="7FDE51E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0EF8E057" w14:textId="2F595195"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Fiesta</w:t>
            </w:r>
          </w:p>
        </w:tc>
      </w:tr>
      <w:tr w:rsidR="00F46DB8" w:rsidRPr="00E03FAD" w14:paraId="1FC53C0E" w14:textId="77777777" w:rsidTr="00160864">
        <w:trPr>
          <w:jc w:val="center"/>
        </w:trPr>
        <w:tc>
          <w:tcPr>
            <w:tcW w:w="0" w:type="auto"/>
            <w:shd w:val="clear" w:color="auto" w:fill="auto"/>
            <w:hideMark/>
          </w:tcPr>
          <w:p w14:paraId="64A6FBA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7510C79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73247786" w14:textId="77777777" w:rsidTr="00160864">
        <w:trPr>
          <w:jc w:val="center"/>
        </w:trPr>
        <w:tc>
          <w:tcPr>
            <w:tcW w:w="0" w:type="auto"/>
            <w:shd w:val="clear" w:color="auto" w:fill="auto"/>
            <w:hideMark/>
          </w:tcPr>
          <w:p w14:paraId="6C9D9D0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759F1639" w14:textId="3CE84A04"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FD007</w:t>
            </w:r>
          </w:p>
        </w:tc>
      </w:tr>
      <w:tr w:rsidR="00F46DB8" w:rsidRPr="00E03FAD" w14:paraId="56058ADF" w14:textId="77777777" w:rsidTr="00160864">
        <w:trPr>
          <w:jc w:val="center"/>
        </w:trPr>
        <w:tc>
          <w:tcPr>
            <w:tcW w:w="0" w:type="auto"/>
            <w:shd w:val="clear" w:color="auto" w:fill="auto"/>
            <w:hideMark/>
          </w:tcPr>
          <w:p w14:paraId="590A426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79A1FA20" w14:textId="74561852"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Gasoline</w:t>
            </w:r>
          </w:p>
        </w:tc>
      </w:tr>
      <w:tr w:rsidR="008C0F09" w:rsidRPr="00E03FAD" w14:paraId="55668287" w14:textId="77777777" w:rsidTr="00160864">
        <w:trPr>
          <w:jc w:val="center"/>
        </w:trPr>
        <w:tc>
          <w:tcPr>
            <w:tcW w:w="0" w:type="auto"/>
            <w:shd w:val="clear" w:color="auto" w:fill="auto"/>
          </w:tcPr>
          <w:p w14:paraId="4D206EF1" w14:textId="32C5FEED" w:rsidR="008C0F09" w:rsidRPr="00E03FAD" w:rsidRDefault="008C0F09"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704D0284" w14:textId="70D1934D" w:rsidR="008C0F09" w:rsidRDefault="008C0F09" w:rsidP="00160864">
            <w:pPr>
              <w:pStyle w:val="Compact"/>
              <w:spacing w:before="0" w:after="0"/>
              <w:jc w:val="center"/>
              <w:rPr>
                <w:rFonts w:ascii="Verdana" w:hAnsi="Verdana"/>
                <w:sz w:val="18"/>
                <w:szCs w:val="18"/>
              </w:rPr>
            </w:pPr>
            <w:r>
              <w:rPr>
                <w:rFonts w:ascii="Verdana" w:hAnsi="Verdana"/>
                <w:sz w:val="18"/>
                <w:szCs w:val="18"/>
              </w:rPr>
              <w:t>GDI</w:t>
            </w:r>
          </w:p>
        </w:tc>
      </w:tr>
      <w:tr w:rsidR="00F46DB8" w:rsidRPr="00E03FAD" w14:paraId="0774813A" w14:textId="77777777" w:rsidTr="00160864">
        <w:trPr>
          <w:jc w:val="center"/>
        </w:trPr>
        <w:tc>
          <w:tcPr>
            <w:tcW w:w="0" w:type="auto"/>
            <w:shd w:val="clear" w:color="auto" w:fill="auto"/>
            <w:hideMark/>
          </w:tcPr>
          <w:p w14:paraId="2DAD608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6F5E15BA" w14:textId="0F76A096"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6D50BA92" w14:textId="77777777" w:rsidTr="00160864">
        <w:trPr>
          <w:jc w:val="center"/>
        </w:trPr>
        <w:tc>
          <w:tcPr>
            <w:tcW w:w="0" w:type="auto"/>
            <w:shd w:val="clear" w:color="auto" w:fill="auto"/>
            <w:hideMark/>
          </w:tcPr>
          <w:p w14:paraId="1B8E3CE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3AC3318D" w14:textId="1D21BB2B"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2015</w:t>
            </w:r>
          </w:p>
        </w:tc>
      </w:tr>
      <w:tr w:rsidR="00F46DB8" w:rsidRPr="00E03FAD" w14:paraId="689AFF27" w14:textId="77777777" w:rsidTr="00160864">
        <w:trPr>
          <w:jc w:val="center"/>
        </w:trPr>
        <w:tc>
          <w:tcPr>
            <w:tcW w:w="0" w:type="auto"/>
            <w:shd w:val="clear" w:color="auto" w:fill="auto"/>
            <w:hideMark/>
          </w:tcPr>
          <w:p w14:paraId="4D1276C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5862FD44" w14:textId="11D133A9" w:rsidR="00F46DB8" w:rsidRPr="00E03FAD" w:rsidRDefault="008C0F09" w:rsidP="00160864">
            <w:pPr>
              <w:pStyle w:val="Compact"/>
              <w:spacing w:before="0" w:after="0"/>
              <w:jc w:val="center"/>
              <w:rPr>
                <w:rFonts w:ascii="Verdana" w:hAnsi="Verdana"/>
                <w:sz w:val="18"/>
                <w:szCs w:val="18"/>
              </w:rPr>
            </w:pPr>
            <w:r w:rsidRPr="008C0F09">
              <w:rPr>
                <w:rFonts w:ascii="Verdana" w:hAnsi="Verdana"/>
                <w:sz w:val="18"/>
                <w:szCs w:val="18"/>
              </w:rPr>
              <w:t>WF0DXXGAKDFY03062</w:t>
            </w:r>
          </w:p>
        </w:tc>
      </w:tr>
      <w:tr w:rsidR="00F46DB8" w:rsidRPr="00E03FAD" w14:paraId="2E3E24BF" w14:textId="77777777" w:rsidTr="00160864">
        <w:trPr>
          <w:jc w:val="center"/>
        </w:trPr>
        <w:tc>
          <w:tcPr>
            <w:tcW w:w="0" w:type="auto"/>
            <w:shd w:val="clear" w:color="auto" w:fill="auto"/>
            <w:hideMark/>
          </w:tcPr>
          <w:p w14:paraId="1D3B792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0DA28111" w14:textId="756BC0F4" w:rsidR="00F46DB8" w:rsidRPr="00E03FAD" w:rsidRDefault="008C0F09" w:rsidP="00160864">
            <w:pPr>
              <w:pStyle w:val="Compact"/>
              <w:spacing w:before="0" w:after="0"/>
              <w:jc w:val="center"/>
              <w:rPr>
                <w:rFonts w:ascii="Verdana" w:hAnsi="Verdana"/>
                <w:sz w:val="18"/>
                <w:szCs w:val="18"/>
              </w:rPr>
            </w:pPr>
            <w:r w:rsidRPr="008C0F09">
              <w:rPr>
                <w:rFonts w:ascii="Verdana" w:hAnsi="Verdana"/>
                <w:sz w:val="18"/>
                <w:szCs w:val="18"/>
              </w:rPr>
              <w:t>e9*2001/116*0069*20</w:t>
            </w:r>
          </w:p>
        </w:tc>
      </w:tr>
      <w:tr w:rsidR="00F46DB8" w:rsidRPr="00E03FAD" w14:paraId="199D18C3" w14:textId="77777777" w:rsidTr="00160864">
        <w:trPr>
          <w:jc w:val="center"/>
        </w:trPr>
        <w:tc>
          <w:tcPr>
            <w:tcW w:w="0" w:type="auto"/>
            <w:shd w:val="clear" w:color="auto" w:fill="auto"/>
            <w:hideMark/>
          </w:tcPr>
          <w:p w14:paraId="2114766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290E033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0AAF953D" w14:textId="77777777" w:rsidTr="00160864">
        <w:trPr>
          <w:jc w:val="center"/>
        </w:trPr>
        <w:tc>
          <w:tcPr>
            <w:tcW w:w="0" w:type="auto"/>
            <w:shd w:val="clear" w:color="auto" w:fill="auto"/>
            <w:hideMark/>
          </w:tcPr>
          <w:p w14:paraId="3ACBBFE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358D5982" w14:textId="56277D5F"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88</w:t>
            </w:r>
          </w:p>
        </w:tc>
      </w:tr>
      <w:tr w:rsidR="00F46DB8" w:rsidRPr="00E03FAD" w14:paraId="2B9CBD91" w14:textId="77777777" w:rsidTr="00160864">
        <w:trPr>
          <w:jc w:val="center"/>
        </w:trPr>
        <w:tc>
          <w:tcPr>
            <w:tcW w:w="0" w:type="auto"/>
            <w:shd w:val="clear" w:color="auto" w:fill="auto"/>
            <w:hideMark/>
          </w:tcPr>
          <w:p w14:paraId="0CFD03C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6187A39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2F74C8F8" w14:textId="77777777" w:rsidTr="00160864">
        <w:trPr>
          <w:jc w:val="center"/>
        </w:trPr>
        <w:tc>
          <w:tcPr>
            <w:tcW w:w="0" w:type="auto"/>
            <w:shd w:val="clear" w:color="auto" w:fill="auto"/>
            <w:hideMark/>
          </w:tcPr>
          <w:p w14:paraId="37211CF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0C623AC2" w14:textId="0762DE2D"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66A96ACF" w14:textId="77777777" w:rsidTr="00160864">
        <w:trPr>
          <w:jc w:val="center"/>
        </w:trPr>
        <w:tc>
          <w:tcPr>
            <w:tcW w:w="0" w:type="auto"/>
            <w:shd w:val="clear" w:color="auto" w:fill="auto"/>
            <w:hideMark/>
          </w:tcPr>
          <w:p w14:paraId="2E4E972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cm3:</w:t>
            </w:r>
          </w:p>
        </w:tc>
        <w:tc>
          <w:tcPr>
            <w:tcW w:w="0" w:type="auto"/>
            <w:shd w:val="clear" w:color="auto" w:fill="auto"/>
            <w:hideMark/>
          </w:tcPr>
          <w:p w14:paraId="180A8552" w14:textId="3E5E0449"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998</w:t>
            </w:r>
          </w:p>
        </w:tc>
      </w:tr>
      <w:tr w:rsidR="00F46DB8" w:rsidRPr="00E03FAD" w14:paraId="3740402F" w14:textId="77777777" w:rsidTr="00160864">
        <w:trPr>
          <w:jc w:val="center"/>
        </w:trPr>
        <w:tc>
          <w:tcPr>
            <w:tcW w:w="0" w:type="auto"/>
            <w:shd w:val="clear" w:color="auto" w:fill="auto"/>
            <w:hideMark/>
          </w:tcPr>
          <w:p w14:paraId="0C73871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4712CC9B" w14:textId="7798D69A"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59</w:t>
            </w:r>
          </w:p>
        </w:tc>
      </w:tr>
      <w:tr w:rsidR="00F46DB8" w:rsidRPr="00E03FAD" w14:paraId="4928E7BC" w14:textId="77777777" w:rsidTr="00160864">
        <w:trPr>
          <w:jc w:val="center"/>
        </w:trPr>
        <w:tc>
          <w:tcPr>
            <w:tcW w:w="0" w:type="auto"/>
            <w:shd w:val="clear" w:color="auto" w:fill="auto"/>
            <w:hideMark/>
          </w:tcPr>
          <w:p w14:paraId="36EB17C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73FCED4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215/70/R16</w:t>
            </w:r>
          </w:p>
        </w:tc>
      </w:tr>
      <w:tr w:rsidR="00F46DB8" w:rsidRPr="00E03FAD" w14:paraId="43DA10CB" w14:textId="77777777" w:rsidTr="00160864">
        <w:trPr>
          <w:jc w:val="center"/>
        </w:trPr>
        <w:tc>
          <w:tcPr>
            <w:tcW w:w="0" w:type="auto"/>
            <w:shd w:val="clear" w:color="auto" w:fill="auto"/>
            <w:hideMark/>
          </w:tcPr>
          <w:p w14:paraId="414EF0D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0C7A1DE8" w14:textId="632EBCC3" w:rsidR="00F46DB8" w:rsidRPr="00E03FAD" w:rsidRDefault="008C0F09" w:rsidP="00160864">
            <w:pPr>
              <w:pStyle w:val="Compact"/>
              <w:spacing w:before="0" w:after="0"/>
              <w:jc w:val="center"/>
              <w:rPr>
                <w:rFonts w:ascii="Verdana" w:hAnsi="Verdana"/>
                <w:sz w:val="18"/>
                <w:szCs w:val="18"/>
              </w:rPr>
            </w:pPr>
            <w:r w:rsidRPr="008C0F09">
              <w:rPr>
                <w:rFonts w:ascii="Verdana" w:hAnsi="Verdana"/>
                <w:sz w:val="18"/>
                <w:szCs w:val="18"/>
              </w:rPr>
              <w:t>Inertia: 1020, F0: 95, F1: 0, F2: 0.028</w:t>
            </w:r>
          </w:p>
        </w:tc>
      </w:tr>
      <w:tr w:rsidR="00F46DB8" w:rsidRPr="00E03FAD" w14:paraId="73B7DAC7" w14:textId="77777777" w:rsidTr="00160864">
        <w:trPr>
          <w:jc w:val="center"/>
        </w:trPr>
        <w:tc>
          <w:tcPr>
            <w:tcW w:w="0" w:type="auto"/>
            <w:shd w:val="clear" w:color="auto" w:fill="auto"/>
            <w:hideMark/>
          </w:tcPr>
          <w:p w14:paraId="1FC3087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1828E3CC" w14:textId="15F087EC" w:rsidR="00F46DB8" w:rsidRPr="00E03FAD" w:rsidRDefault="008C0F09" w:rsidP="00160864">
            <w:pPr>
              <w:pStyle w:val="Compact"/>
              <w:spacing w:before="0" w:after="0"/>
              <w:jc w:val="center"/>
              <w:rPr>
                <w:rFonts w:ascii="Verdana" w:hAnsi="Verdana"/>
                <w:sz w:val="18"/>
                <w:szCs w:val="18"/>
              </w:rPr>
            </w:pPr>
            <w:r w:rsidRPr="008C0F09">
              <w:rPr>
                <w:rFonts w:ascii="Verdana" w:hAnsi="Verdana"/>
                <w:sz w:val="18"/>
                <w:szCs w:val="18"/>
              </w:rPr>
              <w:t>Inertia: 1215, F0: 165, F1: 0, F2: 0.032</w:t>
            </w:r>
          </w:p>
        </w:tc>
      </w:tr>
      <w:tr w:rsidR="00F46DB8" w:rsidRPr="00E03FAD" w14:paraId="4CE03C31" w14:textId="77777777" w:rsidTr="00160864">
        <w:trPr>
          <w:jc w:val="center"/>
        </w:trPr>
        <w:tc>
          <w:tcPr>
            <w:tcW w:w="0" w:type="auto"/>
            <w:shd w:val="clear" w:color="auto" w:fill="auto"/>
            <w:hideMark/>
          </w:tcPr>
          <w:p w14:paraId="6F51040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12150EAA" w14:textId="1D49DA90" w:rsidR="00F46DB8" w:rsidRPr="00E03FAD" w:rsidRDefault="008C0F09" w:rsidP="00160864">
            <w:pPr>
              <w:pStyle w:val="Compact"/>
              <w:spacing w:before="0" w:after="0"/>
              <w:jc w:val="center"/>
              <w:rPr>
                <w:rFonts w:ascii="Verdana" w:hAnsi="Verdana"/>
                <w:sz w:val="18"/>
                <w:szCs w:val="18"/>
              </w:rPr>
            </w:pPr>
            <w:r>
              <w:rPr>
                <w:rFonts w:ascii="Verdana" w:hAnsi="Verdana"/>
                <w:sz w:val="18"/>
                <w:szCs w:val="18"/>
              </w:rPr>
              <w:t>105</w:t>
            </w:r>
          </w:p>
        </w:tc>
      </w:tr>
    </w:tbl>
    <w:p w14:paraId="5171F2A0" w14:textId="77777777" w:rsidR="00F46DB8" w:rsidRDefault="00F46DB8" w:rsidP="00F46DB8">
      <w:pPr>
        <w:pStyle w:val="JRCText"/>
        <w:spacing w:before="0" w:after="0"/>
        <w:rPr>
          <w:sz w:val="18"/>
          <w:szCs w:val="18"/>
        </w:rPr>
      </w:pPr>
    </w:p>
    <w:p w14:paraId="1B75C143" w14:textId="77777777" w:rsidR="00F46DB8" w:rsidRDefault="00F46DB8" w:rsidP="00F46DB8">
      <w:pPr>
        <w:pStyle w:val="JRCText"/>
        <w:spacing w:before="0" w:after="0"/>
        <w:rPr>
          <w:sz w:val="18"/>
          <w:szCs w:val="18"/>
        </w:rPr>
      </w:pPr>
    </w:p>
    <w:p w14:paraId="0F83F8B7" w14:textId="515198EB" w:rsidR="00F46DB8" w:rsidRDefault="008C0F09" w:rsidP="00F46DB8">
      <w:pPr>
        <w:pStyle w:val="JRCText"/>
        <w:spacing w:before="0" w:after="0"/>
        <w:jc w:val="center"/>
        <w:rPr>
          <w:sz w:val="18"/>
          <w:szCs w:val="18"/>
        </w:rPr>
      </w:pPr>
      <w:r>
        <w:rPr>
          <w:noProof/>
          <w:sz w:val="18"/>
          <w:szCs w:val="18"/>
          <w:lang w:eastAsia="en-GB"/>
        </w:rPr>
        <w:drawing>
          <wp:inline distT="0" distB="0" distL="0" distR="0" wp14:anchorId="426445B0" wp14:editId="6EFB7569">
            <wp:extent cx="3564413" cy="2376275"/>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07 - Photo V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4413" cy="2376275"/>
                    </a:xfrm>
                    <a:prstGeom prst="rect">
                      <a:avLst/>
                    </a:prstGeom>
                  </pic:spPr>
                </pic:pic>
              </a:graphicData>
            </a:graphic>
          </wp:inline>
        </w:drawing>
      </w:r>
    </w:p>
    <w:p w14:paraId="54E941FF" w14:textId="27E7FB44" w:rsidR="00F46DB8" w:rsidRDefault="00F46DB8" w:rsidP="00F46DB8">
      <w:pPr>
        <w:pStyle w:val="Caption"/>
        <w:jc w:val="center"/>
        <w:rPr>
          <w:color w:val="auto"/>
        </w:rPr>
      </w:pPr>
      <w:bookmarkStart w:id="224" w:name="_Toc519098529"/>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26</w:t>
      </w:r>
      <w:r w:rsidRPr="00E03FAD">
        <w:rPr>
          <w:color w:val="auto"/>
        </w:rPr>
        <w:fldChar w:fldCharType="end"/>
      </w:r>
      <w:r w:rsidR="008C0F09">
        <w:rPr>
          <w:color w:val="auto"/>
        </w:rPr>
        <w:t>: Vehicle F</w:t>
      </w:r>
      <w:r w:rsidRPr="00E03FAD">
        <w:rPr>
          <w:color w:val="auto"/>
        </w:rPr>
        <w:t xml:space="preserve"> tested</w:t>
      </w:r>
      <w:bookmarkEnd w:id="224"/>
    </w:p>
    <w:p w14:paraId="1395B259" w14:textId="77777777" w:rsidR="00F46DB8" w:rsidRDefault="00F46DB8" w:rsidP="00F46DB8">
      <w:pPr>
        <w:spacing w:before="0" w:after="0"/>
        <w:jc w:val="left"/>
      </w:pPr>
      <w:r>
        <w:br w:type="page"/>
      </w:r>
    </w:p>
    <w:p w14:paraId="318F4C50" w14:textId="481A623A" w:rsidR="00F46DB8" w:rsidRPr="00E03FAD" w:rsidRDefault="00E878FC" w:rsidP="00F46DB8">
      <w:pPr>
        <w:pStyle w:val="Heading3"/>
      </w:pPr>
      <w:r>
        <w:lastRenderedPageBreak/>
        <w:t>G</w:t>
      </w:r>
      <w:r w:rsidR="00F46DB8">
        <w:t xml:space="preserve">. </w:t>
      </w:r>
      <w:r w:rsidR="00F46DB8" w:rsidRPr="00E03FAD">
        <w:t xml:space="preserve">Vehicle </w:t>
      </w:r>
      <w:r>
        <w:t>G</w:t>
      </w:r>
    </w:p>
    <w:p w14:paraId="616F7406" w14:textId="0AE52096" w:rsidR="00F46DB8" w:rsidRPr="00E03FAD" w:rsidRDefault="00F46DB8" w:rsidP="00F46DB8">
      <w:pPr>
        <w:pStyle w:val="Caption"/>
      </w:pPr>
      <w:bookmarkStart w:id="225" w:name="_Toc519098495"/>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28</w:t>
      </w:r>
      <w:r w:rsidRPr="00E03FAD">
        <w:rPr>
          <w:color w:val="auto"/>
        </w:rPr>
        <w:fldChar w:fldCharType="end"/>
      </w:r>
      <w:r w:rsidR="00E878FC">
        <w:rPr>
          <w:color w:val="auto"/>
        </w:rPr>
        <w:t>: Vehicle G</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25"/>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352"/>
      </w:tblGrid>
      <w:tr w:rsidR="00F46DB8" w:rsidRPr="00E03FAD" w14:paraId="08FCA528" w14:textId="77777777" w:rsidTr="00160864">
        <w:trPr>
          <w:jc w:val="center"/>
        </w:trPr>
        <w:tc>
          <w:tcPr>
            <w:tcW w:w="0" w:type="auto"/>
            <w:shd w:val="clear" w:color="auto" w:fill="auto"/>
            <w:hideMark/>
          </w:tcPr>
          <w:p w14:paraId="0BC2F7A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51A3839B" w14:textId="5714BCD9"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Ford</w:t>
            </w:r>
          </w:p>
        </w:tc>
      </w:tr>
      <w:tr w:rsidR="00F46DB8" w:rsidRPr="00E03FAD" w14:paraId="394B331F" w14:textId="77777777" w:rsidTr="00160864">
        <w:trPr>
          <w:jc w:val="center"/>
        </w:trPr>
        <w:tc>
          <w:tcPr>
            <w:tcW w:w="0" w:type="auto"/>
            <w:shd w:val="clear" w:color="auto" w:fill="auto"/>
            <w:hideMark/>
          </w:tcPr>
          <w:p w14:paraId="5F58ACD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67EAE474" w14:textId="0267F35D"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Fiesta</w:t>
            </w:r>
          </w:p>
        </w:tc>
      </w:tr>
      <w:tr w:rsidR="00F46DB8" w:rsidRPr="00E03FAD" w14:paraId="13D0929A" w14:textId="77777777" w:rsidTr="00160864">
        <w:trPr>
          <w:jc w:val="center"/>
        </w:trPr>
        <w:tc>
          <w:tcPr>
            <w:tcW w:w="0" w:type="auto"/>
            <w:shd w:val="clear" w:color="auto" w:fill="auto"/>
            <w:hideMark/>
          </w:tcPr>
          <w:p w14:paraId="14F5053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16D566A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0F8E9033" w14:textId="77777777" w:rsidTr="00160864">
        <w:trPr>
          <w:jc w:val="center"/>
        </w:trPr>
        <w:tc>
          <w:tcPr>
            <w:tcW w:w="0" w:type="auto"/>
            <w:shd w:val="clear" w:color="auto" w:fill="auto"/>
            <w:hideMark/>
          </w:tcPr>
          <w:p w14:paraId="4394E7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4288A77F" w14:textId="6084605A"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OL001</w:t>
            </w:r>
          </w:p>
        </w:tc>
      </w:tr>
      <w:tr w:rsidR="00F46DB8" w:rsidRPr="00E03FAD" w14:paraId="79F8C533" w14:textId="77777777" w:rsidTr="00160864">
        <w:trPr>
          <w:jc w:val="center"/>
        </w:trPr>
        <w:tc>
          <w:tcPr>
            <w:tcW w:w="0" w:type="auto"/>
            <w:shd w:val="clear" w:color="auto" w:fill="auto"/>
            <w:hideMark/>
          </w:tcPr>
          <w:p w14:paraId="6B3EBEE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612F9876" w14:textId="4D393F1C"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Gasoline</w:t>
            </w:r>
          </w:p>
        </w:tc>
      </w:tr>
      <w:tr w:rsidR="00E878FC" w:rsidRPr="00E03FAD" w14:paraId="61D79C22" w14:textId="77777777" w:rsidTr="00160864">
        <w:trPr>
          <w:jc w:val="center"/>
        </w:trPr>
        <w:tc>
          <w:tcPr>
            <w:tcW w:w="0" w:type="auto"/>
            <w:shd w:val="clear" w:color="auto" w:fill="auto"/>
          </w:tcPr>
          <w:p w14:paraId="58A72261" w14:textId="278DBD70" w:rsidR="00E878FC" w:rsidRPr="00E03FAD" w:rsidRDefault="00E878FC"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1EDEBBCE" w14:textId="03A9398C" w:rsidR="00E878FC" w:rsidRPr="00E03FAD" w:rsidRDefault="00E878FC" w:rsidP="00160864">
            <w:pPr>
              <w:pStyle w:val="Compact"/>
              <w:spacing w:before="0" w:after="0"/>
              <w:jc w:val="center"/>
              <w:rPr>
                <w:rFonts w:ascii="Verdana" w:hAnsi="Verdana"/>
                <w:sz w:val="18"/>
                <w:szCs w:val="18"/>
              </w:rPr>
            </w:pPr>
            <w:r>
              <w:rPr>
                <w:rFonts w:ascii="Verdana" w:hAnsi="Verdana"/>
                <w:sz w:val="18"/>
                <w:szCs w:val="18"/>
              </w:rPr>
              <w:t>GDI</w:t>
            </w:r>
          </w:p>
        </w:tc>
      </w:tr>
      <w:tr w:rsidR="00F46DB8" w:rsidRPr="00E03FAD" w14:paraId="25ADF30B" w14:textId="77777777" w:rsidTr="00160864">
        <w:trPr>
          <w:jc w:val="center"/>
        </w:trPr>
        <w:tc>
          <w:tcPr>
            <w:tcW w:w="0" w:type="auto"/>
            <w:shd w:val="clear" w:color="auto" w:fill="auto"/>
            <w:hideMark/>
          </w:tcPr>
          <w:p w14:paraId="57B229A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68F54D93" w14:textId="2C3B7108"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71D8A1ED" w14:textId="77777777" w:rsidTr="00160864">
        <w:trPr>
          <w:jc w:val="center"/>
        </w:trPr>
        <w:tc>
          <w:tcPr>
            <w:tcW w:w="0" w:type="auto"/>
            <w:shd w:val="clear" w:color="auto" w:fill="auto"/>
            <w:hideMark/>
          </w:tcPr>
          <w:p w14:paraId="1D51C36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64C1975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092FEB2C" w14:textId="77777777" w:rsidTr="00160864">
        <w:trPr>
          <w:jc w:val="center"/>
        </w:trPr>
        <w:tc>
          <w:tcPr>
            <w:tcW w:w="0" w:type="auto"/>
            <w:shd w:val="clear" w:color="auto" w:fill="auto"/>
            <w:hideMark/>
          </w:tcPr>
          <w:p w14:paraId="1EC8E47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1BF10A96" w14:textId="3E38D7EF" w:rsidR="00F46DB8" w:rsidRPr="00E03FAD" w:rsidRDefault="00E878FC" w:rsidP="00160864">
            <w:pPr>
              <w:pStyle w:val="Compact"/>
              <w:spacing w:before="0" w:after="0"/>
              <w:jc w:val="center"/>
              <w:rPr>
                <w:rFonts w:ascii="Verdana" w:hAnsi="Verdana"/>
                <w:sz w:val="18"/>
                <w:szCs w:val="18"/>
              </w:rPr>
            </w:pPr>
            <w:r w:rsidRPr="00E878FC">
              <w:rPr>
                <w:rFonts w:ascii="Verdana" w:hAnsi="Verdana"/>
                <w:sz w:val="18"/>
                <w:szCs w:val="18"/>
              </w:rPr>
              <w:t>W0LBD8EA5G8088874</w:t>
            </w:r>
          </w:p>
        </w:tc>
      </w:tr>
      <w:tr w:rsidR="00F46DB8" w:rsidRPr="00E03FAD" w14:paraId="1533C50D" w14:textId="77777777" w:rsidTr="00160864">
        <w:trPr>
          <w:jc w:val="center"/>
        </w:trPr>
        <w:tc>
          <w:tcPr>
            <w:tcW w:w="0" w:type="auto"/>
            <w:shd w:val="clear" w:color="auto" w:fill="auto"/>
            <w:hideMark/>
          </w:tcPr>
          <w:p w14:paraId="0E5D9FD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38C914E7" w14:textId="1EF0A89F" w:rsidR="00F46DB8" w:rsidRPr="00E03FAD" w:rsidRDefault="00E878FC" w:rsidP="00160864">
            <w:pPr>
              <w:pStyle w:val="Compact"/>
              <w:spacing w:before="0" w:after="0"/>
              <w:jc w:val="center"/>
              <w:rPr>
                <w:rFonts w:ascii="Verdana" w:hAnsi="Verdana"/>
                <w:sz w:val="18"/>
                <w:szCs w:val="18"/>
              </w:rPr>
            </w:pPr>
            <w:r w:rsidRPr="00E878FC">
              <w:rPr>
                <w:rFonts w:ascii="Verdana" w:hAnsi="Verdana"/>
                <w:sz w:val="18"/>
                <w:szCs w:val="18"/>
              </w:rPr>
              <w:t>e4*2007/46*0996*04</w:t>
            </w:r>
          </w:p>
        </w:tc>
      </w:tr>
      <w:tr w:rsidR="00F46DB8" w:rsidRPr="00E03FAD" w14:paraId="1CBC4F9C" w14:textId="77777777" w:rsidTr="00160864">
        <w:trPr>
          <w:jc w:val="center"/>
        </w:trPr>
        <w:tc>
          <w:tcPr>
            <w:tcW w:w="0" w:type="auto"/>
            <w:shd w:val="clear" w:color="auto" w:fill="auto"/>
            <w:hideMark/>
          </w:tcPr>
          <w:p w14:paraId="7E1B43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76EA7CA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79D7CB6F" w14:textId="77777777" w:rsidTr="00160864">
        <w:trPr>
          <w:jc w:val="center"/>
        </w:trPr>
        <w:tc>
          <w:tcPr>
            <w:tcW w:w="0" w:type="auto"/>
            <w:shd w:val="clear" w:color="auto" w:fill="auto"/>
            <w:hideMark/>
          </w:tcPr>
          <w:p w14:paraId="7F46D7C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5BD0F1C4" w14:textId="36299D40"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2074</w:t>
            </w:r>
          </w:p>
        </w:tc>
      </w:tr>
      <w:tr w:rsidR="00F46DB8" w:rsidRPr="00E03FAD" w14:paraId="76AA0027" w14:textId="77777777" w:rsidTr="00160864">
        <w:trPr>
          <w:jc w:val="center"/>
        </w:trPr>
        <w:tc>
          <w:tcPr>
            <w:tcW w:w="0" w:type="auto"/>
            <w:shd w:val="clear" w:color="auto" w:fill="auto"/>
            <w:hideMark/>
          </w:tcPr>
          <w:p w14:paraId="66A45C5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4A77F2C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359FE920" w14:textId="77777777" w:rsidTr="00160864">
        <w:trPr>
          <w:jc w:val="center"/>
        </w:trPr>
        <w:tc>
          <w:tcPr>
            <w:tcW w:w="0" w:type="auto"/>
            <w:shd w:val="clear" w:color="auto" w:fill="auto"/>
            <w:hideMark/>
          </w:tcPr>
          <w:p w14:paraId="72D4D10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6963D2EE" w14:textId="28594420"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7DA793B1" w14:textId="77777777" w:rsidTr="00160864">
        <w:trPr>
          <w:jc w:val="center"/>
        </w:trPr>
        <w:tc>
          <w:tcPr>
            <w:tcW w:w="0" w:type="auto"/>
            <w:shd w:val="clear" w:color="auto" w:fill="auto"/>
            <w:hideMark/>
          </w:tcPr>
          <w:p w14:paraId="52BF435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cm3:</w:t>
            </w:r>
          </w:p>
        </w:tc>
        <w:tc>
          <w:tcPr>
            <w:tcW w:w="0" w:type="auto"/>
            <w:shd w:val="clear" w:color="auto" w:fill="auto"/>
            <w:hideMark/>
          </w:tcPr>
          <w:p w14:paraId="0E877531" w14:textId="5E954FD1"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999</w:t>
            </w:r>
          </w:p>
        </w:tc>
      </w:tr>
      <w:tr w:rsidR="00F46DB8" w:rsidRPr="00E03FAD" w14:paraId="691554EE" w14:textId="77777777" w:rsidTr="00160864">
        <w:trPr>
          <w:jc w:val="center"/>
        </w:trPr>
        <w:tc>
          <w:tcPr>
            <w:tcW w:w="0" w:type="auto"/>
            <w:shd w:val="clear" w:color="auto" w:fill="auto"/>
            <w:hideMark/>
          </w:tcPr>
          <w:p w14:paraId="20D9E4A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62260EDE" w14:textId="7B33B3B2"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77</w:t>
            </w:r>
          </w:p>
        </w:tc>
      </w:tr>
      <w:tr w:rsidR="00F46DB8" w:rsidRPr="00E03FAD" w14:paraId="27B391FE" w14:textId="77777777" w:rsidTr="00160864">
        <w:trPr>
          <w:jc w:val="center"/>
        </w:trPr>
        <w:tc>
          <w:tcPr>
            <w:tcW w:w="0" w:type="auto"/>
            <w:shd w:val="clear" w:color="auto" w:fill="auto"/>
            <w:hideMark/>
          </w:tcPr>
          <w:p w14:paraId="7268191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1E9726AE" w14:textId="427F839A" w:rsidR="00F46DB8" w:rsidRPr="00E03FAD" w:rsidRDefault="00F46DB8" w:rsidP="00E878FC">
            <w:pPr>
              <w:pStyle w:val="Compact"/>
              <w:spacing w:before="0" w:after="0"/>
              <w:jc w:val="center"/>
              <w:rPr>
                <w:rFonts w:ascii="Verdana" w:hAnsi="Verdana"/>
                <w:sz w:val="18"/>
                <w:szCs w:val="18"/>
              </w:rPr>
            </w:pPr>
            <w:r w:rsidRPr="00E03FAD">
              <w:rPr>
                <w:rFonts w:ascii="Verdana" w:hAnsi="Verdana"/>
                <w:sz w:val="18"/>
                <w:szCs w:val="18"/>
              </w:rPr>
              <w:t>2</w:t>
            </w:r>
            <w:r w:rsidR="00E878FC">
              <w:rPr>
                <w:rFonts w:ascii="Verdana" w:hAnsi="Verdana"/>
                <w:sz w:val="18"/>
                <w:szCs w:val="18"/>
              </w:rPr>
              <w:t>0</w:t>
            </w:r>
            <w:r w:rsidRPr="00E03FAD">
              <w:rPr>
                <w:rFonts w:ascii="Verdana" w:hAnsi="Verdana"/>
                <w:sz w:val="18"/>
                <w:szCs w:val="18"/>
              </w:rPr>
              <w:t>5/</w:t>
            </w:r>
            <w:r w:rsidR="00E878FC">
              <w:rPr>
                <w:rFonts w:ascii="Verdana" w:hAnsi="Verdana"/>
                <w:sz w:val="18"/>
                <w:szCs w:val="18"/>
              </w:rPr>
              <w:t>55</w:t>
            </w:r>
            <w:r w:rsidRPr="00E03FAD">
              <w:rPr>
                <w:rFonts w:ascii="Verdana" w:hAnsi="Verdana"/>
                <w:sz w:val="18"/>
                <w:szCs w:val="18"/>
              </w:rPr>
              <w:t>/R16</w:t>
            </w:r>
          </w:p>
        </w:tc>
      </w:tr>
      <w:tr w:rsidR="00F46DB8" w:rsidRPr="00E03FAD" w14:paraId="3F2D5BBD" w14:textId="77777777" w:rsidTr="00160864">
        <w:trPr>
          <w:jc w:val="center"/>
        </w:trPr>
        <w:tc>
          <w:tcPr>
            <w:tcW w:w="0" w:type="auto"/>
            <w:shd w:val="clear" w:color="auto" w:fill="auto"/>
            <w:hideMark/>
          </w:tcPr>
          <w:p w14:paraId="2EF47A4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740356FF" w14:textId="5B15C4C6" w:rsidR="00F46DB8" w:rsidRPr="00E03FAD" w:rsidRDefault="00E878FC" w:rsidP="00160864">
            <w:pPr>
              <w:pStyle w:val="Compact"/>
              <w:spacing w:before="0" w:after="0"/>
              <w:jc w:val="center"/>
              <w:rPr>
                <w:rFonts w:ascii="Verdana" w:hAnsi="Verdana"/>
                <w:sz w:val="18"/>
                <w:szCs w:val="18"/>
              </w:rPr>
            </w:pPr>
            <w:r w:rsidRPr="00E878FC">
              <w:rPr>
                <w:rFonts w:ascii="Verdana" w:hAnsi="Verdana"/>
                <w:sz w:val="18"/>
                <w:szCs w:val="18"/>
              </w:rPr>
              <w:t>Inertia: 1360, F0: 86.7, F1: 0.23, F2: 0.032</w:t>
            </w:r>
          </w:p>
        </w:tc>
      </w:tr>
      <w:tr w:rsidR="00F46DB8" w:rsidRPr="00E03FAD" w14:paraId="25B087E0" w14:textId="77777777" w:rsidTr="00160864">
        <w:trPr>
          <w:jc w:val="center"/>
        </w:trPr>
        <w:tc>
          <w:tcPr>
            <w:tcW w:w="0" w:type="auto"/>
            <w:shd w:val="clear" w:color="auto" w:fill="auto"/>
            <w:hideMark/>
          </w:tcPr>
          <w:p w14:paraId="4A25391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110C7350" w14:textId="45177E81" w:rsidR="00F46DB8" w:rsidRPr="00E03FAD" w:rsidRDefault="00E878FC" w:rsidP="00160864">
            <w:pPr>
              <w:pStyle w:val="Compact"/>
              <w:spacing w:before="0" w:after="0"/>
              <w:jc w:val="center"/>
              <w:rPr>
                <w:rFonts w:ascii="Verdana" w:hAnsi="Verdana"/>
                <w:sz w:val="18"/>
                <w:szCs w:val="18"/>
              </w:rPr>
            </w:pPr>
            <w:r w:rsidRPr="00E878FC">
              <w:rPr>
                <w:rFonts w:ascii="Verdana" w:hAnsi="Verdana"/>
                <w:sz w:val="18"/>
                <w:szCs w:val="18"/>
              </w:rPr>
              <w:t>Inertia: 1451, F0: 125.2, F1: 0.23, F2: 0.035</w:t>
            </w:r>
          </w:p>
        </w:tc>
      </w:tr>
      <w:tr w:rsidR="00F46DB8" w:rsidRPr="00E03FAD" w14:paraId="3DBDAD80" w14:textId="77777777" w:rsidTr="00160864">
        <w:trPr>
          <w:jc w:val="center"/>
        </w:trPr>
        <w:tc>
          <w:tcPr>
            <w:tcW w:w="0" w:type="auto"/>
            <w:shd w:val="clear" w:color="auto" w:fill="auto"/>
            <w:hideMark/>
          </w:tcPr>
          <w:p w14:paraId="00595E9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246D12">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7F8F7663" w14:textId="26AD510B" w:rsidR="00F46DB8" w:rsidRPr="00E03FAD" w:rsidRDefault="00E878FC" w:rsidP="00160864">
            <w:pPr>
              <w:pStyle w:val="Compact"/>
              <w:spacing w:before="0" w:after="0"/>
              <w:jc w:val="center"/>
              <w:rPr>
                <w:rFonts w:ascii="Verdana" w:hAnsi="Verdana"/>
                <w:sz w:val="18"/>
                <w:szCs w:val="18"/>
              </w:rPr>
            </w:pPr>
            <w:r>
              <w:rPr>
                <w:rFonts w:ascii="Verdana" w:hAnsi="Verdana"/>
                <w:sz w:val="18"/>
                <w:szCs w:val="18"/>
              </w:rPr>
              <w:t>103</w:t>
            </w:r>
          </w:p>
        </w:tc>
      </w:tr>
    </w:tbl>
    <w:p w14:paraId="30B5E131" w14:textId="77777777" w:rsidR="00F46DB8" w:rsidRDefault="00F46DB8" w:rsidP="00F46DB8">
      <w:pPr>
        <w:pStyle w:val="JRCText"/>
        <w:spacing w:before="0" w:after="0"/>
        <w:rPr>
          <w:sz w:val="18"/>
          <w:szCs w:val="18"/>
        </w:rPr>
      </w:pPr>
    </w:p>
    <w:p w14:paraId="4C8CD889" w14:textId="77777777" w:rsidR="00F46DB8" w:rsidRDefault="00F46DB8" w:rsidP="00F46DB8">
      <w:pPr>
        <w:pStyle w:val="JRCText"/>
        <w:spacing w:before="0" w:after="0"/>
        <w:rPr>
          <w:sz w:val="18"/>
          <w:szCs w:val="18"/>
        </w:rPr>
      </w:pPr>
    </w:p>
    <w:p w14:paraId="525BE166" w14:textId="0AF04864" w:rsidR="00F46DB8" w:rsidRDefault="00E878FC" w:rsidP="00F46DB8">
      <w:pPr>
        <w:pStyle w:val="JRCText"/>
        <w:spacing w:before="0" w:after="0"/>
        <w:jc w:val="center"/>
        <w:rPr>
          <w:sz w:val="18"/>
          <w:szCs w:val="18"/>
        </w:rPr>
      </w:pPr>
      <w:r>
        <w:rPr>
          <w:noProof/>
          <w:sz w:val="18"/>
          <w:szCs w:val="18"/>
          <w:lang w:eastAsia="en-GB"/>
        </w:rPr>
        <w:drawing>
          <wp:inline distT="0" distB="0" distL="0" distR="0" wp14:anchorId="3F15D482" wp14:editId="12E5E06E">
            <wp:extent cx="3197787" cy="2398341"/>
            <wp:effectExtent l="0" t="0" r="317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001 - Photo V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7787" cy="2398341"/>
                    </a:xfrm>
                    <a:prstGeom prst="rect">
                      <a:avLst/>
                    </a:prstGeom>
                  </pic:spPr>
                </pic:pic>
              </a:graphicData>
            </a:graphic>
          </wp:inline>
        </w:drawing>
      </w:r>
    </w:p>
    <w:p w14:paraId="29E2F9E5" w14:textId="7CB38BBD" w:rsidR="00F46DB8" w:rsidRDefault="00F46DB8" w:rsidP="00F46DB8">
      <w:pPr>
        <w:pStyle w:val="Caption"/>
        <w:jc w:val="center"/>
        <w:rPr>
          <w:color w:val="auto"/>
        </w:rPr>
      </w:pPr>
      <w:bookmarkStart w:id="226" w:name="_Toc519098530"/>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27</w:t>
      </w:r>
      <w:r w:rsidRPr="00E03FAD">
        <w:rPr>
          <w:color w:val="auto"/>
        </w:rPr>
        <w:fldChar w:fldCharType="end"/>
      </w:r>
      <w:r w:rsidR="00E878FC">
        <w:rPr>
          <w:color w:val="auto"/>
        </w:rPr>
        <w:t>: Vehicle F</w:t>
      </w:r>
      <w:r w:rsidRPr="00E03FAD">
        <w:rPr>
          <w:color w:val="auto"/>
        </w:rPr>
        <w:t xml:space="preserve"> tested</w:t>
      </w:r>
      <w:bookmarkEnd w:id="226"/>
    </w:p>
    <w:p w14:paraId="039998FE" w14:textId="77777777" w:rsidR="00F46DB8" w:rsidRDefault="00F46DB8" w:rsidP="00F46DB8">
      <w:pPr>
        <w:spacing w:before="0" w:after="0"/>
        <w:jc w:val="left"/>
      </w:pPr>
      <w:r>
        <w:br w:type="page"/>
      </w:r>
    </w:p>
    <w:p w14:paraId="7DC628B1" w14:textId="4AC93989" w:rsidR="00F46DB8" w:rsidRPr="00E03FAD" w:rsidRDefault="00330CA0" w:rsidP="00F46DB8">
      <w:pPr>
        <w:pStyle w:val="Heading3"/>
      </w:pPr>
      <w:r>
        <w:lastRenderedPageBreak/>
        <w:t>H</w:t>
      </w:r>
      <w:r w:rsidR="00F46DB8">
        <w:t xml:space="preserve">. </w:t>
      </w:r>
      <w:r w:rsidR="00F46DB8" w:rsidRPr="00E03FAD">
        <w:t xml:space="preserve">Vehicle </w:t>
      </w:r>
      <w:r>
        <w:t>H</w:t>
      </w:r>
    </w:p>
    <w:p w14:paraId="3614188B" w14:textId="38C01037" w:rsidR="00F46DB8" w:rsidRPr="00E03FAD" w:rsidRDefault="00F46DB8" w:rsidP="00F46DB8">
      <w:pPr>
        <w:pStyle w:val="Caption"/>
      </w:pPr>
      <w:bookmarkStart w:id="227" w:name="_Toc519098496"/>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29</w:t>
      </w:r>
      <w:r w:rsidRPr="00E03FAD">
        <w:rPr>
          <w:color w:val="auto"/>
        </w:rPr>
        <w:fldChar w:fldCharType="end"/>
      </w:r>
      <w:r w:rsidRPr="00E03FAD">
        <w:rPr>
          <w:color w:val="auto"/>
        </w:rPr>
        <w:t xml:space="preserve">: Vehicle </w:t>
      </w:r>
      <w:r w:rsidR="00330CA0">
        <w:rPr>
          <w:color w:val="auto"/>
        </w:rPr>
        <w:t>H</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27"/>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4269"/>
      </w:tblGrid>
      <w:tr w:rsidR="00F46DB8" w:rsidRPr="00E03FAD" w14:paraId="3871B12F" w14:textId="77777777" w:rsidTr="00330CA0">
        <w:trPr>
          <w:jc w:val="center"/>
        </w:trPr>
        <w:tc>
          <w:tcPr>
            <w:tcW w:w="0" w:type="auto"/>
            <w:shd w:val="clear" w:color="auto" w:fill="auto"/>
            <w:hideMark/>
          </w:tcPr>
          <w:p w14:paraId="3BFE6B4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2A667A61" w14:textId="5D2CDCD9"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VW</w:t>
            </w:r>
          </w:p>
        </w:tc>
      </w:tr>
      <w:tr w:rsidR="00F46DB8" w:rsidRPr="00E03FAD" w14:paraId="49D91A86" w14:textId="77777777" w:rsidTr="00330CA0">
        <w:trPr>
          <w:jc w:val="center"/>
        </w:trPr>
        <w:tc>
          <w:tcPr>
            <w:tcW w:w="0" w:type="auto"/>
            <w:shd w:val="clear" w:color="auto" w:fill="auto"/>
            <w:hideMark/>
          </w:tcPr>
          <w:p w14:paraId="7CA718A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3169FB44" w14:textId="45168255"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Golf GTE</w:t>
            </w:r>
          </w:p>
        </w:tc>
      </w:tr>
      <w:tr w:rsidR="00F46DB8" w:rsidRPr="00E03FAD" w14:paraId="18873F5F" w14:textId="77777777" w:rsidTr="00330CA0">
        <w:trPr>
          <w:jc w:val="center"/>
        </w:trPr>
        <w:tc>
          <w:tcPr>
            <w:tcW w:w="0" w:type="auto"/>
            <w:shd w:val="clear" w:color="auto" w:fill="auto"/>
            <w:hideMark/>
          </w:tcPr>
          <w:p w14:paraId="28DB50B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00B41B4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002C1307" w14:textId="77777777" w:rsidTr="00330CA0">
        <w:trPr>
          <w:jc w:val="center"/>
        </w:trPr>
        <w:tc>
          <w:tcPr>
            <w:tcW w:w="0" w:type="auto"/>
            <w:shd w:val="clear" w:color="auto" w:fill="auto"/>
            <w:hideMark/>
          </w:tcPr>
          <w:p w14:paraId="1796EB6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13D226ED" w14:textId="198EFDD4"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VW032</w:t>
            </w:r>
          </w:p>
        </w:tc>
      </w:tr>
      <w:tr w:rsidR="00F46DB8" w:rsidRPr="00E03FAD" w14:paraId="478F7A37" w14:textId="77777777" w:rsidTr="00330CA0">
        <w:trPr>
          <w:jc w:val="center"/>
        </w:trPr>
        <w:tc>
          <w:tcPr>
            <w:tcW w:w="0" w:type="auto"/>
            <w:shd w:val="clear" w:color="auto" w:fill="auto"/>
            <w:hideMark/>
          </w:tcPr>
          <w:p w14:paraId="35E2A2D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528EB3AB" w14:textId="7D4C8097"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Hybrid Gasoline</w:t>
            </w:r>
          </w:p>
        </w:tc>
      </w:tr>
      <w:tr w:rsidR="00330CA0" w:rsidRPr="00E03FAD" w14:paraId="3273EC4A" w14:textId="77777777" w:rsidTr="00330CA0">
        <w:trPr>
          <w:jc w:val="center"/>
        </w:trPr>
        <w:tc>
          <w:tcPr>
            <w:tcW w:w="0" w:type="auto"/>
            <w:shd w:val="clear" w:color="auto" w:fill="auto"/>
          </w:tcPr>
          <w:p w14:paraId="17F1E096" w14:textId="243C945F" w:rsidR="00330CA0" w:rsidRPr="00E03FAD" w:rsidRDefault="00330CA0" w:rsidP="00160864">
            <w:pPr>
              <w:pStyle w:val="Compact"/>
              <w:spacing w:before="0" w:after="0"/>
              <w:jc w:val="center"/>
              <w:rPr>
                <w:rFonts w:ascii="Verdana" w:hAnsi="Verdana"/>
                <w:sz w:val="18"/>
                <w:szCs w:val="18"/>
              </w:rPr>
            </w:pPr>
            <w:r>
              <w:rPr>
                <w:rFonts w:ascii="Verdana" w:hAnsi="Verdana"/>
                <w:sz w:val="18"/>
                <w:szCs w:val="18"/>
              </w:rPr>
              <w:t>Injection:</w:t>
            </w:r>
          </w:p>
        </w:tc>
        <w:tc>
          <w:tcPr>
            <w:tcW w:w="0" w:type="auto"/>
            <w:shd w:val="clear" w:color="auto" w:fill="auto"/>
          </w:tcPr>
          <w:p w14:paraId="3541A56C" w14:textId="4314D0E9" w:rsidR="00330CA0" w:rsidRDefault="00330CA0" w:rsidP="00160864">
            <w:pPr>
              <w:pStyle w:val="Compact"/>
              <w:spacing w:before="0" w:after="0"/>
              <w:jc w:val="center"/>
              <w:rPr>
                <w:rFonts w:ascii="Verdana" w:hAnsi="Verdana"/>
                <w:sz w:val="18"/>
                <w:szCs w:val="18"/>
              </w:rPr>
            </w:pPr>
            <w:r>
              <w:rPr>
                <w:rFonts w:ascii="Verdana" w:hAnsi="Verdana"/>
                <w:sz w:val="18"/>
                <w:szCs w:val="18"/>
              </w:rPr>
              <w:t>GDI</w:t>
            </w:r>
          </w:p>
        </w:tc>
      </w:tr>
      <w:tr w:rsidR="00F46DB8" w:rsidRPr="00E03FAD" w14:paraId="02A8BE29" w14:textId="77777777" w:rsidTr="00330CA0">
        <w:trPr>
          <w:jc w:val="center"/>
        </w:trPr>
        <w:tc>
          <w:tcPr>
            <w:tcW w:w="0" w:type="auto"/>
            <w:shd w:val="clear" w:color="auto" w:fill="auto"/>
            <w:hideMark/>
          </w:tcPr>
          <w:p w14:paraId="66507A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387F31DD" w14:textId="1DDB7E29"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TWC</w:t>
            </w:r>
          </w:p>
        </w:tc>
      </w:tr>
      <w:tr w:rsidR="00F46DB8" w:rsidRPr="00E03FAD" w14:paraId="04210960" w14:textId="77777777" w:rsidTr="00330CA0">
        <w:trPr>
          <w:jc w:val="center"/>
        </w:trPr>
        <w:tc>
          <w:tcPr>
            <w:tcW w:w="0" w:type="auto"/>
            <w:shd w:val="clear" w:color="auto" w:fill="auto"/>
            <w:hideMark/>
          </w:tcPr>
          <w:p w14:paraId="1E93DA5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292B7B2C" w14:textId="04E560CC"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2015</w:t>
            </w:r>
          </w:p>
        </w:tc>
      </w:tr>
      <w:tr w:rsidR="00F46DB8" w:rsidRPr="00E03FAD" w14:paraId="3612A842" w14:textId="77777777" w:rsidTr="00330CA0">
        <w:trPr>
          <w:jc w:val="center"/>
        </w:trPr>
        <w:tc>
          <w:tcPr>
            <w:tcW w:w="0" w:type="auto"/>
            <w:shd w:val="clear" w:color="auto" w:fill="auto"/>
            <w:hideMark/>
          </w:tcPr>
          <w:p w14:paraId="027158C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5168A1C3" w14:textId="6F1BC14D" w:rsidR="00F46DB8" w:rsidRPr="00E03FAD" w:rsidRDefault="00330CA0" w:rsidP="00160864">
            <w:pPr>
              <w:pStyle w:val="Compact"/>
              <w:spacing w:before="0" w:after="0"/>
              <w:jc w:val="center"/>
              <w:rPr>
                <w:rFonts w:ascii="Verdana" w:hAnsi="Verdana"/>
                <w:sz w:val="18"/>
                <w:szCs w:val="18"/>
              </w:rPr>
            </w:pPr>
            <w:r w:rsidRPr="00330CA0">
              <w:rPr>
                <w:rFonts w:ascii="Verdana" w:hAnsi="Verdana"/>
                <w:sz w:val="18"/>
                <w:szCs w:val="18"/>
              </w:rPr>
              <w:t>WVWZZZAUZFW806364</w:t>
            </w:r>
          </w:p>
        </w:tc>
      </w:tr>
      <w:tr w:rsidR="00F46DB8" w:rsidRPr="00E03FAD" w14:paraId="716BB8F0" w14:textId="77777777" w:rsidTr="00330CA0">
        <w:trPr>
          <w:jc w:val="center"/>
        </w:trPr>
        <w:tc>
          <w:tcPr>
            <w:tcW w:w="0" w:type="auto"/>
            <w:shd w:val="clear" w:color="auto" w:fill="auto"/>
            <w:hideMark/>
          </w:tcPr>
          <w:p w14:paraId="04CDC47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64F6F6EC" w14:textId="645F8749" w:rsidR="00F46DB8" w:rsidRPr="00E03FAD" w:rsidRDefault="00F46DB8" w:rsidP="00330CA0">
            <w:pPr>
              <w:pStyle w:val="Compact"/>
              <w:spacing w:before="0" w:after="0"/>
              <w:jc w:val="center"/>
              <w:rPr>
                <w:rFonts w:ascii="Verdana" w:hAnsi="Verdana"/>
                <w:sz w:val="18"/>
                <w:szCs w:val="18"/>
              </w:rPr>
            </w:pPr>
            <w:r w:rsidRPr="00E03FAD">
              <w:rPr>
                <w:rFonts w:ascii="Verdana" w:hAnsi="Verdana"/>
                <w:sz w:val="18"/>
                <w:szCs w:val="18"/>
              </w:rPr>
              <w:t>e11*2007/46*</w:t>
            </w:r>
            <w:r w:rsidR="00330CA0">
              <w:rPr>
                <w:rFonts w:ascii="Verdana" w:hAnsi="Verdana"/>
                <w:sz w:val="18"/>
                <w:szCs w:val="18"/>
              </w:rPr>
              <w:t>0623</w:t>
            </w:r>
            <w:r w:rsidRPr="00E03FAD">
              <w:rPr>
                <w:rFonts w:ascii="Verdana" w:hAnsi="Verdana"/>
                <w:sz w:val="18"/>
                <w:szCs w:val="18"/>
              </w:rPr>
              <w:t>*</w:t>
            </w:r>
            <w:r w:rsidR="00330CA0">
              <w:rPr>
                <w:rFonts w:ascii="Verdana" w:hAnsi="Verdana"/>
                <w:sz w:val="18"/>
                <w:szCs w:val="18"/>
              </w:rPr>
              <w:t>1</w:t>
            </w:r>
            <w:r w:rsidRPr="00E03FAD">
              <w:rPr>
                <w:rFonts w:ascii="Verdana" w:hAnsi="Verdana"/>
                <w:sz w:val="18"/>
                <w:szCs w:val="18"/>
              </w:rPr>
              <w:t>3</w:t>
            </w:r>
          </w:p>
        </w:tc>
      </w:tr>
      <w:tr w:rsidR="00F46DB8" w:rsidRPr="00E03FAD" w14:paraId="5B049EEB" w14:textId="77777777" w:rsidTr="00330CA0">
        <w:trPr>
          <w:jc w:val="center"/>
        </w:trPr>
        <w:tc>
          <w:tcPr>
            <w:tcW w:w="0" w:type="auto"/>
            <w:shd w:val="clear" w:color="auto" w:fill="auto"/>
            <w:hideMark/>
          </w:tcPr>
          <w:p w14:paraId="4CA2BD0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1A3AC0D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7DBF0B3D" w14:textId="77777777" w:rsidTr="00330CA0">
        <w:trPr>
          <w:jc w:val="center"/>
        </w:trPr>
        <w:tc>
          <w:tcPr>
            <w:tcW w:w="0" w:type="auto"/>
            <w:shd w:val="clear" w:color="auto" w:fill="auto"/>
            <w:hideMark/>
          </w:tcPr>
          <w:p w14:paraId="5B517AA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5FDB5E57" w14:textId="3E5C2D02"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8395</w:t>
            </w:r>
          </w:p>
        </w:tc>
      </w:tr>
      <w:tr w:rsidR="00F46DB8" w:rsidRPr="00E03FAD" w14:paraId="7A6CBF6E" w14:textId="77777777" w:rsidTr="00330CA0">
        <w:trPr>
          <w:jc w:val="center"/>
        </w:trPr>
        <w:tc>
          <w:tcPr>
            <w:tcW w:w="0" w:type="auto"/>
            <w:shd w:val="clear" w:color="auto" w:fill="auto"/>
            <w:hideMark/>
          </w:tcPr>
          <w:p w14:paraId="251F28F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37740EE9" w14:textId="451110A4"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029826B3" w14:textId="77777777" w:rsidTr="00330CA0">
        <w:trPr>
          <w:jc w:val="center"/>
        </w:trPr>
        <w:tc>
          <w:tcPr>
            <w:tcW w:w="0" w:type="auto"/>
            <w:shd w:val="clear" w:color="auto" w:fill="auto"/>
            <w:hideMark/>
          </w:tcPr>
          <w:p w14:paraId="38F8E76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3FD251C7" w14:textId="2FF363A7"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6</w:t>
            </w:r>
          </w:p>
        </w:tc>
      </w:tr>
      <w:tr w:rsidR="00F46DB8" w:rsidRPr="00E03FAD" w14:paraId="5AC314F7" w14:textId="77777777" w:rsidTr="00330CA0">
        <w:trPr>
          <w:jc w:val="center"/>
        </w:trPr>
        <w:tc>
          <w:tcPr>
            <w:tcW w:w="0" w:type="auto"/>
            <w:shd w:val="clear" w:color="auto" w:fill="auto"/>
            <w:hideMark/>
          </w:tcPr>
          <w:p w14:paraId="2211479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330CA0">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0BF540C9" w14:textId="0AE82AC5"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1395</w:t>
            </w:r>
          </w:p>
        </w:tc>
      </w:tr>
      <w:tr w:rsidR="00F46DB8" w:rsidRPr="00E03FAD" w14:paraId="21F326C6" w14:textId="77777777" w:rsidTr="00330CA0">
        <w:trPr>
          <w:jc w:val="center"/>
        </w:trPr>
        <w:tc>
          <w:tcPr>
            <w:tcW w:w="0" w:type="auto"/>
            <w:shd w:val="clear" w:color="auto" w:fill="auto"/>
            <w:hideMark/>
          </w:tcPr>
          <w:p w14:paraId="09083F8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1C7A7BFC" w14:textId="08D04192"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110</w:t>
            </w:r>
          </w:p>
        </w:tc>
      </w:tr>
      <w:tr w:rsidR="00F46DB8" w:rsidRPr="00E03FAD" w14:paraId="358ECBBF" w14:textId="77777777" w:rsidTr="00330CA0">
        <w:trPr>
          <w:jc w:val="center"/>
        </w:trPr>
        <w:tc>
          <w:tcPr>
            <w:tcW w:w="0" w:type="auto"/>
            <w:shd w:val="clear" w:color="auto" w:fill="auto"/>
            <w:hideMark/>
          </w:tcPr>
          <w:p w14:paraId="0823449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4C09F87E" w14:textId="67C873B9" w:rsidR="00F46DB8" w:rsidRPr="00E03FAD" w:rsidRDefault="00330CA0" w:rsidP="00330CA0">
            <w:pPr>
              <w:pStyle w:val="Compact"/>
              <w:spacing w:before="0" w:after="0"/>
              <w:jc w:val="center"/>
              <w:rPr>
                <w:rFonts w:ascii="Verdana" w:hAnsi="Verdana"/>
                <w:sz w:val="18"/>
                <w:szCs w:val="18"/>
              </w:rPr>
            </w:pPr>
            <w:r>
              <w:rPr>
                <w:rFonts w:ascii="Verdana" w:hAnsi="Verdana"/>
                <w:sz w:val="18"/>
                <w:szCs w:val="18"/>
              </w:rPr>
              <w:t>225</w:t>
            </w:r>
            <w:r w:rsidR="00F46DB8" w:rsidRPr="00E03FAD">
              <w:rPr>
                <w:rFonts w:ascii="Verdana" w:hAnsi="Verdana"/>
                <w:sz w:val="18"/>
                <w:szCs w:val="18"/>
              </w:rPr>
              <w:t>/</w:t>
            </w:r>
            <w:r>
              <w:rPr>
                <w:rFonts w:ascii="Verdana" w:hAnsi="Verdana"/>
                <w:sz w:val="18"/>
                <w:szCs w:val="18"/>
              </w:rPr>
              <w:t>40</w:t>
            </w:r>
            <w:r w:rsidR="00F46DB8" w:rsidRPr="00E03FAD">
              <w:rPr>
                <w:rFonts w:ascii="Verdana" w:hAnsi="Verdana"/>
                <w:sz w:val="18"/>
                <w:szCs w:val="18"/>
              </w:rPr>
              <w:t>/R1</w:t>
            </w:r>
            <w:r>
              <w:rPr>
                <w:rFonts w:ascii="Verdana" w:hAnsi="Verdana"/>
                <w:sz w:val="18"/>
                <w:szCs w:val="18"/>
              </w:rPr>
              <w:t>8</w:t>
            </w:r>
          </w:p>
        </w:tc>
      </w:tr>
      <w:tr w:rsidR="00F46DB8" w:rsidRPr="00E03FAD" w14:paraId="63642060" w14:textId="77777777" w:rsidTr="00330CA0">
        <w:trPr>
          <w:jc w:val="center"/>
        </w:trPr>
        <w:tc>
          <w:tcPr>
            <w:tcW w:w="0" w:type="auto"/>
            <w:shd w:val="clear" w:color="auto" w:fill="auto"/>
            <w:hideMark/>
          </w:tcPr>
          <w:p w14:paraId="422B2D4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0D752DA1" w14:textId="117E890B" w:rsidR="00F46DB8" w:rsidRPr="00E03FAD" w:rsidRDefault="00F46DB8" w:rsidP="00330CA0">
            <w:pPr>
              <w:pStyle w:val="Compact"/>
              <w:spacing w:before="0" w:after="0"/>
              <w:jc w:val="center"/>
              <w:rPr>
                <w:rFonts w:ascii="Verdana" w:hAnsi="Verdana"/>
                <w:sz w:val="18"/>
                <w:szCs w:val="18"/>
              </w:rPr>
            </w:pPr>
            <w:r w:rsidRPr="00E03FAD">
              <w:rPr>
                <w:rFonts w:ascii="Verdana" w:hAnsi="Verdana"/>
                <w:sz w:val="18"/>
                <w:szCs w:val="18"/>
              </w:rPr>
              <w:t xml:space="preserve">Inertia: </w:t>
            </w:r>
            <w:r w:rsidR="00330CA0">
              <w:rPr>
                <w:rFonts w:ascii="Verdana" w:hAnsi="Verdana"/>
                <w:sz w:val="18"/>
                <w:szCs w:val="18"/>
              </w:rPr>
              <w:t>1590</w:t>
            </w:r>
            <w:r w:rsidRPr="00E03FAD">
              <w:rPr>
                <w:rFonts w:ascii="Verdana" w:hAnsi="Verdana"/>
                <w:sz w:val="18"/>
                <w:szCs w:val="18"/>
              </w:rPr>
              <w:t xml:space="preserve">, F0: </w:t>
            </w:r>
            <w:r w:rsidR="00330CA0">
              <w:rPr>
                <w:rFonts w:ascii="Verdana" w:hAnsi="Verdana"/>
                <w:sz w:val="18"/>
                <w:szCs w:val="18"/>
              </w:rPr>
              <w:t>7.60</w:t>
            </w:r>
            <w:r w:rsidRPr="00E03FAD">
              <w:rPr>
                <w:rFonts w:ascii="Verdana" w:hAnsi="Verdana"/>
                <w:sz w:val="18"/>
                <w:szCs w:val="18"/>
              </w:rPr>
              <w:t>, F1: 0, F2: 0.0</w:t>
            </w:r>
            <w:r w:rsidR="00330CA0">
              <w:rPr>
                <w:rFonts w:ascii="Verdana" w:hAnsi="Verdana"/>
                <w:sz w:val="18"/>
                <w:szCs w:val="18"/>
              </w:rPr>
              <w:t>515</w:t>
            </w:r>
          </w:p>
        </w:tc>
      </w:tr>
      <w:tr w:rsidR="00F46DB8" w:rsidRPr="00E03FAD" w14:paraId="2FD90292" w14:textId="77777777" w:rsidTr="00330CA0">
        <w:trPr>
          <w:jc w:val="center"/>
        </w:trPr>
        <w:tc>
          <w:tcPr>
            <w:tcW w:w="0" w:type="auto"/>
            <w:shd w:val="clear" w:color="auto" w:fill="auto"/>
            <w:hideMark/>
          </w:tcPr>
          <w:p w14:paraId="7C070F5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330CA0">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35E51164" w14:textId="41372A4E" w:rsidR="00F46DB8" w:rsidRPr="00E03FAD" w:rsidRDefault="00330CA0" w:rsidP="00160864">
            <w:pPr>
              <w:pStyle w:val="Compact"/>
              <w:spacing w:before="0" w:after="0"/>
              <w:jc w:val="center"/>
              <w:rPr>
                <w:rFonts w:ascii="Verdana" w:hAnsi="Verdana"/>
                <w:sz w:val="18"/>
                <w:szCs w:val="18"/>
              </w:rPr>
            </w:pPr>
            <w:r>
              <w:rPr>
                <w:rFonts w:ascii="Verdana" w:hAnsi="Verdana"/>
                <w:sz w:val="18"/>
                <w:szCs w:val="18"/>
              </w:rPr>
              <w:t>39</w:t>
            </w:r>
          </w:p>
        </w:tc>
      </w:tr>
    </w:tbl>
    <w:p w14:paraId="33445B54" w14:textId="77777777" w:rsidR="00F46DB8" w:rsidRDefault="00F46DB8" w:rsidP="00F46DB8">
      <w:pPr>
        <w:pStyle w:val="JRCText"/>
        <w:spacing w:before="0" w:after="0"/>
        <w:rPr>
          <w:sz w:val="18"/>
          <w:szCs w:val="18"/>
        </w:rPr>
      </w:pPr>
    </w:p>
    <w:p w14:paraId="60707982" w14:textId="77777777" w:rsidR="00F46DB8" w:rsidRDefault="00F46DB8" w:rsidP="00F46DB8">
      <w:pPr>
        <w:pStyle w:val="JRCText"/>
        <w:spacing w:before="0" w:after="0"/>
        <w:rPr>
          <w:sz w:val="18"/>
          <w:szCs w:val="18"/>
        </w:rPr>
      </w:pPr>
    </w:p>
    <w:p w14:paraId="55F261D1" w14:textId="5674C5A1" w:rsidR="00F46DB8" w:rsidRDefault="00330CA0" w:rsidP="00F46DB8">
      <w:pPr>
        <w:pStyle w:val="JRCText"/>
        <w:spacing w:before="0" w:after="0"/>
        <w:jc w:val="center"/>
        <w:rPr>
          <w:sz w:val="18"/>
          <w:szCs w:val="18"/>
        </w:rPr>
      </w:pPr>
      <w:r>
        <w:rPr>
          <w:noProof/>
          <w:sz w:val="18"/>
          <w:szCs w:val="18"/>
          <w:lang w:eastAsia="en-GB"/>
        </w:rPr>
        <w:drawing>
          <wp:inline distT="0" distB="0" distL="0" distR="0" wp14:anchorId="58CE9105" wp14:editId="61706584">
            <wp:extent cx="3564413" cy="2376275"/>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301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4413" cy="2376275"/>
                    </a:xfrm>
                    <a:prstGeom prst="rect">
                      <a:avLst/>
                    </a:prstGeom>
                  </pic:spPr>
                </pic:pic>
              </a:graphicData>
            </a:graphic>
          </wp:inline>
        </w:drawing>
      </w:r>
    </w:p>
    <w:p w14:paraId="4E9F76DA" w14:textId="1BB449FE" w:rsidR="00F46DB8" w:rsidRDefault="00F46DB8" w:rsidP="00F46DB8">
      <w:pPr>
        <w:pStyle w:val="Caption"/>
        <w:jc w:val="center"/>
        <w:rPr>
          <w:color w:val="auto"/>
        </w:rPr>
      </w:pPr>
      <w:bookmarkStart w:id="228" w:name="_Toc519098531"/>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28</w:t>
      </w:r>
      <w:r w:rsidRPr="00E03FAD">
        <w:rPr>
          <w:color w:val="auto"/>
        </w:rPr>
        <w:fldChar w:fldCharType="end"/>
      </w:r>
      <w:r w:rsidR="00330CA0">
        <w:rPr>
          <w:color w:val="auto"/>
        </w:rPr>
        <w:t>: Vehicle H</w:t>
      </w:r>
      <w:r w:rsidRPr="00E03FAD">
        <w:rPr>
          <w:color w:val="auto"/>
        </w:rPr>
        <w:t xml:space="preserve"> tested</w:t>
      </w:r>
      <w:bookmarkEnd w:id="228"/>
    </w:p>
    <w:p w14:paraId="569F6090" w14:textId="77777777" w:rsidR="00F46DB8" w:rsidRDefault="00F46DB8" w:rsidP="00F46DB8">
      <w:pPr>
        <w:spacing w:before="0" w:after="0"/>
        <w:jc w:val="left"/>
      </w:pPr>
      <w:r>
        <w:br w:type="page"/>
      </w:r>
    </w:p>
    <w:p w14:paraId="2C3DDC16" w14:textId="6E457511" w:rsidR="00F46DB8" w:rsidRPr="00E03FAD" w:rsidRDefault="00160864" w:rsidP="00F46DB8">
      <w:pPr>
        <w:pStyle w:val="Heading3"/>
      </w:pPr>
      <w:r>
        <w:lastRenderedPageBreak/>
        <w:t>I</w:t>
      </w:r>
      <w:r w:rsidR="00F46DB8">
        <w:t xml:space="preserve">. </w:t>
      </w:r>
      <w:r w:rsidR="00F46DB8" w:rsidRPr="00E03FAD">
        <w:t xml:space="preserve">Vehicle </w:t>
      </w:r>
      <w:r>
        <w:t>I</w:t>
      </w:r>
    </w:p>
    <w:p w14:paraId="5C3104DE" w14:textId="06C688A4" w:rsidR="00F46DB8" w:rsidRPr="00E03FAD" w:rsidRDefault="00F46DB8" w:rsidP="00F46DB8">
      <w:pPr>
        <w:pStyle w:val="Caption"/>
      </w:pPr>
      <w:bookmarkStart w:id="229" w:name="_Toc519098497"/>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30</w:t>
      </w:r>
      <w:r w:rsidRPr="00E03FAD">
        <w:rPr>
          <w:color w:val="auto"/>
        </w:rPr>
        <w:fldChar w:fldCharType="end"/>
      </w:r>
      <w:r w:rsidR="00160864">
        <w:rPr>
          <w:color w:val="auto"/>
        </w:rPr>
        <w:t>: Vehicle I</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29"/>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237"/>
      </w:tblGrid>
      <w:tr w:rsidR="00F46DB8" w:rsidRPr="00E03FAD" w14:paraId="6D0DC9AE" w14:textId="77777777" w:rsidTr="00160864">
        <w:trPr>
          <w:jc w:val="center"/>
        </w:trPr>
        <w:tc>
          <w:tcPr>
            <w:tcW w:w="0" w:type="auto"/>
            <w:shd w:val="clear" w:color="auto" w:fill="auto"/>
            <w:hideMark/>
          </w:tcPr>
          <w:p w14:paraId="5F94A06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63DB3F07" w14:textId="5953C9F3"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Renault</w:t>
            </w:r>
          </w:p>
        </w:tc>
      </w:tr>
      <w:tr w:rsidR="00F46DB8" w:rsidRPr="00E03FAD" w14:paraId="5DC3BB11" w14:textId="77777777" w:rsidTr="00160864">
        <w:trPr>
          <w:jc w:val="center"/>
        </w:trPr>
        <w:tc>
          <w:tcPr>
            <w:tcW w:w="0" w:type="auto"/>
            <w:shd w:val="clear" w:color="auto" w:fill="auto"/>
            <w:hideMark/>
          </w:tcPr>
          <w:p w14:paraId="44FF05C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068CAC89" w14:textId="48F968C2"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Captur</w:t>
            </w:r>
          </w:p>
        </w:tc>
      </w:tr>
      <w:tr w:rsidR="00F46DB8" w:rsidRPr="00E03FAD" w14:paraId="374A022C" w14:textId="77777777" w:rsidTr="00160864">
        <w:trPr>
          <w:jc w:val="center"/>
        </w:trPr>
        <w:tc>
          <w:tcPr>
            <w:tcW w:w="0" w:type="auto"/>
            <w:shd w:val="clear" w:color="auto" w:fill="auto"/>
            <w:hideMark/>
          </w:tcPr>
          <w:p w14:paraId="38EC56F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DD108C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45B06546" w14:textId="77777777" w:rsidTr="00160864">
        <w:trPr>
          <w:jc w:val="center"/>
        </w:trPr>
        <w:tc>
          <w:tcPr>
            <w:tcW w:w="0" w:type="auto"/>
            <w:shd w:val="clear" w:color="auto" w:fill="auto"/>
            <w:hideMark/>
          </w:tcPr>
          <w:p w14:paraId="2D4229F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5E50328E" w14:textId="3AEA5716"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RT011</w:t>
            </w:r>
          </w:p>
        </w:tc>
      </w:tr>
      <w:tr w:rsidR="00F46DB8" w:rsidRPr="00E03FAD" w14:paraId="263AF2AF" w14:textId="77777777" w:rsidTr="00160864">
        <w:trPr>
          <w:jc w:val="center"/>
        </w:trPr>
        <w:tc>
          <w:tcPr>
            <w:tcW w:w="0" w:type="auto"/>
            <w:shd w:val="clear" w:color="auto" w:fill="auto"/>
            <w:hideMark/>
          </w:tcPr>
          <w:p w14:paraId="1B2A19A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3926F2B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21EAEB2E" w14:textId="77777777" w:rsidTr="00160864">
        <w:trPr>
          <w:jc w:val="center"/>
        </w:trPr>
        <w:tc>
          <w:tcPr>
            <w:tcW w:w="0" w:type="auto"/>
            <w:shd w:val="clear" w:color="auto" w:fill="auto"/>
            <w:hideMark/>
          </w:tcPr>
          <w:p w14:paraId="3E7CFBF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5BDBFFA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EGR+LNT+DPF</w:t>
            </w:r>
          </w:p>
        </w:tc>
      </w:tr>
      <w:tr w:rsidR="00F46DB8" w:rsidRPr="00E03FAD" w14:paraId="49A170EA" w14:textId="77777777" w:rsidTr="00160864">
        <w:trPr>
          <w:jc w:val="center"/>
        </w:trPr>
        <w:tc>
          <w:tcPr>
            <w:tcW w:w="0" w:type="auto"/>
            <w:shd w:val="clear" w:color="auto" w:fill="auto"/>
            <w:hideMark/>
          </w:tcPr>
          <w:p w14:paraId="4C4D0AD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42A4DC3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516C85EE" w14:textId="77777777" w:rsidTr="00160864">
        <w:trPr>
          <w:jc w:val="center"/>
        </w:trPr>
        <w:tc>
          <w:tcPr>
            <w:tcW w:w="0" w:type="auto"/>
            <w:shd w:val="clear" w:color="auto" w:fill="auto"/>
            <w:hideMark/>
          </w:tcPr>
          <w:p w14:paraId="5175A4A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293AD790" w14:textId="0AB246E2" w:rsidR="00F46DB8" w:rsidRPr="00E03FAD" w:rsidRDefault="00745E5D" w:rsidP="00160864">
            <w:pPr>
              <w:pStyle w:val="Compact"/>
              <w:spacing w:before="0" w:after="0"/>
              <w:jc w:val="center"/>
              <w:rPr>
                <w:rFonts w:ascii="Verdana" w:hAnsi="Verdana"/>
                <w:sz w:val="18"/>
                <w:szCs w:val="18"/>
              </w:rPr>
            </w:pPr>
            <w:r w:rsidRPr="00745E5D">
              <w:rPr>
                <w:rFonts w:ascii="Verdana" w:hAnsi="Verdana"/>
                <w:sz w:val="18"/>
                <w:szCs w:val="18"/>
              </w:rPr>
              <w:t>VF12RAJ1D57771151</w:t>
            </w:r>
          </w:p>
        </w:tc>
      </w:tr>
      <w:tr w:rsidR="00F46DB8" w:rsidRPr="00E03FAD" w14:paraId="09C5E8A6" w14:textId="77777777" w:rsidTr="00160864">
        <w:trPr>
          <w:jc w:val="center"/>
        </w:trPr>
        <w:tc>
          <w:tcPr>
            <w:tcW w:w="0" w:type="auto"/>
            <w:shd w:val="clear" w:color="auto" w:fill="auto"/>
            <w:hideMark/>
          </w:tcPr>
          <w:p w14:paraId="4B5AD46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76933E32" w14:textId="424B4F5D" w:rsidR="00F46DB8" w:rsidRPr="00E03FAD" w:rsidRDefault="00745E5D" w:rsidP="00160864">
            <w:pPr>
              <w:pStyle w:val="Compact"/>
              <w:spacing w:before="0" w:after="0"/>
              <w:jc w:val="center"/>
              <w:rPr>
                <w:rFonts w:ascii="Verdana" w:hAnsi="Verdana"/>
                <w:sz w:val="18"/>
                <w:szCs w:val="18"/>
              </w:rPr>
            </w:pPr>
            <w:r w:rsidRPr="00745E5D">
              <w:rPr>
                <w:rFonts w:ascii="Verdana" w:hAnsi="Verdana"/>
                <w:sz w:val="18"/>
                <w:szCs w:val="18"/>
              </w:rPr>
              <w:t>e2*2001/116*0327*80</w:t>
            </w:r>
          </w:p>
        </w:tc>
      </w:tr>
      <w:tr w:rsidR="00F46DB8" w:rsidRPr="00E03FAD" w14:paraId="65E9404D" w14:textId="77777777" w:rsidTr="00160864">
        <w:trPr>
          <w:jc w:val="center"/>
        </w:trPr>
        <w:tc>
          <w:tcPr>
            <w:tcW w:w="0" w:type="auto"/>
            <w:shd w:val="clear" w:color="auto" w:fill="auto"/>
            <w:hideMark/>
          </w:tcPr>
          <w:p w14:paraId="087ACBC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9E7350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14F45F2F" w14:textId="77777777" w:rsidTr="00160864">
        <w:trPr>
          <w:jc w:val="center"/>
        </w:trPr>
        <w:tc>
          <w:tcPr>
            <w:tcW w:w="0" w:type="auto"/>
            <w:shd w:val="clear" w:color="auto" w:fill="auto"/>
            <w:hideMark/>
          </w:tcPr>
          <w:p w14:paraId="4054BB1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0D9B2C04" w14:textId="05D3702C"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21590</w:t>
            </w:r>
          </w:p>
        </w:tc>
      </w:tr>
      <w:tr w:rsidR="00F46DB8" w:rsidRPr="00E03FAD" w14:paraId="2F9FA49F" w14:textId="77777777" w:rsidTr="00160864">
        <w:trPr>
          <w:jc w:val="center"/>
        </w:trPr>
        <w:tc>
          <w:tcPr>
            <w:tcW w:w="0" w:type="auto"/>
            <w:shd w:val="clear" w:color="auto" w:fill="auto"/>
            <w:hideMark/>
          </w:tcPr>
          <w:p w14:paraId="7DF45DB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22BC5F45" w14:textId="73201017" w:rsidR="00F46DB8" w:rsidRPr="00E03FAD" w:rsidRDefault="00745E5D" w:rsidP="00745E5D">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104115C5" w14:textId="77777777" w:rsidTr="00160864">
        <w:trPr>
          <w:jc w:val="center"/>
        </w:trPr>
        <w:tc>
          <w:tcPr>
            <w:tcW w:w="0" w:type="auto"/>
            <w:shd w:val="clear" w:color="auto" w:fill="auto"/>
            <w:hideMark/>
          </w:tcPr>
          <w:p w14:paraId="1A7B375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0406B45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6</w:t>
            </w:r>
          </w:p>
        </w:tc>
      </w:tr>
      <w:tr w:rsidR="00F46DB8" w:rsidRPr="00E03FAD" w14:paraId="5796FA64" w14:textId="77777777" w:rsidTr="00160864">
        <w:trPr>
          <w:jc w:val="center"/>
        </w:trPr>
        <w:tc>
          <w:tcPr>
            <w:tcW w:w="0" w:type="auto"/>
            <w:shd w:val="clear" w:color="auto" w:fill="auto"/>
            <w:hideMark/>
          </w:tcPr>
          <w:p w14:paraId="2BECE7D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745E5D">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3A8691DF" w14:textId="44A9771A"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1461</w:t>
            </w:r>
          </w:p>
        </w:tc>
      </w:tr>
      <w:tr w:rsidR="00F46DB8" w:rsidRPr="00E03FAD" w14:paraId="7FBBFBF8" w14:textId="77777777" w:rsidTr="00160864">
        <w:trPr>
          <w:jc w:val="center"/>
        </w:trPr>
        <w:tc>
          <w:tcPr>
            <w:tcW w:w="0" w:type="auto"/>
            <w:shd w:val="clear" w:color="auto" w:fill="auto"/>
            <w:hideMark/>
          </w:tcPr>
          <w:p w14:paraId="5610BB1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5AE78A92" w14:textId="3A8A9E8A"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66</w:t>
            </w:r>
          </w:p>
        </w:tc>
      </w:tr>
      <w:tr w:rsidR="00F46DB8" w:rsidRPr="00E03FAD" w14:paraId="0B943804" w14:textId="77777777" w:rsidTr="00160864">
        <w:trPr>
          <w:jc w:val="center"/>
        </w:trPr>
        <w:tc>
          <w:tcPr>
            <w:tcW w:w="0" w:type="auto"/>
            <w:shd w:val="clear" w:color="auto" w:fill="auto"/>
            <w:hideMark/>
          </w:tcPr>
          <w:p w14:paraId="69BE5FB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476BBF3C" w14:textId="5D3C5E12" w:rsidR="00F46DB8" w:rsidRPr="00E03FAD" w:rsidRDefault="00F46DB8" w:rsidP="00745E5D">
            <w:pPr>
              <w:pStyle w:val="Compact"/>
              <w:spacing w:before="0" w:after="0"/>
              <w:jc w:val="center"/>
              <w:rPr>
                <w:rFonts w:ascii="Verdana" w:hAnsi="Verdana"/>
                <w:sz w:val="18"/>
                <w:szCs w:val="18"/>
              </w:rPr>
            </w:pPr>
            <w:r w:rsidRPr="00E03FAD">
              <w:rPr>
                <w:rFonts w:ascii="Verdana" w:hAnsi="Verdana"/>
                <w:sz w:val="18"/>
                <w:szCs w:val="18"/>
              </w:rPr>
              <w:t>2</w:t>
            </w:r>
            <w:r w:rsidR="00745E5D">
              <w:rPr>
                <w:rFonts w:ascii="Verdana" w:hAnsi="Verdana"/>
                <w:sz w:val="18"/>
                <w:szCs w:val="18"/>
              </w:rPr>
              <w:t>0</w:t>
            </w:r>
            <w:r w:rsidRPr="00E03FAD">
              <w:rPr>
                <w:rFonts w:ascii="Verdana" w:hAnsi="Verdana"/>
                <w:sz w:val="18"/>
                <w:szCs w:val="18"/>
              </w:rPr>
              <w:t>5/</w:t>
            </w:r>
            <w:r w:rsidR="00745E5D">
              <w:rPr>
                <w:rFonts w:ascii="Verdana" w:hAnsi="Verdana"/>
                <w:sz w:val="18"/>
                <w:szCs w:val="18"/>
              </w:rPr>
              <w:t>6</w:t>
            </w:r>
            <w:r w:rsidRPr="00E03FAD">
              <w:rPr>
                <w:rFonts w:ascii="Verdana" w:hAnsi="Verdana"/>
                <w:sz w:val="18"/>
                <w:szCs w:val="18"/>
              </w:rPr>
              <w:t>0/R16</w:t>
            </w:r>
          </w:p>
        </w:tc>
      </w:tr>
      <w:tr w:rsidR="00F46DB8" w:rsidRPr="00E03FAD" w14:paraId="62CBC1AF" w14:textId="77777777" w:rsidTr="00160864">
        <w:trPr>
          <w:jc w:val="center"/>
        </w:trPr>
        <w:tc>
          <w:tcPr>
            <w:tcW w:w="0" w:type="auto"/>
            <w:shd w:val="clear" w:color="auto" w:fill="auto"/>
            <w:hideMark/>
          </w:tcPr>
          <w:p w14:paraId="5035B56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377D73AF" w14:textId="09CE42B9" w:rsidR="00F46DB8" w:rsidRPr="00E03FAD" w:rsidRDefault="00745E5D" w:rsidP="00160864">
            <w:pPr>
              <w:pStyle w:val="Compact"/>
              <w:spacing w:before="0" w:after="0"/>
              <w:jc w:val="center"/>
              <w:rPr>
                <w:rFonts w:ascii="Verdana" w:hAnsi="Verdana"/>
                <w:sz w:val="18"/>
                <w:szCs w:val="18"/>
              </w:rPr>
            </w:pPr>
            <w:r w:rsidRPr="00745E5D">
              <w:rPr>
                <w:rFonts w:ascii="Verdana" w:hAnsi="Verdana"/>
                <w:sz w:val="18"/>
                <w:szCs w:val="18"/>
              </w:rPr>
              <w:t>Inertia: 1250, F0: 83.1, F1: 0.03, F2: 0.038</w:t>
            </w:r>
          </w:p>
        </w:tc>
      </w:tr>
      <w:tr w:rsidR="00F46DB8" w:rsidRPr="00E03FAD" w14:paraId="43C9ECC2" w14:textId="77777777" w:rsidTr="00160864">
        <w:trPr>
          <w:jc w:val="center"/>
        </w:trPr>
        <w:tc>
          <w:tcPr>
            <w:tcW w:w="0" w:type="auto"/>
            <w:shd w:val="clear" w:color="auto" w:fill="auto"/>
            <w:hideMark/>
          </w:tcPr>
          <w:p w14:paraId="3DD250D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4874CC2E" w14:textId="13E30EF8" w:rsidR="00F46DB8" w:rsidRPr="00E03FAD" w:rsidRDefault="00745E5D" w:rsidP="00160864">
            <w:pPr>
              <w:pStyle w:val="Compact"/>
              <w:spacing w:before="0" w:after="0"/>
              <w:jc w:val="center"/>
              <w:rPr>
                <w:rFonts w:ascii="Verdana" w:hAnsi="Verdana"/>
                <w:sz w:val="18"/>
                <w:szCs w:val="18"/>
              </w:rPr>
            </w:pPr>
            <w:r w:rsidRPr="00745E5D">
              <w:rPr>
                <w:rFonts w:ascii="Verdana" w:hAnsi="Verdana"/>
                <w:sz w:val="18"/>
                <w:szCs w:val="18"/>
              </w:rPr>
              <w:t>Inertia: 1390, F0: 124.2, F1: 0.03, F2: 0.04</w:t>
            </w:r>
          </w:p>
        </w:tc>
      </w:tr>
      <w:tr w:rsidR="00F46DB8" w:rsidRPr="00E03FAD" w14:paraId="3B83C9A0" w14:textId="77777777" w:rsidTr="00160864">
        <w:trPr>
          <w:jc w:val="center"/>
        </w:trPr>
        <w:tc>
          <w:tcPr>
            <w:tcW w:w="0" w:type="auto"/>
            <w:shd w:val="clear" w:color="auto" w:fill="auto"/>
            <w:hideMark/>
          </w:tcPr>
          <w:p w14:paraId="348CA57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745E5D">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12B4C204" w14:textId="24266DBA" w:rsidR="00F46DB8" w:rsidRPr="00E03FAD" w:rsidRDefault="00745E5D" w:rsidP="00160864">
            <w:pPr>
              <w:pStyle w:val="Compact"/>
              <w:spacing w:before="0" w:after="0"/>
              <w:jc w:val="center"/>
              <w:rPr>
                <w:rFonts w:ascii="Verdana" w:hAnsi="Verdana"/>
                <w:sz w:val="18"/>
                <w:szCs w:val="18"/>
              </w:rPr>
            </w:pPr>
            <w:r>
              <w:rPr>
                <w:rFonts w:ascii="Verdana" w:hAnsi="Verdana"/>
                <w:sz w:val="18"/>
                <w:szCs w:val="18"/>
              </w:rPr>
              <w:t>99</w:t>
            </w:r>
          </w:p>
        </w:tc>
      </w:tr>
    </w:tbl>
    <w:p w14:paraId="49DAE57A" w14:textId="77777777" w:rsidR="00F46DB8" w:rsidRDefault="00F46DB8" w:rsidP="00F46DB8">
      <w:pPr>
        <w:pStyle w:val="JRCText"/>
        <w:spacing w:before="0" w:after="0"/>
        <w:rPr>
          <w:sz w:val="18"/>
          <w:szCs w:val="18"/>
        </w:rPr>
      </w:pPr>
    </w:p>
    <w:p w14:paraId="6DA257CD" w14:textId="77777777" w:rsidR="00F46DB8" w:rsidRDefault="00F46DB8" w:rsidP="00F46DB8">
      <w:pPr>
        <w:pStyle w:val="JRCText"/>
        <w:spacing w:before="0" w:after="0"/>
        <w:rPr>
          <w:sz w:val="18"/>
          <w:szCs w:val="18"/>
        </w:rPr>
      </w:pPr>
    </w:p>
    <w:p w14:paraId="080F558D" w14:textId="1BF42C5D" w:rsidR="00F46DB8" w:rsidRDefault="00745E5D" w:rsidP="00F46DB8">
      <w:pPr>
        <w:pStyle w:val="JRCText"/>
        <w:spacing w:before="0" w:after="0"/>
        <w:jc w:val="center"/>
        <w:rPr>
          <w:sz w:val="18"/>
          <w:szCs w:val="18"/>
        </w:rPr>
      </w:pPr>
      <w:r>
        <w:rPr>
          <w:noProof/>
          <w:sz w:val="18"/>
          <w:szCs w:val="18"/>
          <w:lang w:eastAsia="en-GB"/>
        </w:rPr>
        <w:drawing>
          <wp:inline distT="0" distB="0" distL="0" distR="0" wp14:anchorId="0156BBE3" wp14:editId="057B11B8">
            <wp:extent cx="3197787" cy="2398341"/>
            <wp:effectExtent l="0" t="0" r="317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011 - Photo V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7787" cy="2398341"/>
                    </a:xfrm>
                    <a:prstGeom prst="rect">
                      <a:avLst/>
                    </a:prstGeom>
                  </pic:spPr>
                </pic:pic>
              </a:graphicData>
            </a:graphic>
          </wp:inline>
        </w:drawing>
      </w:r>
    </w:p>
    <w:p w14:paraId="4F51C249" w14:textId="6E1A8B71" w:rsidR="00F46DB8" w:rsidRDefault="00F46DB8" w:rsidP="00F46DB8">
      <w:pPr>
        <w:pStyle w:val="Caption"/>
        <w:jc w:val="center"/>
        <w:rPr>
          <w:color w:val="auto"/>
        </w:rPr>
      </w:pPr>
      <w:bookmarkStart w:id="230" w:name="_Toc519098532"/>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29</w:t>
      </w:r>
      <w:r w:rsidRPr="00E03FAD">
        <w:rPr>
          <w:color w:val="auto"/>
        </w:rPr>
        <w:fldChar w:fldCharType="end"/>
      </w:r>
      <w:r w:rsidR="00745E5D">
        <w:rPr>
          <w:color w:val="auto"/>
        </w:rPr>
        <w:t>: Vehicle I</w:t>
      </w:r>
      <w:r w:rsidRPr="00E03FAD">
        <w:rPr>
          <w:color w:val="auto"/>
        </w:rPr>
        <w:t xml:space="preserve"> tested</w:t>
      </w:r>
      <w:bookmarkEnd w:id="230"/>
    </w:p>
    <w:p w14:paraId="0E974FFA" w14:textId="77777777" w:rsidR="00F46DB8" w:rsidRDefault="00F46DB8" w:rsidP="00F46DB8">
      <w:pPr>
        <w:spacing w:before="0" w:after="0"/>
        <w:jc w:val="left"/>
      </w:pPr>
      <w:r>
        <w:br w:type="page"/>
      </w:r>
    </w:p>
    <w:p w14:paraId="739200D3" w14:textId="3B475DC3" w:rsidR="00F46DB8" w:rsidRPr="00E03FAD" w:rsidRDefault="009902AD" w:rsidP="00F46DB8">
      <w:pPr>
        <w:pStyle w:val="Heading3"/>
      </w:pPr>
      <w:r>
        <w:lastRenderedPageBreak/>
        <w:t>J</w:t>
      </w:r>
      <w:r w:rsidR="00F46DB8">
        <w:t xml:space="preserve">. </w:t>
      </w:r>
      <w:r w:rsidR="00F46DB8" w:rsidRPr="00E03FAD">
        <w:t xml:space="preserve">Vehicle </w:t>
      </w:r>
      <w:r>
        <w:t>J</w:t>
      </w:r>
    </w:p>
    <w:p w14:paraId="43368800" w14:textId="700E685A" w:rsidR="00F46DB8" w:rsidRPr="00E03FAD" w:rsidRDefault="00F46DB8" w:rsidP="00F46DB8">
      <w:pPr>
        <w:pStyle w:val="Caption"/>
      </w:pPr>
      <w:bookmarkStart w:id="231" w:name="_Toc519098498"/>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31</w:t>
      </w:r>
      <w:r w:rsidRPr="00E03FAD">
        <w:rPr>
          <w:color w:val="auto"/>
        </w:rPr>
        <w:fldChar w:fldCharType="end"/>
      </w:r>
      <w:r w:rsidR="009902AD">
        <w:rPr>
          <w:color w:val="auto"/>
        </w:rPr>
        <w:t>: Vehicle J</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31"/>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057"/>
      </w:tblGrid>
      <w:tr w:rsidR="00F46DB8" w:rsidRPr="00E03FAD" w14:paraId="737BB3D0" w14:textId="77777777" w:rsidTr="00160864">
        <w:trPr>
          <w:jc w:val="center"/>
        </w:trPr>
        <w:tc>
          <w:tcPr>
            <w:tcW w:w="0" w:type="auto"/>
            <w:shd w:val="clear" w:color="auto" w:fill="auto"/>
            <w:hideMark/>
          </w:tcPr>
          <w:p w14:paraId="1E0C50D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59858CE9" w14:textId="15DF993D"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Citroën</w:t>
            </w:r>
          </w:p>
        </w:tc>
      </w:tr>
      <w:tr w:rsidR="00F46DB8" w:rsidRPr="00E03FAD" w14:paraId="1615126A" w14:textId="77777777" w:rsidTr="00160864">
        <w:trPr>
          <w:jc w:val="center"/>
        </w:trPr>
        <w:tc>
          <w:tcPr>
            <w:tcW w:w="0" w:type="auto"/>
            <w:shd w:val="clear" w:color="auto" w:fill="auto"/>
            <w:hideMark/>
          </w:tcPr>
          <w:p w14:paraId="6BAE255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12DBD207" w14:textId="1B9BABAF"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C4 Cactus</w:t>
            </w:r>
          </w:p>
        </w:tc>
      </w:tr>
      <w:tr w:rsidR="00F46DB8" w:rsidRPr="00E03FAD" w14:paraId="23EC6C69" w14:textId="77777777" w:rsidTr="00160864">
        <w:trPr>
          <w:jc w:val="center"/>
        </w:trPr>
        <w:tc>
          <w:tcPr>
            <w:tcW w:w="0" w:type="auto"/>
            <w:shd w:val="clear" w:color="auto" w:fill="auto"/>
            <w:hideMark/>
          </w:tcPr>
          <w:p w14:paraId="4170250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06486F8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75B22408" w14:textId="77777777" w:rsidTr="00160864">
        <w:trPr>
          <w:jc w:val="center"/>
        </w:trPr>
        <w:tc>
          <w:tcPr>
            <w:tcW w:w="0" w:type="auto"/>
            <w:shd w:val="clear" w:color="auto" w:fill="auto"/>
            <w:hideMark/>
          </w:tcPr>
          <w:p w14:paraId="4007B9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03552D29" w14:textId="73540CCA"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CN002</w:t>
            </w:r>
          </w:p>
        </w:tc>
      </w:tr>
      <w:tr w:rsidR="00F46DB8" w:rsidRPr="00E03FAD" w14:paraId="36ECFE88" w14:textId="77777777" w:rsidTr="00160864">
        <w:trPr>
          <w:jc w:val="center"/>
        </w:trPr>
        <w:tc>
          <w:tcPr>
            <w:tcW w:w="0" w:type="auto"/>
            <w:shd w:val="clear" w:color="auto" w:fill="auto"/>
            <w:hideMark/>
          </w:tcPr>
          <w:p w14:paraId="4E1D323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511BEA0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31C78CAE" w14:textId="77777777" w:rsidTr="00160864">
        <w:trPr>
          <w:jc w:val="center"/>
        </w:trPr>
        <w:tc>
          <w:tcPr>
            <w:tcW w:w="0" w:type="auto"/>
            <w:shd w:val="clear" w:color="auto" w:fill="auto"/>
            <w:hideMark/>
          </w:tcPr>
          <w:p w14:paraId="3CED7CE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7DDD670E" w14:textId="5A4FA181"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EGR+SCR</w:t>
            </w:r>
            <w:r w:rsidR="00F46DB8" w:rsidRPr="00E03FAD">
              <w:rPr>
                <w:rFonts w:ascii="Verdana" w:hAnsi="Verdana"/>
                <w:sz w:val="18"/>
                <w:szCs w:val="18"/>
              </w:rPr>
              <w:t>+DPF</w:t>
            </w:r>
          </w:p>
        </w:tc>
      </w:tr>
      <w:tr w:rsidR="00F46DB8" w:rsidRPr="00E03FAD" w14:paraId="0F1421A6" w14:textId="77777777" w:rsidTr="00160864">
        <w:trPr>
          <w:jc w:val="center"/>
        </w:trPr>
        <w:tc>
          <w:tcPr>
            <w:tcW w:w="0" w:type="auto"/>
            <w:shd w:val="clear" w:color="auto" w:fill="auto"/>
            <w:hideMark/>
          </w:tcPr>
          <w:p w14:paraId="4F6CCE2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1C2D409A" w14:textId="4D52A2E6"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2016</w:t>
            </w:r>
          </w:p>
        </w:tc>
      </w:tr>
      <w:tr w:rsidR="00F46DB8" w:rsidRPr="00E03FAD" w14:paraId="77B767AD" w14:textId="77777777" w:rsidTr="00160864">
        <w:trPr>
          <w:jc w:val="center"/>
        </w:trPr>
        <w:tc>
          <w:tcPr>
            <w:tcW w:w="0" w:type="auto"/>
            <w:shd w:val="clear" w:color="auto" w:fill="auto"/>
            <w:hideMark/>
          </w:tcPr>
          <w:p w14:paraId="125B9EA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5FE1E267" w14:textId="1B824D65" w:rsidR="00F46DB8" w:rsidRPr="00E03FAD" w:rsidRDefault="009902AD" w:rsidP="00160864">
            <w:pPr>
              <w:pStyle w:val="Compact"/>
              <w:spacing w:before="0" w:after="0"/>
              <w:jc w:val="center"/>
              <w:rPr>
                <w:rFonts w:ascii="Verdana" w:hAnsi="Verdana"/>
                <w:sz w:val="18"/>
                <w:szCs w:val="18"/>
              </w:rPr>
            </w:pPr>
            <w:r w:rsidRPr="009902AD">
              <w:rPr>
                <w:rFonts w:ascii="Verdana" w:hAnsi="Verdana"/>
                <w:sz w:val="18"/>
                <w:szCs w:val="18"/>
              </w:rPr>
              <w:t>VF70BBHYBGE510809</w:t>
            </w:r>
          </w:p>
        </w:tc>
      </w:tr>
      <w:tr w:rsidR="00F46DB8" w:rsidRPr="00E03FAD" w14:paraId="1C4D17BA" w14:textId="77777777" w:rsidTr="00160864">
        <w:trPr>
          <w:jc w:val="center"/>
        </w:trPr>
        <w:tc>
          <w:tcPr>
            <w:tcW w:w="0" w:type="auto"/>
            <w:shd w:val="clear" w:color="auto" w:fill="auto"/>
            <w:hideMark/>
          </w:tcPr>
          <w:p w14:paraId="5211450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7B919D51" w14:textId="7D8E8B24"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e</w:t>
            </w:r>
            <w:r w:rsidRPr="009902AD">
              <w:rPr>
                <w:rFonts w:ascii="Verdana" w:hAnsi="Verdana"/>
                <w:sz w:val="18"/>
                <w:szCs w:val="18"/>
              </w:rPr>
              <w:t>2*2007/46*0440*05</w:t>
            </w:r>
          </w:p>
        </w:tc>
      </w:tr>
      <w:tr w:rsidR="00F46DB8" w:rsidRPr="00E03FAD" w14:paraId="6B147A2C" w14:textId="77777777" w:rsidTr="00160864">
        <w:trPr>
          <w:jc w:val="center"/>
        </w:trPr>
        <w:tc>
          <w:tcPr>
            <w:tcW w:w="0" w:type="auto"/>
            <w:shd w:val="clear" w:color="auto" w:fill="auto"/>
            <w:hideMark/>
          </w:tcPr>
          <w:p w14:paraId="5493F23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4AC10CC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7BA6C8DF" w14:textId="77777777" w:rsidTr="00160864">
        <w:trPr>
          <w:jc w:val="center"/>
        </w:trPr>
        <w:tc>
          <w:tcPr>
            <w:tcW w:w="0" w:type="auto"/>
            <w:shd w:val="clear" w:color="auto" w:fill="auto"/>
            <w:hideMark/>
          </w:tcPr>
          <w:p w14:paraId="0B9FCD3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0C8F9729" w14:textId="32656EDF"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4792</w:t>
            </w:r>
          </w:p>
        </w:tc>
      </w:tr>
      <w:tr w:rsidR="00F46DB8" w:rsidRPr="00E03FAD" w14:paraId="7A6EBE84" w14:textId="77777777" w:rsidTr="00160864">
        <w:trPr>
          <w:jc w:val="center"/>
        </w:trPr>
        <w:tc>
          <w:tcPr>
            <w:tcW w:w="0" w:type="auto"/>
            <w:shd w:val="clear" w:color="auto" w:fill="auto"/>
            <w:hideMark/>
          </w:tcPr>
          <w:p w14:paraId="4875101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4DF63C2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1819E018" w14:textId="77777777" w:rsidTr="00160864">
        <w:trPr>
          <w:jc w:val="center"/>
        </w:trPr>
        <w:tc>
          <w:tcPr>
            <w:tcW w:w="0" w:type="auto"/>
            <w:shd w:val="clear" w:color="auto" w:fill="auto"/>
            <w:hideMark/>
          </w:tcPr>
          <w:p w14:paraId="058FD50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79ED1A60" w14:textId="5AF6DC85"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4E00E694" w14:textId="77777777" w:rsidTr="00160864">
        <w:trPr>
          <w:jc w:val="center"/>
        </w:trPr>
        <w:tc>
          <w:tcPr>
            <w:tcW w:w="0" w:type="auto"/>
            <w:shd w:val="clear" w:color="auto" w:fill="auto"/>
            <w:hideMark/>
          </w:tcPr>
          <w:p w14:paraId="33B6BF1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9902AD">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04CD2B40" w14:textId="57D8990C"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1560</w:t>
            </w:r>
          </w:p>
        </w:tc>
      </w:tr>
      <w:tr w:rsidR="00F46DB8" w:rsidRPr="00E03FAD" w14:paraId="6493F3B7" w14:textId="77777777" w:rsidTr="00160864">
        <w:trPr>
          <w:jc w:val="center"/>
        </w:trPr>
        <w:tc>
          <w:tcPr>
            <w:tcW w:w="0" w:type="auto"/>
            <w:shd w:val="clear" w:color="auto" w:fill="auto"/>
            <w:hideMark/>
          </w:tcPr>
          <w:p w14:paraId="139A9B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2D530282" w14:textId="0527792B"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73</w:t>
            </w:r>
          </w:p>
        </w:tc>
      </w:tr>
      <w:tr w:rsidR="00F46DB8" w:rsidRPr="00E03FAD" w14:paraId="7C0B74EB" w14:textId="77777777" w:rsidTr="00160864">
        <w:trPr>
          <w:jc w:val="center"/>
        </w:trPr>
        <w:tc>
          <w:tcPr>
            <w:tcW w:w="0" w:type="auto"/>
            <w:shd w:val="clear" w:color="auto" w:fill="auto"/>
            <w:hideMark/>
          </w:tcPr>
          <w:p w14:paraId="1AF9A00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757DF420" w14:textId="717741EC" w:rsidR="00F46DB8" w:rsidRPr="00E03FAD" w:rsidRDefault="00F46DB8" w:rsidP="009902AD">
            <w:pPr>
              <w:pStyle w:val="Compact"/>
              <w:spacing w:before="0" w:after="0"/>
              <w:jc w:val="center"/>
              <w:rPr>
                <w:rFonts w:ascii="Verdana" w:hAnsi="Verdana"/>
                <w:sz w:val="18"/>
                <w:szCs w:val="18"/>
              </w:rPr>
            </w:pPr>
            <w:r w:rsidRPr="00E03FAD">
              <w:rPr>
                <w:rFonts w:ascii="Verdana" w:hAnsi="Verdana"/>
                <w:sz w:val="18"/>
                <w:szCs w:val="18"/>
              </w:rPr>
              <w:t>2</w:t>
            </w:r>
            <w:r w:rsidR="009902AD">
              <w:rPr>
                <w:rFonts w:ascii="Verdana" w:hAnsi="Verdana"/>
                <w:sz w:val="18"/>
                <w:szCs w:val="18"/>
              </w:rPr>
              <w:t>0</w:t>
            </w:r>
            <w:r w:rsidRPr="00E03FAD">
              <w:rPr>
                <w:rFonts w:ascii="Verdana" w:hAnsi="Verdana"/>
                <w:sz w:val="18"/>
                <w:szCs w:val="18"/>
              </w:rPr>
              <w:t>5/</w:t>
            </w:r>
            <w:r w:rsidR="009902AD">
              <w:rPr>
                <w:rFonts w:ascii="Verdana" w:hAnsi="Verdana"/>
                <w:sz w:val="18"/>
                <w:szCs w:val="18"/>
              </w:rPr>
              <w:t>55</w:t>
            </w:r>
            <w:r w:rsidRPr="00E03FAD">
              <w:rPr>
                <w:rFonts w:ascii="Verdana" w:hAnsi="Verdana"/>
                <w:sz w:val="18"/>
                <w:szCs w:val="18"/>
              </w:rPr>
              <w:t>/R16</w:t>
            </w:r>
          </w:p>
        </w:tc>
      </w:tr>
      <w:tr w:rsidR="00F46DB8" w:rsidRPr="00E03FAD" w14:paraId="1C0EA24B" w14:textId="77777777" w:rsidTr="00160864">
        <w:trPr>
          <w:jc w:val="center"/>
        </w:trPr>
        <w:tc>
          <w:tcPr>
            <w:tcW w:w="0" w:type="auto"/>
            <w:shd w:val="clear" w:color="auto" w:fill="auto"/>
            <w:hideMark/>
          </w:tcPr>
          <w:p w14:paraId="5E9160F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0A41DED7" w14:textId="13ADE9D6" w:rsidR="00F46DB8" w:rsidRPr="00E03FAD" w:rsidRDefault="009902AD" w:rsidP="00160864">
            <w:pPr>
              <w:pStyle w:val="Compact"/>
              <w:spacing w:before="0" w:after="0"/>
              <w:jc w:val="center"/>
              <w:rPr>
                <w:rFonts w:ascii="Verdana" w:hAnsi="Verdana"/>
                <w:sz w:val="18"/>
                <w:szCs w:val="18"/>
              </w:rPr>
            </w:pPr>
            <w:r w:rsidRPr="009902AD">
              <w:rPr>
                <w:rFonts w:ascii="Verdana" w:hAnsi="Verdana"/>
                <w:sz w:val="18"/>
                <w:szCs w:val="18"/>
              </w:rPr>
              <w:t>Inertia: 1250, F0: 6.8, F1: 0, F2: 0.046</w:t>
            </w:r>
          </w:p>
        </w:tc>
      </w:tr>
      <w:tr w:rsidR="00F46DB8" w:rsidRPr="00E03FAD" w14:paraId="1D7B58BB" w14:textId="77777777" w:rsidTr="00160864">
        <w:trPr>
          <w:jc w:val="center"/>
        </w:trPr>
        <w:tc>
          <w:tcPr>
            <w:tcW w:w="0" w:type="auto"/>
            <w:shd w:val="clear" w:color="auto" w:fill="auto"/>
            <w:hideMark/>
          </w:tcPr>
          <w:p w14:paraId="7874D5F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3541197B" w14:textId="13779350" w:rsidR="00F46DB8" w:rsidRPr="00E03FAD" w:rsidRDefault="009902AD" w:rsidP="00160864">
            <w:pPr>
              <w:pStyle w:val="Compact"/>
              <w:spacing w:before="0" w:after="0"/>
              <w:jc w:val="center"/>
              <w:rPr>
                <w:rFonts w:ascii="Verdana" w:hAnsi="Verdana"/>
                <w:sz w:val="18"/>
                <w:szCs w:val="18"/>
              </w:rPr>
            </w:pPr>
            <w:r w:rsidRPr="009902AD">
              <w:rPr>
                <w:rFonts w:ascii="Verdana" w:hAnsi="Verdana"/>
                <w:sz w:val="18"/>
                <w:szCs w:val="18"/>
              </w:rPr>
              <w:t>Inertia: 1345, F0: 185.5, F1: 0, F2: 0.048</w:t>
            </w:r>
          </w:p>
        </w:tc>
      </w:tr>
      <w:tr w:rsidR="00F46DB8" w:rsidRPr="00E03FAD" w14:paraId="5504B23D" w14:textId="77777777" w:rsidTr="00160864">
        <w:trPr>
          <w:jc w:val="center"/>
        </w:trPr>
        <w:tc>
          <w:tcPr>
            <w:tcW w:w="0" w:type="auto"/>
            <w:shd w:val="clear" w:color="auto" w:fill="auto"/>
            <w:hideMark/>
          </w:tcPr>
          <w:p w14:paraId="2007B7A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9902AD">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631C7015" w14:textId="183AABD8" w:rsidR="00F46DB8" w:rsidRPr="00E03FAD" w:rsidRDefault="009902AD" w:rsidP="00160864">
            <w:pPr>
              <w:pStyle w:val="Compact"/>
              <w:spacing w:before="0" w:after="0"/>
              <w:jc w:val="center"/>
              <w:rPr>
                <w:rFonts w:ascii="Verdana" w:hAnsi="Verdana"/>
                <w:sz w:val="18"/>
                <w:szCs w:val="18"/>
              </w:rPr>
            </w:pPr>
            <w:r>
              <w:rPr>
                <w:rFonts w:ascii="Verdana" w:hAnsi="Verdana"/>
                <w:sz w:val="18"/>
                <w:szCs w:val="18"/>
              </w:rPr>
              <w:t>95</w:t>
            </w:r>
          </w:p>
        </w:tc>
      </w:tr>
    </w:tbl>
    <w:p w14:paraId="3036BB7B" w14:textId="77777777" w:rsidR="00F46DB8" w:rsidRDefault="00F46DB8" w:rsidP="00F46DB8">
      <w:pPr>
        <w:pStyle w:val="JRCText"/>
        <w:spacing w:before="0" w:after="0"/>
        <w:rPr>
          <w:sz w:val="18"/>
          <w:szCs w:val="18"/>
        </w:rPr>
      </w:pPr>
    </w:p>
    <w:p w14:paraId="3EC3380C" w14:textId="77777777" w:rsidR="00F46DB8" w:rsidRDefault="00F46DB8" w:rsidP="00F46DB8">
      <w:pPr>
        <w:pStyle w:val="JRCText"/>
        <w:spacing w:before="0" w:after="0"/>
        <w:rPr>
          <w:sz w:val="18"/>
          <w:szCs w:val="18"/>
        </w:rPr>
      </w:pPr>
    </w:p>
    <w:p w14:paraId="624A0072" w14:textId="08C3202F" w:rsidR="00F46DB8" w:rsidRDefault="009902AD" w:rsidP="00F46DB8">
      <w:pPr>
        <w:pStyle w:val="JRCText"/>
        <w:spacing w:before="0" w:after="0"/>
        <w:jc w:val="center"/>
        <w:rPr>
          <w:sz w:val="18"/>
          <w:szCs w:val="18"/>
        </w:rPr>
      </w:pPr>
      <w:r>
        <w:rPr>
          <w:noProof/>
          <w:sz w:val="18"/>
          <w:szCs w:val="18"/>
          <w:lang w:eastAsia="en-GB"/>
        </w:rPr>
        <w:drawing>
          <wp:inline distT="0" distB="0" distL="0" distR="0" wp14:anchorId="40B66166" wp14:editId="73799A6C">
            <wp:extent cx="3727490" cy="2484023"/>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10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7490" cy="2484023"/>
                    </a:xfrm>
                    <a:prstGeom prst="rect">
                      <a:avLst/>
                    </a:prstGeom>
                  </pic:spPr>
                </pic:pic>
              </a:graphicData>
            </a:graphic>
          </wp:inline>
        </w:drawing>
      </w:r>
    </w:p>
    <w:p w14:paraId="4BFFF852" w14:textId="29ADE5F6" w:rsidR="00F46DB8" w:rsidRDefault="00F46DB8" w:rsidP="00F46DB8">
      <w:pPr>
        <w:pStyle w:val="Caption"/>
        <w:jc w:val="center"/>
        <w:rPr>
          <w:color w:val="auto"/>
        </w:rPr>
      </w:pPr>
      <w:bookmarkStart w:id="232" w:name="_Toc519098533"/>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30</w:t>
      </w:r>
      <w:r w:rsidRPr="00E03FAD">
        <w:rPr>
          <w:color w:val="auto"/>
        </w:rPr>
        <w:fldChar w:fldCharType="end"/>
      </w:r>
      <w:r w:rsidR="009902AD">
        <w:rPr>
          <w:color w:val="auto"/>
        </w:rPr>
        <w:t>: Vehicle J</w:t>
      </w:r>
      <w:r w:rsidRPr="00E03FAD">
        <w:rPr>
          <w:color w:val="auto"/>
        </w:rPr>
        <w:t xml:space="preserve"> tested</w:t>
      </w:r>
      <w:bookmarkEnd w:id="232"/>
    </w:p>
    <w:p w14:paraId="35E632A3" w14:textId="77777777" w:rsidR="00F46DB8" w:rsidRDefault="00F46DB8" w:rsidP="00F46DB8">
      <w:pPr>
        <w:spacing w:before="0" w:after="0"/>
        <w:jc w:val="left"/>
      </w:pPr>
      <w:r>
        <w:br w:type="page"/>
      </w:r>
    </w:p>
    <w:p w14:paraId="4BA012B8" w14:textId="77E163A3" w:rsidR="00F46DB8" w:rsidRPr="00E03FAD" w:rsidRDefault="00176745" w:rsidP="00F46DB8">
      <w:pPr>
        <w:pStyle w:val="Heading3"/>
      </w:pPr>
      <w:r>
        <w:lastRenderedPageBreak/>
        <w:t>K</w:t>
      </w:r>
      <w:r w:rsidR="00F46DB8">
        <w:t xml:space="preserve">. </w:t>
      </w:r>
      <w:r w:rsidR="00F46DB8" w:rsidRPr="00E03FAD">
        <w:t xml:space="preserve">Vehicle </w:t>
      </w:r>
      <w:r>
        <w:t>K</w:t>
      </w:r>
    </w:p>
    <w:p w14:paraId="56FAF269" w14:textId="7EC33775" w:rsidR="00F46DB8" w:rsidRPr="00E03FAD" w:rsidRDefault="00F46DB8" w:rsidP="00F46DB8">
      <w:pPr>
        <w:pStyle w:val="Caption"/>
      </w:pPr>
      <w:bookmarkStart w:id="233" w:name="_Toc519098499"/>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32</w:t>
      </w:r>
      <w:r w:rsidRPr="00E03FAD">
        <w:rPr>
          <w:color w:val="auto"/>
        </w:rPr>
        <w:fldChar w:fldCharType="end"/>
      </w:r>
      <w:r w:rsidR="00176745">
        <w:rPr>
          <w:color w:val="auto"/>
        </w:rPr>
        <w:t>: Vehicle K</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33"/>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352"/>
      </w:tblGrid>
      <w:tr w:rsidR="00F46DB8" w:rsidRPr="00E03FAD" w14:paraId="640BE975" w14:textId="77777777" w:rsidTr="00160864">
        <w:trPr>
          <w:jc w:val="center"/>
        </w:trPr>
        <w:tc>
          <w:tcPr>
            <w:tcW w:w="0" w:type="auto"/>
            <w:shd w:val="clear" w:color="auto" w:fill="auto"/>
            <w:hideMark/>
          </w:tcPr>
          <w:p w14:paraId="7432909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52E2DB82" w14:textId="0D169A7A"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VW</w:t>
            </w:r>
          </w:p>
        </w:tc>
      </w:tr>
      <w:tr w:rsidR="00F46DB8" w:rsidRPr="00E03FAD" w14:paraId="480F8688" w14:textId="77777777" w:rsidTr="00160864">
        <w:trPr>
          <w:jc w:val="center"/>
        </w:trPr>
        <w:tc>
          <w:tcPr>
            <w:tcW w:w="0" w:type="auto"/>
            <w:shd w:val="clear" w:color="auto" w:fill="auto"/>
            <w:hideMark/>
          </w:tcPr>
          <w:p w14:paraId="3808288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2C07F35A" w14:textId="6A4226BD"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Golf</w:t>
            </w:r>
          </w:p>
        </w:tc>
      </w:tr>
      <w:tr w:rsidR="00F46DB8" w:rsidRPr="00E03FAD" w14:paraId="40F52907" w14:textId="77777777" w:rsidTr="00160864">
        <w:trPr>
          <w:jc w:val="center"/>
        </w:trPr>
        <w:tc>
          <w:tcPr>
            <w:tcW w:w="0" w:type="auto"/>
            <w:shd w:val="clear" w:color="auto" w:fill="auto"/>
            <w:hideMark/>
          </w:tcPr>
          <w:p w14:paraId="16A8EA2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692B660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4FA34B35" w14:textId="77777777" w:rsidTr="00160864">
        <w:trPr>
          <w:jc w:val="center"/>
        </w:trPr>
        <w:tc>
          <w:tcPr>
            <w:tcW w:w="0" w:type="auto"/>
            <w:shd w:val="clear" w:color="auto" w:fill="auto"/>
            <w:hideMark/>
          </w:tcPr>
          <w:p w14:paraId="1833C44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14FD2C90" w14:textId="6251D173"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VW037</w:t>
            </w:r>
          </w:p>
        </w:tc>
      </w:tr>
      <w:tr w:rsidR="00F46DB8" w:rsidRPr="00E03FAD" w14:paraId="0F54629F" w14:textId="77777777" w:rsidTr="00160864">
        <w:trPr>
          <w:jc w:val="center"/>
        </w:trPr>
        <w:tc>
          <w:tcPr>
            <w:tcW w:w="0" w:type="auto"/>
            <w:shd w:val="clear" w:color="auto" w:fill="auto"/>
            <w:hideMark/>
          </w:tcPr>
          <w:p w14:paraId="4689014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1101DBA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62D11643" w14:textId="77777777" w:rsidTr="00160864">
        <w:trPr>
          <w:jc w:val="center"/>
        </w:trPr>
        <w:tc>
          <w:tcPr>
            <w:tcW w:w="0" w:type="auto"/>
            <w:shd w:val="clear" w:color="auto" w:fill="auto"/>
            <w:hideMark/>
          </w:tcPr>
          <w:p w14:paraId="3358362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5A21EEC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EGR+LNT+DPF</w:t>
            </w:r>
          </w:p>
        </w:tc>
      </w:tr>
      <w:tr w:rsidR="00F46DB8" w:rsidRPr="00E03FAD" w14:paraId="1A447160" w14:textId="77777777" w:rsidTr="00160864">
        <w:trPr>
          <w:jc w:val="center"/>
        </w:trPr>
        <w:tc>
          <w:tcPr>
            <w:tcW w:w="0" w:type="auto"/>
            <w:shd w:val="clear" w:color="auto" w:fill="auto"/>
            <w:hideMark/>
          </w:tcPr>
          <w:p w14:paraId="0A4FF25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3811B473" w14:textId="098CDE16"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2015</w:t>
            </w:r>
          </w:p>
        </w:tc>
      </w:tr>
      <w:tr w:rsidR="00F46DB8" w:rsidRPr="00E03FAD" w14:paraId="12F69563" w14:textId="77777777" w:rsidTr="00160864">
        <w:trPr>
          <w:jc w:val="center"/>
        </w:trPr>
        <w:tc>
          <w:tcPr>
            <w:tcW w:w="0" w:type="auto"/>
            <w:shd w:val="clear" w:color="auto" w:fill="auto"/>
            <w:hideMark/>
          </w:tcPr>
          <w:p w14:paraId="4EBE424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74022FF4" w14:textId="2C2171DA" w:rsidR="00F46DB8" w:rsidRPr="00E03FAD" w:rsidRDefault="00133545" w:rsidP="00160864">
            <w:pPr>
              <w:pStyle w:val="Compact"/>
              <w:spacing w:before="0" w:after="0"/>
              <w:jc w:val="center"/>
              <w:rPr>
                <w:rFonts w:ascii="Verdana" w:hAnsi="Verdana"/>
                <w:sz w:val="18"/>
                <w:szCs w:val="18"/>
              </w:rPr>
            </w:pPr>
            <w:r w:rsidRPr="00133545">
              <w:rPr>
                <w:rFonts w:ascii="Verdana" w:hAnsi="Verdana"/>
                <w:sz w:val="18"/>
                <w:szCs w:val="18"/>
              </w:rPr>
              <w:t>WVWZZZAUZFW307263</w:t>
            </w:r>
          </w:p>
        </w:tc>
      </w:tr>
      <w:tr w:rsidR="00F46DB8" w:rsidRPr="00E03FAD" w14:paraId="700B8B77" w14:textId="77777777" w:rsidTr="00160864">
        <w:trPr>
          <w:jc w:val="center"/>
        </w:trPr>
        <w:tc>
          <w:tcPr>
            <w:tcW w:w="0" w:type="auto"/>
            <w:shd w:val="clear" w:color="auto" w:fill="auto"/>
            <w:hideMark/>
          </w:tcPr>
          <w:p w14:paraId="18CDA04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23899450" w14:textId="2C49783D"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e</w:t>
            </w:r>
            <w:r w:rsidRPr="00133545">
              <w:rPr>
                <w:rFonts w:ascii="Verdana" w:hAnsi="Verdana"/>
                <w:sz w:val="18"/>
                <w:szCs w:val="18"/>
              </w:rPr>
              <w:t>1*2007/46*0623*13</w:t>
            </w:r>
          </w:p>
        </w:tc>
      </w:tr>
      <w:tr w:rsidR="00F46DB8" w:rsidRPr="00E03FAD" w14:paraId="70683057" w14:textId="77777777" w:rsidTr="00160864">
        <w:trPr>
          <w:jc w:val="center"/>
        </w:trPr>
        <w:tc>
          <w:tcPr>
            <w:tcW w:w="0" w:type="auto"/>
            <w:shd w:val="clear" w:color="auto" w:fill="auto"/>
            <w:hideMark/>
          </w:tcPr>
          <w:p w14:paraId="05F23C3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38FD81C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0E2418DC" w14:textId="77777777" w:rsidTr="00160864">
        <w:trPr>
          <w:jc w:val="center"/>
        </w:trPr>
        <w:tc>
          <w:tcPr>
            <w:tcW w:w="0" w:type="auto"/>
            <w:shd w:val="clear" w:color="auto" w:fill="auto"/>
            <w:hideMark/>
          </w:tcPr>
          <w:p w14:paraId="6813684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4B942A35" w14:textId="3FEB9C59"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25602</w:t>
            </w:r>
          </w:p>
        </w:tc>
      </w:tr>
      <w:tr w:rsidR="00F46DB8" w:rsidRPr="00E03FAD" w14:paraId="37B16CE7" w14:textId="77777777" w:rsidTr="00160864">
        <w:trPr>
          <w:jc w:val="center"/>
        </w:trPr>
        <w:tc>
          <w:tcPr>
            <w:tcW w:w="0" w:type="auto"/>
            <w:shd w:val="clear" w:color="auto" w:fill="auto"/>
            <w:hideMark/>
          </w:tcPr>
          <w:p w14:paraId="19DA6F1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6BE47D8D" w14:textId="5A1775BA"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2F7411BB" w14:textId="77777777" w:rsidTr="00160864">
        <w:trPr>
          <w:jc w:val="center"/>
        </w:trPr>
        <w:tc>
          <w:tcPr>
            <w:tcW w:w="0" w:type="auto"/>
            <w:shd w:val="clear" w:color="auto" w:fill="auto"/>
            <w:hideMark/>
          </w:tcPr>
          <w:p w14:paraId="2CABBC4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53639C6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6</w:t>
            </w:r>
          </w:p>
        </w:tc>
      </w:tr>
      <w:tr w:rsidR="00F46DB8" w:rsidRPr="00E03FAD" w14:paraId="7DB9A2F0" w14:textId="77777777" w:rsidTr="00160864">
        <w:trPr>
          <w:jc w:val="center"/>
        </w:trPr>
        <w:tc>
          <w:tcPr>
            <w:tcW w:w="0" w:type="auto"/>
            <w:shd w:val="clear" w:color="auto" w:fill="auto"/>
            <w:hideMark/>
          </w:tcPr>
          <w:p w14:paraId="12D9058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133545">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2AB50626" w14:textId="5A20BE3C"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1968</w:t>
            </w:r>
          </w:p>
        </w:tc>
      </w:tr>
      <w:tr w:rsidR="00F46DB8" w:rsidRPr="00E03FAD" w14:paraId="3B85B641" w14:textId="77777777" w:rsidTr="00160864">
        <w:trPr>
          <w:jc w:val="center"/>
        </w:trPr>
        <w:tc>
          <w:tcPr>
            <w:tcW w:w="0" w:type="auto"/>
            <w:shd w:val="clear" w:color="auto" w:fill="auto"/>
            <w:hideMark/>
          </w:tcPr>
          <w:p w14:paraId="55ACC7C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6079CBA0" w14:textId="4206DEE1"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110</w:t>
            </w:r>
          </w:p>
        </w:tc>
      </w:tr>
      <w:tr w:rsidR="00F46DB8" w:rsidRPr="00E03FAD" w14:paraId="2196A1EE" w14:textId="77777777" w:rsidTr="00160864">
        <w:trPr>
          <w:jc w:val="center"/>
        </w:trPr>
        <w:tc>
          <w:tcPr>
            <w:tcW w:w="0" w:type="auto"/>
            <w:shd w:val="clear" w:color="auto" w:fill="auto"/>
            <w:hideMark/>
          </w:tcPr>
          <w:p w14:paraId="13ADC27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0C0B1E50" w14:textId="6BE749E7" w:rsidR="00F46DB8" w:rsidRPr="00E03FAD" w:rsidRDefault="00F46DB8" w:rsidP="00133545">
            <w:pPr>
              <w:pStyle w:val="Compact"/>
              <w:spacing w:before="0" w:after="0"/>
              <w:jc w:val="center"/>
              <w:rPr>
                <w:rFonts w:ascii="Verdana" w:hAnsi="Verdana"/>
                <w:sz w:val="18"/>
                <w:szCs w:val="18"/>
              </w:rPr>
            </w:pPr>
            <w:r w:rsidRPr="00E03FAD">
              <w:rPr>
                <w:rFonts w:ascii="Verdana" w:hAnsi="Verdana"/>
                <w:sz w:val="18"/>
                <w:szCs w:val="18"/>
              </w:rPr>
              <w:t>2</w:t>
            </w:r>
            <w:r w:rsidR="00133545">
              <w:rPr>
                <w:rFonts w:ascii="Verdana" w:hAnsi="Verdana"/>
                <w:sz w:val="18"/>
                <w:szCs w:val="18"/>
              </w:rPr>
              <w:t>2</w:t>
            </w:r>
            <w:r w:rsidRPr="00E03FAD">
              <w:rPr>
                <w:rFonts w:ascii="Verdana" w:hAnsi="Verdana"/>
                <w:sz w:val="18"/>
                <w:szCs w:val="18"/>
              </w:rPr>
              <w:t>5/</w:t>
            </w:r>
            <w:r w:rsidR="00133545">
              <w:rPr>
                <w:rFonts w:ascii="Verdana" w:hAnsi="Verdana"/>
                <w:sz w:val="18"/>
                <w:szCs w:val="18"/>
              </w:rPr>
              <w:t>4</w:t>
            </w:r>
            <w:r w:rsidRPr="00E03FAD">
              <w:rPr>
                <w:rFonts w:ascii="Verdana" w:hAnsi="Verdana"/>
                <w:sz w:val="18"/>
                <w:szCs w:val="18"/>
              </w:rPr>
              <w:t>0/R1</w:t>
            </w:r>
            <w:r w:rsidR="00133545">
              <w:rPr>
                <w:rFonts w:ascii="Verdana" w:hAnsi="Verdana"/>
                <w:sz w:val="18"/>
                <w:szCs w:val="18"/>
              </w:rPr>
              <w:t>8</w:t>
            </w:r>
          </w:p>
        </w:tc>
      </w:tr>
      <w:tr w:rsidR="00F46DB8" w:rsidRPr="00E03FAD" w14:paraId="24C79B1E" w14:textId="77777777" w:rsidTr="00160864">
        <w:trPr>
          <w:jc w:val="center"/>
        </w:trPr>
        <w:tc>
          <w:tcPr>
            <w:tcW w:w="0" w:type="auto"/>
            <w:shd w:val="clear" w:color="auto" w:fill="auto"/>
            <w:hideMark/>
          </w:tcPr>
          <w:p w14:paraId="2ACEEA2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5EF9809B" w14:textId="621B37AF" w:rsidR="00F46DB8" w:rsidRPr="00E03FAD" w:rsidRDefault="00133545" w:rsidP="00160864">
            <w:pPr>
              <w:pStyle w:val="Compact"/>
              <w:spacing w:before="0" w:after="0"/>
              <w:jc w:val="center"/>
              <w:rPr>
                <w:rFonts w:ascii="Verdana" w:hAnsi="Verdana"/>
                <w:sz w:val="18"/>
                <w:szCs w:val="18"/>
              </w:rPr>
            </w:pPr>
            <w:r w:rsidRPr="00133545">
              <w:rPr>
                <w:rFonts w:ascii="Verdana" w:hAnsi="Verdana"/>
                <w:sz w:val="18"/>
                <w:szCs w:val="18"/>
              </w:rPr>
              <w:t>Inertia: 1360, F0: 90.5, F1: 0.62, F2: 0.03</w:t>
            </w:r>
          </w:p>
        </w:tc>
      </w:tr>
      <w:tr w:rsidR="00F46DB8" w:rsidRPr="00E03FAD" w14:paraId="0FDBF334" w14:textId="77777777" w:rsidTr="00160864">
        <w:trPr>
          <w:jc w:val="center"/>
        </w:trPr>
        <w:tc>
          <w:tcPr>
            <w:tcW w:w="0" w:type="auto"/>
            <w:shd w:val="clear" w:color="auto" w:fill="auto"/>
            <w:hideMark/>
          </w:tcPr>
          <w:p w14:paraId="18969B7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64D6648A" w14:textId="7233E4A7" w:rsidR="00F46DB8" w:rsidRPr="00E03FAD" w:rsidRDefault="00133545" w:rsidP="00160864">
            <w:pPr>
              <w:pStyle w:val="Compact"/>
              <w:spacing w:before="0" w:after="0"/>
              <w:jc w:val="center"/>
              <w:rPr>
                <w:rFonts w:ascii="Verdana" w:hAnsi="Verdana"/>
                <w:sz w:val="18"/>
                <w:szCs w:val="18"/>
              </w:rPr>
            </w:pPr>
            <w:r w:rsidRPr="00133545">
              <w:rPr>
                <w:rFonts w:ascii="Verdana" w:hAnsi="Verdana"/>
                <w:sz w:val="18"/>
                <w:szCs w:val="18"/>
              </w:rPr>
              <w:t>Inertia: 1531, F0: 134.9, F1: 0.64, F2: 0.032</w:t>
            </w:r>
          </w:p>
        </w:tc>
      </w:tr>
      <w:tr w:rsidR="00F46DB8" w:rsidRPr="00E03FAD" w14:paraId="61F72E52" w14:textId="77777777" w:rsidTr="00160864">
        <w:trPr>
          <w:jc w:val="center"/>
        </w:trPr>
        <w:tc>
          <w:tcPr>
            <w:tcW w:w="0" w:type="auto"/>
            <w:shd w:val="clear" w:color="auto" w:fill="auto"/>
            <w:hideMark/>
          </w:tcPr>
          <w:p w14:paraId="040DC90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133545">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1FE6527C" w14:textId="2F3FD970" w:rsidR="00F46DB8" w:rsidRPr="00E03FAD" w:rsidRDefault="00133545" w:rsidP="00160864">
            <w:pPr>
              <w:pStyle w:val="Compact"/>
              <w:spacing w:before="0" w:after="0"/>
              <w:jc w:val="center"/>
              <w:rPr>
                <w:rFonts w:ascii="Verdana" w:hAnsi="Verdana"/>
                <w:sz w:val="18"/>
                <w:szCs w:val="18"/>
              </w:rPr>
            </w:pPr>
            <w:r>
              <w:rPr>
                <w:rFonts w:ascii="Verdana" w:hAnsi="Verdana"/>
                <w:sz w:val="18"/>
                <w:szCs w:val="18"/>
              </w:rPr>
              <w:t>117</w:t>
            </w:r>
          </w:p>
        </w:tc>
      </w:tr>
    </w:tbl>
    <w:p w14:paraId="62B8E05F" w14:textId="77777777" w:rsidR="00F46DB8" w:rsidRDefault="00F46DB8" w:rsidP="00F46DB8">
      <w:pPr>
        <w:pStyle w:val="JRCText"/>
        <w:spacing w:before="0" w:after="0"/>
        <w:rPr>
          <w:sz w:val="18"/>
          <w:szCs w:val="18"/>
        </w:rPr>
      </w:pPr>
    </w:p>
    <w:p w14:paraId="69847B85" w14:textId="77777777" w:rsidR="00F46DB8" w:rsidRDefault="00F46DB8" w:rsidP="00F46DB8">
      <w:pPr>
        <w:pStyle w:val="JRCText"/>
        <w:spacing w:before="0" w:after="0"/>
        <w:rPr>
          <w:sz w:val="18"/>
          <w:szCs w:val="18"/>
        </w:rPr>
      </w:pPr>
    </w:p>
    <w:p w14:paraId="1A838372" w14:textId="0FF46832" w:rsidR="00F46DB8" w:rsidRDefault="00133545" w:rsidP="00F46DB8">
      <w:pPr>
        <w:pStyle w:val="JRCText"/>
        <w:spacing w:before="0" w:after="0"/>
        <w:jc w:val="center"/>
        <w:rPr>
          <w:sz w:val="18"/>
          <w:szCs w:val="18"/>
        </w:rPr>
      </w:pPr>
      <w:r>
        <w:rPr>
          <w:noProof/>
          <w:sz w:val="18"/>
          <w:szCs w:val="18"/>
          <w:lang w:eastAsia="en-GB"/>
        </w:rPr>
        <w:drawing>
          <wp:inline distT="0" distB="0" distL="0" distR="0" wp14:anchorId="2E4DF1D9" wp14:editId="6B1C9E02">
            <wp:extent cx="3197787" cy="2398341"/>
            <wp:effectExtent l="0" t="0" r="317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037 - Photo V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97787" cy="2398341"/>
                    </a:xfrm>
                    <a:prstGeom prst="rect">
                      <a:avLst/>
                    </a:prstGeom>
                  </pic:spPr>
                </pic:pic>
              </a:graphicData>
            </a:graphic>
          </wp:inline>
        </w:drawing>
      </w:r>
    </w:p>
    <w:p w14:paraId="425675FE" w14:textId="48A5F306" w:rsidR="00F46DB8" w:rsidRDefault="00F46DB8" w:rsidP="00F46DB8">
      <w:pPr>
        <w:pStyle w:val="Caption"/>
        <w:jc w:val="center"/>
        <w:rPr>
          <w:color w:val="auto"/>
        </w:rPr>
      </w:pPr>
      <w:bookmarkStart w:id="234" w:name="_Toc519098534"/>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31</w:t>
      </w:r>
      <w:r w:rsidRPr="00E03FAD">
        <w:rPr>
          <w:color w:val="auto"/>
        </w:rPr>
        <w:fldChar w:fldCharType="end"/>
      </w:r>
      <w:r w:rsidR="00176745">
        <w:rPr>
          <w:color w:val="auto"/>
        </w:rPr>
        <w:t>: Vehicle K</w:t>
      </w:r>
      <w:r w:rsidRPr="00E03FAD">
        <w:rPr>
          <w:color w:val="auto"/>
        </w:rPr>
        <w:t xml:space="preserve"> tested</w:t>
      </w:r>
      <w:bookmarkEnd w:id="234"/>
    </w:p>
    <w:p w14:paraId="09F9795A" w14:textId="77777777" w:rsidR="00F46DB8" w:rsidRDefault="00F46DB8" w:rsidP="00F46DB8">
      <w:pPr>
        <w:spacing w:before="0" w:after="0"/>
        <w:jc w:val="left"/>
      </w:pPr>
      <w:r>
        <w:br w:type="page"/>
      </w:r>
    </w:p>
    <w:p w14:paraId="7B4581B0" w14:textId="6AD22E5B" w:rsidR="00F46DB8" w:rsidRPr="00E03FAD" w:rsidRDefault="00176745" w:rsidP="00F46DB8">
      <w:pPr>
        <w:pStyle w:val="Heading3"/>
      </w:pPr>
      <w:r>
        <w:lastRenderedPageBreak/>
        <w:t>L</w:t>
      </w:r>
      <w:r w:rsidR="00F46DB8">
        <w:t xml:space="preserve">. </w:t>
      </w:r>
      <w:r w:rsidR="00F46DB8" w:rsidRPr="00E03FAD">
        <w:t xml:space="preserve">Vehicle </w:t>
      </w:r>
      <w:r>
        <w:t>L</w:t>
      </w:r>
    </w:p>
    <w:p w14:paraId="348D447C" w14:textId="1E5DFBB2" w:rsidR="00F46DB8" w:rsidRPr="00E03FAD" w:rsidRDefault="00F46DB8" w:rsidP="00F46DB8">
      <w:pPr>
        <w:pStyle w:val="Caption"/>
      </w:pPr>
      <w:bookmarkStart w:id="235" w:name="_Toc519098500"/>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33</w:t>
      </w:r>
      <w:r w:rsidRPr="00E03FAD">
        <w:rPr>
          <w:color w:val="auto"/>
        </w:rPr>
        <w:fldChar w:fldCharType="end"/>
      </w:r>
      <w:r w:rsidR="008377A1">
        <w:rPr>
          <w:color w:val="auto"/>
        </w:rPr>
        <w:t xml:space="preserve">: </w:t>
      </w:r>
      <w:r w:rsidR="00176745">
        <w:rPr>
          <w:color w:val="auto"/>
        </w:rPr>
        <w:t>Vehicle L</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35"/>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057"/>
      </w:tblGrid>
      <w:tr w:rsidR="00F46DB8" w:rsidRPr="00E03FAD" w14:paraId="7ADCAB10" w14:textId="77777777" w:rsidTr="00160864">
        <w:trPr>
          <w:jc w:val="center"/>
        </w:trPr>
        <w:tc>
          <w:tcPr>
            <w:tcW w:w="0" w:type="auto"/>
            <w:shd w:val="clear" w:color="auto" w:fill="auto"/>
            <w:hideMark/>
          </w:tcPr>
          <w:p w14:paraId="2A89132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67B08B4B" w14:textId="0E03A4C8"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Audi</w:t>
            </w:r>
          </w:p>
        </w:tc>
      </w:tr>
      <w:tr w:rsidR="00F46DB8" w:rsidRPr="00E03FAD" w14:paraId="695CD29E" w14:textId="77777777" w:rsidTr="00160864">
        <w:trPr>
          <w:jc w:val="center"/>
        </w:trPr>
        <w:tc>
          <w:tcPr>
            <w:tcW w:w="0" w:type="auto"/>
            <w:shd w:val="clear" w:color="auto" w:fill="auto"/>
            <w:hideMark/>
          </w:tcPr>
          <w:p w14:paraId="7E9B777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2D4273AF" w14:textId="5A77BC21"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A3</w:t>
            </w:r>
          </w:p>
        </w:tc>
      </w:tr>
      <w:tr w:rsidR="00F46DB8" w:rsidRPr="00E03FAD" w14:paraId="15FDBA96" w14:textId="77777777" w:rsidTr="00160864">
        <w:trPr>
          <w:jc w:val="center"/>
        </w:trPr>
        <w:tc>
          <w:tcPr>
            <w:tcW w:w="0" w:type="auto"/>
            <w:shd w:val="clear" w:color="auto" w:fill="auto"/>
            <w:hideMark/>
          </w:tcPr>
          <w:p w14:paraId="2908F3A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777477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57FE6C88" w14:textId="77777777" w:rsidTr="00160864">
        <w:trPr>
          <w:jc w:val="center"/>
        </w:trPr>
        <w:tc>
          <w:tcPr>
            <w:tcW w:w="0" w:type="auto"/>
            <w:shd w:val="clear" w:color="auto" w:fill="auto"/>
            <w:hideMark/>
          </w:tcPr>
          <w:p w14:paraId="41EBC6D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0D38D2DF" w14:textId="46BC2FE0"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VW035</w:t>
            </w:r>
          </w:p>
        </w:tc>
      </w:tr>
      <w:tr w:rsidR="00F46DB8" w:rsidRPr="00E03FAD" w14:paraId="7CE6D8FD" w14:textId="77777777" w:rsidTr="00160864">
        <w:trPr>
          <w:jc w:val="center"/>
        </w:trPr>
        <w:tc>
          <w:tcPr>
            <w:tcW w:w="0" w:type="auto"/>
            <w:shd w:val="clear" w:color="auto" w:fill="auto"/>
            <w:hideMark/>
          </w:tcPr>
          <w:p w14:paraId="56968E1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68D6361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53E534AA" w14:textId="77777777" w:rsidTr="00160864">
        <w:trPr>
          <w:jc w:val="center"/>
        </w:trPr>
        <w:tc>
          <w:tcPr>
            <w:tcW w:w="0" w:type="auto"/>
            <w:shd w:val="clear" w:color="auto" w:fill="auto"/>
            <w:hideMark/>
          </w:tcPr>
          <w:p w14:paraId="3F1F55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302699C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EGR+LNT+DPF</w:t>
            </w:r>
          </w:p>
        </w:tc>
      </w:tr>
      <w:tr w:rsidR="00F46DB8" w:rsidRPr="00E03FAD" w14:paraId="7A7E8AC0" w14:textId="77777777" w:rsidTr="00160864">
        <w:trPr>
          <w:jc w:val="center"/>
        </w:trPr>
        <w:tc>
          <w:tcPr>
            <w:tcW w:w="0" w:type="auto"/>
            <w:shd w:val="clear" w:color="auto" w:fill="auto"/>
            <w:hideMark/>
          </w:tcPr>
          <w:p w14:paraId="1B22366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0A8DBC54" w14:textId="7B12D5F0"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2015</w:t>
            </w:r>
          </w:p>
        </w:tc>
      </w:tr>
      <w:tr w:rsidR="00F46DB8" w:rsidRPr="00E03FAD" w14:paraId="39779B26" w14:textId="77777777" w:rsidTr="00160864">
        <w:trPr>
          <w:jc w:val="center"/>
        </w:trPr>
        <w:tc>
          <w:tcPr>
            <w:tcW w:w="0" w:type="auto"/>
            <w:shd w:val="clear" w:color="auto" w:fill="auto"/>
            <w:hideMark/>
          </w:tcPr>
          <w:p w14:paraId="639DD65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3934CBB4" w14:textId="55900FB4" w:rsidR="00F46DB8" w:rsidRPr="00E03FAD" w:rsidRDefault="008377A1" w:rsidP="00160864">
            <w:pPr>
              <w:pStyle w:val="Compact"/>
              <w:spacing w:before="0" w:after="0"/>
              <w:jc w:val="center"/>
              <w:rPr>
                <w:rFonts w:ascii="Verdana" w:hAnsi="Verdana"/>
                <w:sz w:val="18"/>
                <w:szCs w:val="18"/>
              </w:rPr>
            </w:pPr>
            <w:r w:rsidRPr="008377A1">
              <w:rPr>
                <w:rFonts w:ascii="Verdana" w:hAnsi="Verdana"/>
                <w:sz w:val="18"/>
                <w:szCs w:val="18"/>
              </w:rPr>
              <w:t>WAUZZZ8V2F1121968</w:t>
            </w:r>
          </w:p>
        </w:tc>
      </w:tr>
      <w:tr w:rsidR="00F46DB8" w:rsidRPr="00E03FAD" w14:paraId="32DB76E2" w14:textId="77777777" w:rsidTr="00160864">
        <w:trPr>
          <w:jc w:val="center"/>
        </w:trPr>
        <w:tc>
          <w:tcPr>
            <w:tcW w:w="0" w:type="auto"/>
            <w:shd w:val="clear" w:color="auto" w:fill="auto"/>
            <w:hideMark/>
          </w:tcPr>
          <w:p w14:paraId="3C87C3B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3F6C2530" w14:textId="4435F738"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e</w:t>
            </w:r>
            <w:r w:rsidRPr="008377A1">
              <w:rPr>
                <w:rFonts w:ascii="Verdana" w:hAnsi="Verdana"/>
                <w:sz w:val="18"/>
                <w:szCs w:val="18"/>
              </w:rPr>
              <w:t>1*2007/46*0607*16</w:t>
            </w:r>
          </w:p>
        </w:tc>
      </w:tr>
      <w:tr w:rsidR="00F46DB8" w:rsidRPr="00E03FAD" w14:paraId="229C9264" w14:textId="77777777" w:rsidTr="00160864">
        <w:trPr>
          <w:jc w:val="center"/>
        </w:trPr>
        <w:tc>
          <w:tcPr>
            <w:tcW w:w="0" w:type="auto"/>
            <w:shd w:val="clear" w:color="auto" w:fill="auto"/>
            <w:hideMark/>
          </w:tcPr>
          <w:p w14:paraId="286C8AC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714C37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7F48D034" w14:textId="77777777" w:rsidTr="00160864">
        <w:trPr>
          <w:jc w:val="center"/>
        </w:trPr>
        <w:tc>
          <w:tcPr>
            <w:tcW w:w="0" w:type="auto"/>
            <w:shd w:val="clear" w:color="auto" w:fill="auto"/>
            <w:hideMark/>
          </w:tcPr>
          <w:p w14:paraId="6BA8C31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44515579" w14:textId="49B8FABA"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24473</w:t>
            </w:r>
          </w:p>
        </w:tc>
      </w:tr>
      <w:tr w:rsidR="00F46DB8" w:rsidRPr="00E03FAD" w14:paraId="212E0943" w14:textId="77777777" w:rsidTr="00160864">
        <w:trPr>
          <w:jc w:val="center"/>
        </w:trPr>
        <w:tc>
          <w:tcPr>
            <w:tcW w:w="0" w:type="auto"/>
            <w:shd w:val="clear" w:color="auto" w:fill="auto"/>
            <w:hideMark/>
          </w:tcPr>
          <w:p w14:paraId="2768658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6B0B0790" w14:textId="7C68959B"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3782C0E3" w14:textId="77777777" w:rsidTr="00160864">
        <w:trPr>
          <w:jc w:val="center"/>
        </w:trPr>
        <w:tc>
          <w:tcPr>
            <w:tcW w:w="0" w:type="auto"/>
            <w:shd w:val="clear" w:color="auto" w:fill="auto"/>
            <w:hideMark/>
          </w:tcPr>
          <w:p w14:paraId="7E26232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1820A5B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6</w:t>
            </w:r>
          </w:p>
        </w:tc>
      </w:tr>
      <w:tr w:rsidR="00F46DB8" w:rsidRPr="00E03FAD" w14:paraId="3ED5947B" w14:textId="77777777" w:rsidTr="00160864">
        <w:trPr>
          <w:jc w:val="center"/>
        </w:trPr>
        <w:tc>
          <w:tcPr>
            <w:tcW w:w="0" w:type="auto"/>
            <w:shd w:val="clear" w:color="auto" w:fill="auto"/>
            <w:hideMark/>
          </w:tcPr>
          <w:p w14:paraId="2E2EA90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8377A1">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4F16F583" w14:textId="68B2AEF0"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1968</w:t>
            </w:r>
          </w:p>
        </w:tc>
      </w:tr>
      <w:tr w:rsidR="00F46DB8" w:rsidRPr="00E03FAD" w14:paraId="32E92AD6" w14:textId="77777777" w:rsidTr="00160864">
        <w:trPr>
          <w:jc w:val="center"/>
        </w:trPr>
        <w:tc>
          <w:tcPr>
            <w:tcW w:w="0" w:type="auto"/>
            <w:shd w:val="clear" w:color="auto" w:fill="auto"/>
            <w:hideMark/>
          </w:tcPr>
          <w:p w14:paraId="22AE101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0AAD3C26" w14:textId="2BE3C577" w:rsidR="00F46DB8" w:rsidRPr="00E03FAD" w:rsidRDefault="008377A1" w:rsidP="00160864">
            <w:pPr>
              <w:pStyle w:val="Compact"/>
              <w:spacing w:before="0" w:after="0"/>
              <w:jc w:val="center"/>
              <w:rPr>
                <w:rFonts w:ascii="Verdana" w:hAnsi="Verdana"/>
                <w:sz w:val="18"/>
                <w:szCs w:val="18"/>
              </w:rPr>
            </w:pPr>
            <w:r>
              <w:rPr>
                <w:rFonts w:ascii="Verdana" w:hAnsi="Verdana"/>
                <w:sz w:val="18"/>
                <w:szCs w:val="18"/>
              </w:rPr>
              <w:t>110</w:t>
            </w:r>
          </w:p>
        </w:tc>
      </w:tr>
      <w:tr w:rsidR="00F46DB8" w:rsidRPr="00E03FAD" w14:paraId="65F08091" w14:textId="77777777" w:rsidTr="00160864">
        <w:trPr>
          <w:jc w:val="center"/>
        </w:trPr>
        <w:tc>
          <w:tcPr>
            <w:tcW w:w="0" w:type="auto"/>
            <w:shd w:val="clear" w:color="auto" w:fill="auto"/>
            <w:hideMark/>
          </w:tcPr>
          <w:p w14:paraId="361D33F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195ED3D0" w14:textId="1DE689DB" w:rsidR="00F46DB8" w:rsidRPr="00E03FAD" w:rsidRDefault="00F46DB8" w:rsidP="008377A1">
            <w:pPr>
              <w:pStyle w:val="Compact"/>
              <w:spacing w:before="0" w:after="0"/>
              <w:jc w:val="center"/>
              <w:rPr>
                <w:rFonts w:ascii="Verdana" w:hAnsi="Verdana"/>
                <w:sz w:val="18"/>
                <w:szCs w:val="18"/>
              </w:rPr>
            </w:pPr>
            <w:r w:rsidRPr="00E03FAD">
              <w:rPr>
                <w:rFonts w:ascii="Verdana" w:hAnsi="Verdana"/>
                <w:sz w:val="18"/>
                <w:szCs w:val="18"/>
              </w:rPr>
              <w:t>2</w:t>
            </w:r>
            <w:r w:rsidR="008377A1">
              <w:rPr>
                <w:rFonts w:ascii="Verdana" w:hAnsi="Verdana"/>
                <w:sz w:val="18"/>
                <w:szCs w:val="18"/>
              </w:rPr>
              <w:t>2</w:t>
            </w:r>
            <w:r w:rsidRPr="00E03FAD">
              <w:rPr>
                <w:rFonts w:ascii="Verdana" w:hAnsi="Verdana"/>
                <w:sz w:val="18"/>
                <w:szCs w:val="18"/>
              </w:rPr>
              <w:t>5/</w:t>
            </w:r>
            <w:r w:rsidR="008377A1">
              <w:rPr>
                <w:rFonts w:ascii="Verdana" w:hAnsi="Verdana"/>
                <w:sz w:val="18"/>
                <w:szCs w:val="18"/>
              </w:rPr>
              <w:t>45</w:t>
            </w:r>
            <w:r w:rsidRPr="00E03FAD">
              <w:rPr>
                <w:rFonts w:ascii="Verdana" w:hAnsi="Verdana"/>
                <w:sz w:val="18"/>
                <w:szCs w:val="18"/>
              </w:rPr>
              <w:t>/R1</w:t>
            </w:r>
            <w:r w:rsidR="008377A1">
              <w:rPr>
                <w:rFonts w:ascii="Verdana" w:hAnsi="Verdana"/>
                <w:sz w:val="18"/>
                <w:szCs w:val="18"/>
              </w:rPr>
              <w:t>7</w:t>
            </w:r>
          </w:p>
        </w:tc>
      </w:tr>
      <w:tr w:rsidR="00F46DB8" w:rsidRPr="00E03FAD" w14:paraId="3E12CAFE" w14:textId="77777777" w:rsidTr="00160864">
        <w:trPr>
          <w:jc w:val="center"/>
        </w:trPr>
        <w:tc>
          <w:tcPr>
            <w:tcW w:w="0" w:type="auto"/>
            <w:shd w:val="clear" w:color="auto" w:fill="auto"/>
            <w:hideMark/>
          </w:tcPr>
          <w:p w14:paraId="568128B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3404FAB5" w14:textId="5B85D885" w:rsidR="00F46DB8" w:rsidRPr="00E03FAD" w:rsidRDefault="008377A1" w:rsidP="00160864">
            <w:pPr>
              <w:pStyle w:val="Compact"/>
              <w:spacing w:before="0" w:after="0"/>
              <w:jc w:val="center"/>
              <w:rPr>
                <w:rFonts w:ascii="Verdana" w:hAnsi="Verdana"/>
                <w:sz w:val="18"/>
                <w:szCs w:val="18"/>
              </w:rPr>
            </w:pPr>
            <w:r w:rsidRPr="008377A1">
              <w:rPr>
                <w:rFonts w:ascii="Verdana" w:hAnsi="Verdana"/>
                <w:sz w:val="18"/>
                <w:szCs w:val="18"/>
              </w:rPr>
              <w:t>Inertia: 1590, F0: 7.6, F1: 0, F2: 0.052</w:t>
            </w:r>
          </w:p>
        </w:tc>
      </w:tr>
      <w:tr w:rsidR="00F46DB8" w:rsidRPr="00E03FAD" w14:paraId="0F7F7406" w14:textId="77777777" w:rsidTr="00160864">
        <w:trPr>
          <w:jc w:val="center"/>
        </w:trPr>
        <w:tc>
          <w:tcPr>
            <w:tcW w:w="0" w:type="auto"/>
            <w:shd w:val="clear" w:color="auto" w:fill="auto"/>
            <w:hideMark/>
          </w:tcPr>
          <w:p w14:paraId="720258E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5F1A5017" w14:textId="56CA2486" w:rsidR="00F46DB8" w:rsidRPr="00E03FAD" w:rsidRDefault="008377A1" w:rsidP="00160864">
            <w:pPr>
              <w:pStyle w:val="Compact"/>
              <w:spacing w:before="0" w:after="0"/>
              <w:jc w:val="center"/>
              <w:rPr>
                <w:rFonts w:ascii="Verdana" w:hAnsi="Verdana"/>
                <w:sz w:val="18"/>
                <w:szCs w:val="18"/>
              </w:rPr>
            </w:pPr>
            <w:r w:rsidRPr="008377A1">
              <w:rPr>
                <w:rFonts w:ascii="Verdana" w:hAnsi="Verdana"/>
                <w:sz w:val="18"/>
                <w:szCs w:val="18"/>
              </w:rPr>
              <w:t>Inertia: 1763, F0: 246.9, F1: 0, F2: 0.048</w:t>
            </w:r>
          </w:p>
        </w:tc>
      </w:tr>
      <w:tr w:rsidR="00F46DB8" w:rsidRPr="00E03FAD" w14:paraId="11B2B90F" w14:textId="77777777" w:rsidTr="00160864">
        <w:trPr>
          <w:jc w:val="center"/>
        </w:trPr>
        <w:tc>
          <w:tcPr>
            <w:tcW w:w="0" w:type="auto"/>
            <w:shd w:val="clear" w:color="auto" w:fill="auto"/>
            <w:hideMark/>
          </w:tcPr>
          <w:p w14:paraId="2792D2B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8377A1">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46AA635D" w14:textId="160901C0" w:rsidR="00F46DB8" w:rsidRPr="00E03FAD" w:rsidRDefault="00F46DB8" w:rsidP="008377A1">
            <w:pPr>
              <w:pStyle w:val="Compact"/>
              <w:spacing w:before="0" w:after="0"/>
              <w:jc w:val="center"/>
              <w:rPr>
                <w:rFonts w:ascii="Verdana" w:hAnsi="Verdana"/>
                <w:sz w:val="18"/>
                <w:szCs w:val="18"/>
              </w:rPr>
            </w:pPr>
            <w:r w:rsidRPr="00E03FAD">
              <w:rPr>
                <w:rFonts w:ascii="Verdana" w:hAnsi="Verdana"/>
                <w:sz w:val="18"/>
                <w:szCs w:val="18"/>
              </w:rPr>
              <w:t>12</w:t>
            </w:r>
            <w:r w:rsidR="008377A1">
              <w:rPr>
                <w:rFonts w:ascii="Verdana" w:hAnsi="Verdana"/>
                <w:sz w:val="18"/>
                <w:szCs w:val="18"/>
              </w:rPr>
              <w:t>0</w:t>
            </w:r>
          </w:p>
        </w:tc>
      </w:tr>
    </w:tbl>
    <w:p w14:paraId="107238DD" w14:textId="77777777" w:rsidR="00F46DB8" w:rsidRDefault="00F46DB8" w:rsidP="00F46DB8">
      <w:pPr>
        <w:pStyle w:val="JRCText"/>
        <w:spacing w:before="0" w:after="0"/>
        <w:rPr>
          <w:sz w:val="18"/>
          <w:szCs w:val="18"/>
        </w:rPr>
      </w:pPr>
    </w:p>
    <w:p w14:paraId="08FC238C" w14:textId="77777777" w:rsidR="00F46DB8" w:rsidRDefault="00F46DB8" w:rsidP="00F46DB8">
      <w:pPr>
        <w:pStyle w:val="JRCText"/>
        <w:spacing w:before="0" w:after="0"/>
        <w:rPr>
          <w:sz w:val="18"/>
          <w:szCs w:val="18"/>
        </w:rPr>
      </w:pPr>
    </w:p>
    <w:p w14:paraId="4BEC5A3F" w14:textId="529A05FD" w:rsidR="00F46DB8" w:rsidRDefault="008377A1" w:rsidP="00F46DB8">
      <w:pPr>
        <w:pStyle w:val="JRCText"/>
        <w:spacing w:before="0" w:after="0"/>
        <w:jc w:val="center"/>
        <w:rPr>
          <w:sz w:val="18"/>
          <w:szCs w:val="18"/>
        </w:rPr>
      </w:pPr>
      <w:r>
        <w:rPr>
          <w:noProof/>
          <w:sz w:val="18"/>
          <w:szCs w:val="18"/>
          <w:lang w:eastAsia="en-GB"/>
        </w:rPr>
        <w:drawing>
          <wp:inline distT="0" distB="0" distL="0" distR="0" wp14:anchorId="79E4A7C7" wp14:editId="713C27D9">
            <wp:extent cx="3727490" cy="2484023"/>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300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7490" cy="2484023"/>
                    </a:xfrm>
                    <a:prstGeom prst="rect">
                      <a:avLst/>
                    </a:prstGeom>
                  </pic:spPr>
                </pic:pic>
              </a:graphicData>
            </a:graphic>
          </wp:inline>
        </w:drawing>
      </w:r>
    </w:p>
    <w:p w14:paraId="454EF90E" w14:textId="38D07AD4" w:rsidR="00F46DB8" w:rsidRDefault="00F46DB8" w:rsidP="00F46DB8">
      <w:pPr>
        <w:pStyle w:val="Caption"/>
        <w:jc w:val="center"/>
        <w:rPr>
          <w:color w:val="auto"/>
        </w:rPr>
      </w:pPr>
      <w:bookmarkStart w:id="236" w:name="_Toc519098535"/>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32</w:t>
      </w:r>
      <w:r w:rsidRPr="00E03FAD">
        <w:rPr>
          <w:color w:val="auto"/>
        </w:rPr>
        <w:fldChar w:fldCharType="end"/>
      </w:r>
      <w:r w:rsidR="008377A1">
        <w:rPr>
          <w:color w:val="auto"/>
        </w:rPr>
        <w:t>: Vehic</w:t>
      </w:r>
      <w:r w:rsidR="00176745">
        <w:rPr>
          <w:color w:val="auto"/>
        </w:rPr>
        <w:t>le L</w:t>
      </w:r>
      <w:r w:rsidRPr="00E03FAD">
        <w:rPr>
          <w:color w:val="auto"/>
        </w:rPr>
        <w:t xml:space="preserve"> tested</w:t>
      </w:r>
      <w:bookmarkEnd w:id="236"/>
    </w:p>
    <w:p w14:paraId="01B56395" w14:textId="77777777" w:rsidR="00F46DB8" w:rsidRDefault="00F46DB8" w:rsidP="00F46DB8">
      <w:pPr>
        <w:spacing w:before="0" w:after="0"/>
        <w:jc w:val="left"/>
      </w:pPr>
      <w:r>
        <w:br w:type="page"/>
      </w:r>
    </w:p>
    <w:p w14:paraId="1CF65679" w14:textId="36A0449E" w:rsidR="00F46DB8" w:rsidRPr="00E03FAD" w:rsidRDefault="00176745" w:rsidP="00F46DB8">
      <w:pPr>
        <w:pStyle w:val="Heading3"/>
      </w:pPr>
      <w:r>
        <w:lastRenderedPageBreak/>
        <w:t>M</w:t>
      </w:r>
      <w:r w:rsidR="00F46DB8">
        <w:t xml:space="preserve">. </w:t>
      </w:r>
      <w:r w:rsidR="00F46DB8" w:rsidRPr="00E03FAD">
        <w:t xml:space="preserve">Vehicle </w:t>
      </w:r>
      <w:r>
        <w:t>M</w:t>
      </w:r>
    </w:p>
    <w:p w14:paraId="31602F15" w14:textId="72142EF5" w:rsidR="00F46DB8" w:rsidRPr="00E03FAD" w:rsidRDefault="00F46DB8" w:rsidP="00F46DB8">
      <w:pPr>
        <w:pStyle w:val="Caption"/>
      </w:pPr>
      <w:bookmarkStart w:id="237" w:name="_Toc519098501"/>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34</w:t>
      </w:r>
      <w:r w:rsidRPr="00E03FAD">
        <w:rPr>
          <w:color w:val="auto"/>
        </w:rPr>
        <w:fldChar w:fldCharType="end"/>
      </w:r>
      <w:r w:rsidR="00176745">
        <w:rPr>
          <w:color w:val="auto"/>
        </w:rPr>
        <w:t>: Vehicle M</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37"/>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433"/>
      </w:tblGrid>
      <w:tr w:rsidR="00F46DB8" w:rsidRPr="00E03FAD" w14:paraId="55B8EF97" w14:textId="77777777" w:rsidTr="00160864">
        <w:trPr>
          <w:jc w:val="center"/>
        </w:trPr>
        <w:tc>
          <w:tcPr>
            <w:tcW w:w="0" w:type="auto"/>
            <w:shd w:val="clear" w:color="auto" w:fill="auto"/>
            <w:hideMark/>
          </w:tcPr>
          <w:p w14:paraId="51FB0B4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26EC63A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Kia</w:t>
            </w:r>
          </w:p>
        </w:tc>
      </w:tr>
      <w:tr w:rsidR="00F46DB8" w:rsidRPr="00E03FAD" w14:paraId="03931716" w14:textId="77777777" w:rsidTr="00160864">
        <w:trPr>
          <w:jc w:val="center"/>
        </w:trPr>
        <w:tc>
          <w:tcPr>
            <w:tcW w:w="0" w:type="auto"/>
            <w:shd w:val="clear" w:color="auto" w:fill="auto"/>
            <w:hideMark/>
          </w:tcPr>
          <w:p w14:paraId="32CC447B"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616BE73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Sportage</w:t>
            </w:r>
          </w:p>
        </w:tc>
      </w:tr>
      <w:tr w:rsidR="00F46DB8" w:rsidRPr="00E03FAD" w14:paraId="2568754E" w14:textId="77777777" w:rsidTr="00160864">
        <w:trPr>
          <w:jc w:val="center"/>
        </w:trPr>
        <w:tc>
          <w:tcPr>
            <w:tcW w:w="0" w:type="auto"/>
            <w:shd w:val="clear" w:color="auto" w:fill="auto"/>
            <w:hideMark/>
          </w:tcPr>
          <w:p w14:paraId="3CE9472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C5AE0A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1E55683D" w14:textId="77777777" w:rsidTr="00160864">
        <w:trPr>
          <w:jc w:val="center"/>
        </w:trPr>
        <w:tc>
          <w:tcPr>
            <w:tcW w:w="0" w:type="auto"/>
            <w:shd w:val="clear" w:color="auto" w:fill="auto"/>
            <w:hideMark/>
          </w:tcPr>
          <w:p w14:paraId="3368EBA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5B24657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KA001</w:t>
            </w:r>
          </w:p>
        </w:tc>
      </w:tr>
      <w:tr w:rsidR="00F46DB8" w:rsidRPr="00E03FAD" w14:paraId="0F3A520E" w14:textId="77777777" w:rsidTr="00160864">
        <w:trPr>
          <w:jc w:val="center"/>
        </w:trPr>
        <w:tc>
          <w:tcPr>
            <w:tcW w:w="0" w:type="auto"/>
            <w:shd w:val="clear" w:color="auto" w:fill="auto"/>
            <w:hideMark/>
          </w:tcPr>
          <w:p w14:paraId="4D8CB61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2A335B1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2967DAD7" w14:textId="77777777" w:rsidTr="00160864">
        <w:trPr>
          <w:jc w:val="center"/>
        </w:trPr>
        <w:tc>
          <w:tcPr>
            <w:tcW w:w="0" w:type="auto"/>
            <w:shd w:val="clear" w:color="auto" w:fill="auto"/>
            <w:hideMark/>
          </w:tcPr>
          <w:p w14:paraId="4B6AAE9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56B99A7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EGR+LNT+DPF</w:t>
            </w:r>
          </w:p>
        </w:tc>
      </w:tr>
      <w:tr w:rsidR="00F46DB8" w:rsidRPr="00E03FAD" w14:paraId="23B4FD49" w14:textId="77777777" w:rsidTr="00160864">
        <w:trPr>
          <w:jc w:val="center"/>
        </w:trPr>
        <w:tc>
          <w:tcPr>
            <w:tcW w:w="0" w:type="auto"/>
            <w:shd w:val="clear" w:color="auto" w:fill="auto"/>
            <w:hideMark/>
          </w:tcPr>
          <w:p w14:paraId="10433D8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7E9B37B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0DEF8422" w14:textId="77777777" w:rsidTr="00160864">
        <w:trPr>
          <w:jc w:val="center"/>
        </w:trPr>
        <w:tc>
          <w:tcPr>
            <w:tcW w:w="0" w:type="auto"/>
            <w:shd w:val="clear" w:color="auto" w:fill="auto"/>
            <w:hideMark/>
          </w:tcPr>
          <w:p w14:paraId="7165ADF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64CFAB6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USYPG815AHL272827</w:t>
            </w:r>
          </w:p>
        </w:tc>
      </w:tr>
      <w:tr w:rsidR="00F46DB8" w:rsidRPr="00E03FAD" w14:paraId="76986051" w14:textId="77777777" w:rsidTr="00160864">
        <w:trPr>
          <w:jc w:val="center"/>
        </w:trPr>
        <w:tc>
          <w:tcPr>
            <w:tcW w:w="0" w:type="auto"/>
            <w:shd w:val="clear" w:color="auto" w:fill="auto"/>
            <w:hideMark/>
          </w:tcPr>
          <w:p w14:paraId="38ACCD8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5856020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e11*2007/46*3144*03</w:t>
            </w:r>
          </w:p>
        </w:tc>
      </w:tr>
      <w:tr w:rsidR="00F46DB8" w:rsidRPr="00E03FAD" w14:paraId="295DF005" w14:textId="77777777" w:rsidTr="00160864">
        <w:trPr>
          <w:jc w:val="center"/>
        </w:trPr>
        <w:tc>
          <w:tcPr>
            <w:tcW w:w="0" w:type="auto"/>
            <w:shd w:val="clear" w:color="auto" w:fill="auto"/>
            <w:hideMark/>
          </w:tcPr>
          <w:p w14:paraId="4EB3EFD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8052B6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22476520" w14:textId="77777777" w:rsidTr="00160864">
        <w:trPr>
          <w:jc w:val="center"/>
        </w:trPr>
        <w:tc>
          <w:tcPr>
            <w:tcW w:w="0" w:type="auto"/>
            <w:shd w:val="clear" w:color="auto" w:fill="auto"/>
            <w:hideMark/>
          </w:tcPr>
          <w:p w14:paraId="13CDCA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58CF42E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14771</w:t>
            </w:r>
          </w:p>
        </w:tc>
      </w:tr>
      <w:tr w:rsidR="00F46DB8" w:rsidRPr="00E03FAD" w14:paraId="3D8C96FA" w14:textId="77777777" w:rsidTr="00160864">
        <w:trPr>
          <w:jc w:val="center"/>
        </w:trPr>
        <w:tc>
          <w:tcPr>
            <w:tcW w:w="0" w:type="auto"/>
            <w:shd w:val="clear" w:color="auto" w:fill="auto"/>
            <w:hideMark/>
          </w:tcPr>
          <w:p w14:paraId="27FF4D1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083D951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0A31B9DF" w14:textId="77777777" w:rsidTr="00160864">
        <w:trPr>
          <w:jc w:val="center"/>
        </w:trPr>
        <w:tc>
          <w:tcPr>
            <w:tcW w:w="0" w:type="auto"/>
            <w:shd w:val="clear" w:color="auto" w:fill="auto"/>
            <w:hideMark/>
          </w:tcPr>
          <w:p w14:paraId="5588BA9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796A9DB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6</w:t>
            </w:r>
          </w:p>
        </w:tc>
      </w:tr>
      <w:tr w:rsidR="00F46DB8" w:rsidRPr="00E03FAD" w14:paraId="07DDC26E" w14:textId="77777777" w:rsidTr="00160864">
        <w:trPr>
          <w:jc w:val="center"/>
        </w:trPr>
        <w:tc>
          <w:tcPr>
            <w:tcW w:w="0" w:type="auto"/>
            <w:shd w:val="clear" w:color="auto" w:fill="auto"/>
            <w:hideMark/>
          </w:tcPr>
          <w:p w14:paraId="30B456A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59075A">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116C6EA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1685</w:t>
            </w:r>
          </w:p>
        </w:tc>
      </w:tr>
      <w:tr w:rsidR="00F46DB8" w:rsidRPr="00E03FAD" w14:paraId="3E5A05CC" w14:textId="77777777" w:rsidTr="00160864">
        <w:trPr>
          <w:jc w:val="center"/>
        </w:trPr>
        <w:tc>
          <w:tcPr>
            <w:tcW w:w="0" w:type="auto"/>
            <w:shd w:val="clear" w:color="auto" w:fill="auto"/>
            <w:hideMark/>
          </w:tcPr>
          <w:p w14:paraId="6178AD8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6DA7183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85</w:t>
            </w:r>
          </w:p>
        </w:tc>
      </w:tr>
      <w:tr w:rsidR="00F46DB8" w:rsidRPr="00E03FAD" w14:paraId="5E97718B" w14:textId="77777777" w:rsidTr="00160864">
        <w:trPr>
          <w:jc w:val="center"/>
        </w:trPr>
        <w:tc>
          <w:tcPr>
            <w:tcW w:w="0" w:type="auto"/>
            <w:shd w:val="clear" w:color="auto" w:fill="auto"/>
            <w:hideMark/>
          </w:tcPr>
          <w:p w14:paraId="1E9D45F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1290F86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215/70/R16</w:t>
            </w:r>
          </w:p>
        </w:tc>
      </w:tr>
      <w:tr w:rsidR="00F46DB8" w:rsidRPr="00E03FAD" w14:paraId="3DC932D1" w14:textId="77777777" w:rsidTr="00160864">
        <w:trPr>
          <w:jc w:val="center"/>
        </w:trPr>
        <w:tc>
          <w:tcPr>
            <w:tcW w:w="0" w:type="auto"/>
            <w:shd w:val="clear" w:color="auto" w:fill="auto"/>
            <w:hideMark/>
          </w:tcPr>
          <w:p w14:paraId="72EBDCA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5D7DCA5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Inertia: 1470, F0: 97.2, F1: -0.09, F2: 0.041</w:t>
            </w:r>
          </w:p>
        </w:tc>
      </w:tr>
      <w:tr w:rsidR="00F46DB8" w:rsidRPr="00E03FAD" w14:paraId="66AE2930" w14:textId="77777777" w:rsidTr="00160864">
        <w:trPr>
          <w:jc w:val="center"/>
        </w:trPr>
        <w:tc>
          <w:tcPr>
            <w:tcW w:w="0" w:type="auto"/>
            <w:shd w:val="clear" w:color="auto" w:fill="auto"/>
            <w:hideMark/>
          </w:tcPr>
          <w:p w14:paraId="6AAF5E6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64C4A30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Inertia: 1614, F0: 143.5, F1: -0.09, F2: 0.044</w:t>
            </w:r>
          </w:p>
        </w:tc>
      </w:tr>
      <w:tr w:rsidR="00F46DB8" w:rsidRPr="00E03FAD" w14:paraId="79D259B2" w14:textId="77777777" w:rsidTr="00160864">
        <w:trPr>
          <w:jc w:val="center"/>
        </w:trPr>
        <w:tc>
          <w:tcPr>
            <w:tcW w:w="0" w:type="auto"/>
            <w:shd w:val="clear" w:color="auto" w:fill="auto"/>
            <w:hideMark/>
          </w:tcPr>
          <w:p w14:paraId="426F0FB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59075A">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39BBEF2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124</w:t>
            </w:r>
          </w:p>
        </w:tc>
      </w:tr>
    </w:tbl>
    <w:p w14:paraId="15C7FA27" w14:textId="77777777" w:rsidR="00F46DB8" w:rsidRDefault="00F46DB8" w:rsidP="00F46DB8">
      <w:pPr>
        <w:pStyle w:val="JRCText"/>
        <w:spacing w:before="0" w:after="0"/>
        <w:rPr>
          <w:sz w:val="18"/>
          <w:szCs w:val="18"/>
        </w:rPr>
      </w:pPr>
    </w:p>
    <w:p w14:paraId="33D460A4" w14:textId="77777777" w:rsidR="00F46DB8" w:rsidRDefault="00F46DB8" w:rsidP="00F46DB8">
      <w:pPr>
        <w:pStyle w:val="JRCText"/>
        <w:spacing w:before="0" w:after="0"/>
        <w:rPr>
          <w:sz w:val="18"/>
          <w:szCs w:val="18"/>
        </w:rPr>
      </w:pPr>
    </w:p>
    <w:p w14:paraId="758C4F70" w14:textId="77777777" w:rsidR="00F46DB8" w:rsidRDefault="00F46DB8" w:rsidP="00F46DB8">
      <w:pPr>
        <w:pStyle w:val="JRCText"/>
        <w:spacing w:before="0" w:after="0"/>
        <w:jc w:val="center"/>
        <w:rPr>
          <w:sz w:val="18"/>
          <w:szCs w:val="18"/>
        </w:rPr>
      </w:pPr>
      <w:r>
        <w:rPr>
          <w:noProof/>
          <w:lang w:eastAsia="en-GB"/>
        </w:rPr>
        <w:drawing>
          <wp:inline distT="0" distB="0" distL="0" distR="0" wp14:anchorId="6AA6AC08" wp14:editId="1722B0E9">
            <wp:extent cx="3200400" cy="2398395"/>
            <wp:effectExtent l="0" t="0" r="0" b="1905"/>
            <wp:docPr id="46" name="Picture 46" descr="Vehicl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hicle tes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0400" cy="2398395"/>
                    </a:xfrm>
                    <a:prstGeom prst="rect">
                      <a:avLst/>
                    </a:prstGeom>
                    <a:noFill/>
                    <a:ln>
                      <a:noFill/>
                    </a:ln>
                  </pic:spPr>
                </pic:pic>
              </a:graphicData>
            </a:graphic>
          </wp:inline>
        </w:drawing>
      </w:r>
    </w:p>
    <w:p w14:paraId="22D0700E" w14:textId="7EA4F650" w:rsidR="00F46DB8" w:rsidRDefault="00F46DB8" w:rsidP="00F46DB8">
      <w:pPr>
        <w:pStyle w:val="Caption"/>
        <w:jc w:val="center"/>
        <w:rPr>
          <w:color w:val="auto"/>
        </w:rPr>
      </w:pPr>
      <w:bookmarkStart w:id="238" w:name="_Toc519098536"/>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33</w:t>
      </w:r>
      <w:r w:rsidRPr="00E03FAD">
        <w:rPr>
          <w:color w:val="auto"/>
        </w:rPr>
        <w:fldChar w:fldCharType="end"/>
      </w:r>
      <w:r w:rsidR="00176745">
        <w:rPr>
          <w:color w:val="auto"/>
        </w:rPr>
        <w:t>: Vehicle M</w:t>
      </w:r>
      <w:r w:rsidRPr="00E03FAD">
        <w:rPr>
          <w:color w:val="auto"/>
        </w:rPr>
        <w:t xml:space="preserve"> tested</w:t>
      </w:r>
      <w:bookmarkEnd w:id="238"/>
    </w:p>
    <w:p w14:paraId="31678002" w14:textId="77777777" w:rsidR="00F46DB8" w:rsidRDefault="00F46DB8" w:rsidP="00F46DB8">
      <w:pPr>
        <w:spacing w:before="0" w:after="0"/>
        <w:jc w:val="left"/>
      </w:pPr>
      <w:r>
        <w:br w:type="page"/>
      </w:r>
    </w:p>
    <w:p w14:paraId="28E993BE" w14:textId="3362C50C" w:rsidR="00F46DB8" w:rsidRPr="00E03FAD" w:rsidRDefault="00176745" w:rsidP="00F46DB8">
      <w:pPr>
        <w:pStyle w:val="Heading3"/>
      </w:pPr>
      <w:r>
        <w:lastRenderedPageBreak/>
        <w:t>N</w:t>
      </w:r>
      <w:r w:rsidR="00F46DB8">
        <w:t xml:space="preserve">. </w:t>
      </w:r>
      <w:r w:rsidR="00F46DB8" w:rsidRPr="00E03FAD">
        <w:t xml:space="preserve">Vehicle </w:t>
      </w:r>
      <w:r>
        <w:t>N</w:t>
      </w:r>
    </w:p>
    <w:p w14:paraId="23D5A33C" w14:textId="57F84AA9" w:rsidR="00F46DB8" w:rsidRPr="00E03FAD" w:rsidRDefault="00F46DB8" w:rsidP="00F46DB8">
      <w:pPr>
        <w:pStyle w:val="Caption"/>
      </w:pPr>
      <w:bookmarkStart w:id="239" w:name="_Toc519098502"/>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35</w:t>
      </w:r>
      <w:r w:rsidRPr="00E03FAD">
        <w:rPr>
          <w:color w:val="auto"/>
        </w:rPr>
        <w:fldChar w:fldCharType="end"/>
      </w:r>
      <w:r w:rsidR="00176745">
        <w:rPr>
          <w:color w:val="auto"/>
        </w:rPr>
        <w:t>: Vehicle N</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39"/>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352"/>
      </w:tblGrid>
      <w:tr w:rsidR="00F46DB8" w:rsidRPr="00E03FAD" w14:paraId="2BAEE7AF" w14:textId="77777777" w:rsidTr="00160864">
        <w:trPr>
          <w:jc w:val="center"/>
        </w:trPr>
        <w:tc>
          <w:tcPr>
            <w:tcW w:w="0" w:type="auto"/>
            <w:shd w:val="clear" w:color="auto" w:fill="auto"/>
            <w:hideMark/>
          </w:tcPr>
          <w:p w14:paraId="55E40C0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28ADB96A" w14:textId="29514D69"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BMW</w:t>
            </w:r>
          </w:p>
        </w:tc>
      </w:tr>
      <w:tr w:rsidR="00F46DB8" w:rsidRPr="00E03FAD" w14:paraId="4C0C102E" w14:textId="77777777" w:rsidTr="00160864">
        <w:trPr>
          <w:jc w:val="center"/>
        </w:trPr>
        <w:tc>
          <w:tcPr>
            <w:tcW w:w="0" w:type="auto"/>
            <w:shd w:val="clear" w:color="auto" w:fill="auto"/>
            <w:hideMark/>
          </w:tcPr>
          <w:p w14:paraId="6FFAE5A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074A64DC" w14:textId="185939A6"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530d</w:t>
            </w:r>
          </w:p>
        </w:tc>
      </w:tr>
      <w:tr w:rsidR="00F46DB8" w:rsidRPr="00E03FAD" w14:paraId="5DC91603" w14:textId="77777777" w:rsidTr="00160864">
        <w:trPr>
          <w:jc w:val="center"/>
        </w:trPr>
        <w:tc>
          <w:tcPr>
            <w:tcW w:w="0" w:type="auto"/>
            <w:shd w:val="clear" w:color="auto" w:fill="auto"/>
            <w:hideMark/>
          </w:tcPr>
          <w:p w14:paraId="05D5A0C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6F85097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M1</w:t>
            </w:r>
          </w:p>
        </w:tc>
      </w:tr>
      <w:tr w:rsidR="00F46DB8" w:rsidRPr="00E03FAD" w14:paraId="02A7FBCF" w14:textId="77777777" w:rsidTr="00160864">
        <w:trPr>
          <w:jc w:val="center"/>
        </w:trPr>
        <w:tc>
          <w:tcPr>
            <w:tcW w:w="0" w:type="auto"/>
            <w:shd w:val="clear" w:color="auto" w:fill="auto"/>
            <w:hideMark/>
          </w:tcPr>
          <w:p w14:paraId="065E4DA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6AD4D97A" w14:textId="1FC568F7" w:rsidR="00F46DB8" w:rsidRPr="00E03FAD" w:rsidRDefault="00D51CAA" w:rsidP="00D51CAA">
            <w:pPr>
              <w:pStyle w:val="Compact"/>
              <w:spacing w:before="0" w:after="0"/>
              <w:jc w:val="center"/>
              <w:rPr>
                <w:rFonts w:ascii="Verdana" w:hAnsi="Verdana"/>
                <w:sz w:val="18"/>
                <w:szCs w:val="18"/>
              </w:rPr>
            </w:pPr>
            <w:r>
              <w:rPr>
                <w:rFonts w:ascii="Verdana" w:hAnsi="Verdana"/>
                <w:sz w:val="18"/>
                <w:szCs w:val="18"/>
              </w:rPr>
              <w:t>BW014</w:t>
            </w:r>
          </w:p>
        </w:tc>
      </w:tr>
      <w:tr w:rsidR="00F46DB8" w:rsidRPr="00E03FAD" w14:paraId="7A1A04DB" w14:textId="77777777" w:rsidTr="00160864">
        <w:trPr>
          <w:jc w:val="center"/>
        </w:trPr>
        <w:tc>
          <w:tcPr>
            <w:tcW w:w="0" w:type="auto"/>
            <w:shd w:val="clear" w:color="auto" w:fill="auto"/>
            <w:hideMark/>
          </w:tcPr>
          <w:p w14:paraId="0173E9A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56D6662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2257F396" w14:textId="77777777" w:rsidTr="00160864">
        <w:trPr>
          <w:jc w:val="center"/>
        </w:trPr>
        <w:tc>
          <w:tcPr>
            <w:tcW w:w="0" w:type="auto"/>
            <w:shd w:val="clear" w:color="auto" w:fill="auto"/>
            <w:hideMark/>
          </w:tcPr>
          <w:p w14:paraId="53394E1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58752D4E" w14:textId="3F5B599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EGR+LNT+</w:t>
            </w:r>
            <w:r w:rsidR="00D51CAA">
              <w:rPr>
                <w:rFonts w:ascii="Verdana" w:hAnsi="Verdana"/>
                <w:sz w:val="18"/>
                <w:szCs w:val="18"/>
              </w:rPr>
              <w:t>SCR+</w:t>
            </w:r>
            <w:r w:rsidRPr="00E03FAD">
              <w:rPr>
                <w:rFonts w:ascii="Verdana" w:hAnsi="Verdana"/>
                <w:sz w:val="18"/>
                <w:szCs w:val="18"/>
              </w:rPr>
              <w:t>DPF</w:t>
            </w:r>
          </w:p>
        </w:tc>
      </w:tr>
      <w:tr w:rsidR="00F46DB8" w:rsidRPr="00E03FAD" w14:paraId="57BF6FE2" w14:textId="77777777" w:rsidTr="00160864">
        <w:trPr>
          <w:jc w:val="center"/>
        </w:trPr>
        <w:tc>
          <w:tcPr>
            <w:tcW w:w="0" w:type="auto"/>
            <w:shd w:val="clear" w:color="auto" w:fill="auto"/>
            <w:hideMark/>
          </w:tcPr>
          <w:p w14:paraId="23288AB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655DBA4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1C1E2978" w14:textId="77777777" w:rsidTr="00160864">
        <w:trPr>
          <w:jc w:val="center"/>
        </w:trPr>
        <w:tc>
          <w:tcPr>
            <w:tcW w:w="0" w:type="auto"/>
            <w:shd w:val="clear" w:color="auto" w:fill="auto"/>
            <w:hideMark/>
          </w:tcPr>
          <w:p w14:paraId="66341F3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789F8E2C" w14:textId="71E0A199" w:rsidR="00F46DB8" w:rsidRPr="00E03FAD" w:rsidRDefault="00D51CAA" w:rsidP="00160864">
            <w:pPr>
              <w:pStyle w:val="Compact"/>
              <w:spacing w:before="0" w:after="0"/>
              <w:jc w:val="center"/>
              <w:rPr>
                <w:rFonts w:ascii="Verdana" w:hAnsi="Verdana"/>
                <w:sz w:val="18"/>
                <w:szCs w:val="18"/>
              </w:rPr>
            </w:pPr>
            <w:r w:rsidRPr="00D51CAA">
              <w:rPr>
                <w:rFonts w:ascii="Verdana" w:hAnsi="Verdana"/>
                <w:sz w:val="18"/>
                <w:szCs w:val="18"/>
              </w:rPr>
              <w:t>WBAJC91000G470998</w:t>
            </w:r>
          </w:p>
        </w:tc>
      </w:tr>
      <w:tr w:rsidR="00F46DB8" w:rsidRPr="00E03FAD" w14:paraId="78A1E5C3" w14:textId="77777777" w:rsidTr="00160864">
        <w:trPr>
          <w:jc w:val="center"/>
        </w:trPr>
        <w:tc>
          <w:tcPr>
            <w:tcW w:w="0" w:type="auto"/>
            <w:shd w:val="clear" w:color="auto" w:fill="auto"/>
            <w:hideMark/>
          </w:tcPr>
          <w:p w14:paraId="4C29A14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741C3172" w14:textId="3441D55B" w:rsidR="00F46DB8" w:rsidRPr="00E03FAD" w:rsidRDefault="00D51CAA" w:rsidP="00160864">
            <w:pPr>
              <w:pStyle w:val="Compact"/>
              <w:spacing w:before="0" w:after="0"/>
              <w:jc w:val="center"/>
              <w:rPr>
                <w:rFonts w:ascii="Verdana" w:hAnsi="Verdana"/>
                <w:sz w:val="18"/>
                <w:szCs w:val="18"/>
              </w:rPr>
            </w:pPr>
            <w:r w:rsidRPr="00D51CAA">
              <w:rPr>
                <w:rFonts w:ascii="Verdana" w:hAnsi="Verdana"/>
                <w:sz w:val="18"/>
                <w:szCs w:val="18"/>
              </w:rPr>
              <w:t>e1*2007/46*1688*00</w:t>
            </w:r>
          </w:p>
        </w:tc>
      </w:tr>
      <w:tr w:rsidR="00F46DB8" w:rsidRPr="00E03FAD" w14:paraId="536A8B0A" w14:textId="77777777" w:rsidTr="00160864">
        <w:trPr>
          <w:jc w:val="center"/>
        </w:trPr>
        <w:tc>
          <w:tcPr>
            <w:tcW w:w="0" w:type="auto"/>
            <w:shd w:val="clear" w:color="auto" w:fill="auto"/>
            <w:hideMark/>
          </w:tcPr>
          <w:p w14:paraId="75F853B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52B0604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23937AA5" w14:textId="77777777" w:rsidTr="00160864">
        <w:trPr>
          <w:jc w:val="center"/>
        </w:trPr>
        <w:tc>
          <w:tcPr>
            <w:tcW w:w="0" w:type="auto"/>
            <w:shd w:val="clear" w:color="auto" w:fill="auto"/>
            <w:hideMark/>
          </w:tcPr>
          <w:p w14:paraId="3964D32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6C0554CF" w14:textId="6B397F7D"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4810</w:t>
            </w:r>
          </w:p>
        </w:tc>
      </w:tr>
      <w:tr w:rsidR="00F46DB8" w:rsidRPr="00E03FAD" w14:paraId="321F7E99" w14:textId="77777777" w:rsidTr="00160864">
        <w:trPr>
          <w:jc w:val="center"/>
        </w:trPr>
        <w:tc>
          <w:tcPr>
            <w:tcW w:w="0" w:type="auto"/>
            <w:shd w:val="clear" w:color="auto" w:fill="auto"/>
            <w:hideMark/>
          </w:tcPr>
          <w:p w14:paraId="6BD4BFB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5BCBBD06" w14:textId="0CF39A34"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Automatic</w:t>
            </w:r>
          </w:p>
        </w:tc>
      </w:tr>
      <w:tr w:rsidR="00F46DB8" w:rsidRPr="00E03FAD" w14:paraId="5BCF6B2B" w14:textId="77777777" w:rsidTr="00160864">
        <w:trPr>
          <w:jc w:val="center"/>
        </w:trPr>
        <w:tc>
          <w:tcPr>
            <w:tcW w:w="0" w:type="auto"/>
            <w:shd w:val="clear" w:color="auto" w:fill="auto"/>
            <w:hideMark/>
          </w:tcPr>
          <w:p w14:paraId="7D48913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63F8D34F" w14:textId="65E33B92"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8</w:t>
            </w:r>
          </w:p>
        </w:tc>
      </w:tr>
      <w:tr w:rsidR="00F46DB8" w:rsidRPr="00E03FAD" w14:paraId="1C75D66C" w14:textId="77777777" w:rsidTr="00160864">
        <w:trPr>
          <w:jc w:val="center"/>
        </w:trPr>
        <w:tc>
          <w:tcPr>
            <w:tcW w:w="0" w:type="auto"/>
            <w:shd w:val="clear" w:color="auto" w:fill="auto"/>
            <w:hideMark/>
          </w:tcPr>
          <w:p w14:paraId="3F4F38E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D51CAA">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5D478994" w14:textId="65FBA76D"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2993</w:t>
            </w:r>
          </w:p>
        </w:tc>
      </w:tr>
      <w:tr w:rsidR="00F46DB8" w:rsidRPr="00E03FAD" w14:paraId="04215D32" w14:textId="77777777" w:rsidTr="00160864">
        <w:trPr>
          <w:jc w:val="center"/>
        </w:trPr>
        <w:tc>
          <w:tcPr>
            <w:tcW w:w="0" w:type="auto"/>
            <w:shd w:val="clear" w:color="auto" w:fill="auto"/>
            <w:hideMark/>
          </w:tcPr>
          <w:p w14:paraId="6FAFB70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430DD140" w14:textId="40A6BFF2"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195</w:t>
            </w:r>
          </w:p>
        </w:tc>
      </w:tr>
      <w:tr w:rsidR="00F46DB8" w:rsidRPr="00E03FAD" w14:paraId="75B7479D" w14:textId="77777777" w:rsidTr="00160864">
        <w:trPr>
          <w:jc w:val="center"/>
        </w:trPr>
        <w:tc>
          <w:tcPr>
            <w:tcW w:w="0" w:type="auto"/>
            <w:shd w:val="clear" w:color="auto" w:fill="auto"/>
            <w:hideMark/>
          </w:tcPr>
          <w:p w14:paraId="0F00EB9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315A713F" w14:textId="42DD0DBB" w:rsidR="00F46DB8" w:rsidRPr="00E03FAD" w:rsidRDefault="00F46DB8" w:rsidP="00D51CAA">
            <w:pPr>
              <w:pStyle w:val="Compact"/>
              <w:spacing w:before="0" w:after="0"/>
              <w:jc w:val="center"/>
              <w:rPr>
                <w:rFonts w:ascii="Verdana" w:hAnsi="Verdana"/>
                <w:sz w:val="18"/>
                <w:szCs w:val="18"/>
              </w:rPr>
            </w:pPr>
            <w:r w:rsidRPr="00E03FAD">
              <w:rPr>
                <w:rFonts w:ascii="Verdana" w:hAnsi="Verdana"/>
                <w:sz w:val="18"/>
                <w:szCs w:val="18"/>
              </w:rPr>
              <w:t>2</w:t>
            </w:r>
            <w:r w:rsidR="00D51CAA">
              <w:rPr>
                <w:rFonts w:ascii="Verdana" w:hAnsi="Verdana"/>
                <w:sz w:val="18"/>
                <w:szCs w:val="18"/>
              </w:rPr>
              <w:t>4</w:t>
            </w:r>
            <w:r w:rsidRPr="00E03FAD">
              <w:rPr>
                <w:rFonts w:ascii="Verdana" w:hAnsi="Verdana"/>
                <w:sz w:val="18"/>
                <w:szCs w:val="18"/>
              </w:rPr>
              <w:t>5/</w:t>
            </w:r>
            <w:r w:rsidR="00D51CAA">
              <w:rPr>
                <w:rFonts w:ascii="Verdana" w:hAnsi="Verdana"/>
                <w:sz w:val="18"/>
                <w:szCs w:val="18"/>
              </w:rPr>
              <w:t>40</w:t>
            </w:r>
            <w:r w:rsidRPr="00E03FAD">
              <w:rPr>
                <w:rFonts w:ascii="Verdana" w:hAnsi="Verdana"/>
                <w:sz w:val="18"/>
                <w:szCs w:val="18"/>
              </w:rPr>
              <w:t>/R1</w:t>
            </w:r>
            <w:r w:rsidR="00D51CAA">
              <w:rPr>
                <w:rFonts w:ascii="Verdana" w:hAnsi="Verdana"/>
                <w:sz w:val="18"/>
                <w:szCs w:val="18"/>
              </w:rPr>
              <w:t>9</w:t>
            </w:r>
          </w:p>
        </w:tc>
      </w:tr>
      <w:tr w:rsidR="00F46DB8" w:rsidRPr="00E03FAD" w14:paraId="2084C683" w14:textId="77777777" w:rsidTr="00160864">
        <w:trPr>
          <w:jc w:val="center"/>
        </w:trPr>
        <w:tc>
          <w:tcPr>
            <w:tcW w:w="0" w:type="auto"/>
            <w:shd w:val="clear" w:color="auto" w:fill="auto"/>
            <w:hideMark/>
          </w:tcPr>
          <w:p w14:paraId="1343480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172FD180" w14:textId="610C4B8D" w:rsidR="00F46DB8" w:rsidRPr="00E03FAD" w:rsidRDefault="00D51CAA" w:rsidP="00160864">
            <w:pPr>
              <w:pStyle w:val="Compact"/>
              <w:spacing w:before="0" w:after="0"/>
              <w:jc w:val="center"/>
              <w:rPr>
                <w:rFonts w:ascii="Verdana" w:hAnsi="Verdana"/>
                <w:sz w:val="18"/>
                <w:szCs w:val="18"/>
              </w:rPr>
            </w:pPr>
            <w:r w:rsidRPr="00D51CAA">
              <w:rPr>
                <w:rFonts w:ascii="Verdana" w:hAnsi="Verdana"/>
                <w:sz w:val="18"/>
                <w:szCs w:val="18"/>
              </w:rPr>
              <w:t>Inertia: 1700, F0: 111, F1: 0.34, F2: 0.029</w:t>
            </w:r>
          </w:p>
        </w:tc>
      </w:tr>
      <w:tr w:rsidR="00F46DB8" w:rsidRPr="00E03FAD" w14:paraId="15D72F93" w14:textId="77777777" w:rsidTr="00160864">
        <w:trPr>
          <w:jc w:val="center"/>
        </w:trPr>
        <w:tc>
          <w:tcPr>
            <w:tcW w:w="0" w:type="auto"/>
            <w:shd w:val="clear" w:color="auto" w:fill="auto"/>
            <w:hideMark/>
          </w:tcPr>
          <w:p w14:paraId="20C04D1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0C5AE385" w14:textId="11A46A95" w:rsidR="00F46DB8" w:rsidRPr="00E03FAD" w:rsidRDefault="00D51CAA" w:rsidP="00160864">
            <w:pPr>
              <w:pStyle w:val="Compact"/>
              <w:spacing w:before="0" w:after="0"/>
              <w:jc w:val="center"/>
              <w:rPr>
                <w:rFonts w:ascii="Verdana" w:hAnsi="Verdana"/>
                <w:sz w:val="18"/>
                <w:szCs w:val="18"/>
              </w:rPr>
            </w:pPr>
            <w:r w:rsidRPr="00D51CAA">
              <w:rPr>
                <w:rFonts w:ascii="Verdana" w:hAnsi="Verdana"/>
                <w:sz w:val="18"/>
                <w:szCs w:val="18"/>
              </w:rPr>
              <w:t>Inertia: 1863, F0: 163.8, F1: 0.35, F2: 0.031</w:t>
            </w:r>
          </w:p>
        </w:tc>
      </w:tr>
      <w:tr w:rsidR="00F46DB8" w:rsidRPr="00E03FAD" w14:paraId="2CAF8D48" w14:textId="77777777" w:rsidTr="00160864">
        <w:trPr>
          <w:jc w:val="center"/>
        </w:trPr>
        <w:tc>
          <w:tcPr>
            <w:tcW w:w="0" w:type="auto"/>
            <w:shd w:val="clear" w:color="auto" w:fill="auto"/>
            <w:hideMark/>
          </w:tcPr>
          <w:p w14:paraId="7B48CE19"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D51CAA">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3317A206" w14:textId="7D6EA366" w:rsidR="00F46DB8" w:rsidRPr="00E03FAD" w:rsidRDefault="00D51CAA" w:rsidP="00160864">
            <w:pPr>
              <w:pStyle w:val="Compact"/>
              <w:spacing w:before="0" w:after="0"/>
              <w:jc w:val="center"/>
              <w:rPr>
                <w:rFonts w:ascii="Verdana" w:hAnsi="Verdana"/>
                <w:sz w:val="18"/>
                <w:szCs w:val="18"/>
              </w:rPr>
            </w:pPr>
            <w:r>
              <w:rPr>
                <w:rFonts w:ascii="Verdana" w:hAnsi="Verdana"/>
                <w:sz w:val="18"/>
                <w:szCs w:val="18"/>
              </w:rPr>
              <w:t>124</w:t>
            </w:r>
          </w:p>
        </w:tc>
      </w:tr>
    </w:tbl>
    <w:p w14:paraId="65CBD979" w14:textId="77777777" w:rsidR="00F46DB8" w:rsidRDefault="00F46DB8" w:rsidP="00F46DB8">
      <w:pPr>
        <w:pStyle w:val="JRCText"/>
        <w:spacing w:before="0" w:after="0"/>
        <w:rPr>
          <w:sz w:val="18"/>
          <w:szCs w:val="18"/>
        </w:rPr>
      </w:pPr>
    </w:p>
    <w:p w14:paraId="5862DA63" w14:textId="77777777" w:rsidR="00F46DB8" w:rsidRDefault="00F46DB8" w:rsidP="00F46DB8">
      <w:pPr>
        <w:pStyle w:val="JRCText"/>
        <w:spacing w:before="0" w:after="0"/>
        <w:rPr>
          <w:sz w:val="18"/>
          <w:szCs w:val="18"/>
        </w:rPr>
      </w:pPr>
    </w:p>
    <w:p w14:paraId="6360E33A" w14:textId="6E2CA2BF" w:rsidR="00F46DB8" w:rsidRDefault="00D51CAA" w:rsidP="00F46DB8">
      <w:pPr>
        <w:pStyle w:val="JRCText"/>
        <w:spacing w:before="0" w:after="0"/>
        <w:jc w:val="center"/>
        <w:rPr>
          <w:sz w:val="18"/>
          <w:szCs w:val="18"/>
        </w:rPr>
      </w:pPr>
      <w:r>
        <w:rPr>
          <w:noProof/>
          <w:sz w:val="18"/>
          <w:szCs w:val="18"/>
          <w:lang w:eastAsia="en-GB"/>
        </w:rPr>
        <w:drawing>
          <wp:inline distT="0" distB="0" distL="0" distR="0" wp14:anchorId="416C58EC" wp14:editId="248406FA">
            <wp:extent cx="3197787" cy="2398341"/>
            <wp:effectExtent l="0" t="0" r="317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014 - Photo V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7787" cy="2398341"/>
                    </a:xfrm>
                    <a:prstGeom prst="rect">
                      <a:avLst/>
                    </a:prstGeom>
                  </pic:spPr>
                </pic:pic>
              </a:graphicData>
            </a:graphic>
          </wp:inline>
        </w:drawing>
      </w:r>
    </w:p>
    <w:p w14:paraId="16FA0B0E" w14:textId="72EC2196" w:rsidR="00F46DB8" w:rsidRDefault="00F46DB8" w:rsidP="00F46DB8">
      <w:pPr>
        <w:pStyle w:val="Caption"/>
        <w:jc w:val="center"/>
        <w:rPr>
          <w:color w:val="auto"/>
        </w:rPr>
      </w:pPr>
      <w:bookmarkStart w:id="240" w:name="_Toc519098537"/>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34</w:t>
      </w:r>
      <w:r w:rsidRPr="00E03FAD">
        <w:rPr>
          <w:color w:val="auto"/>
        </w:rPr>
        <w:fldChar w:fldCharType="end"/>
      </w:r>
      <w:r w:rsidR="00176745">
        <w:rPr>
          <w:color w:val="auto"/>
        </w:rPr>
        <w:t>: Vehicle N</w:t>
      </w:r>
      <w:r w:rsidRPr="00E03FAD">
        <w:rPr>
          <w:color w:val="auto"/>
        </w:rPr>
        <w:t xml:space="preserve"> tested</w:t>
      </w:r>
      <w:bookmarkEnd w:id="240"/>
    </w:p>
    <w:p w14:paraId="1186C98B" w14:textId="77777777" w:rsidR="00F46DB8" w:rsidRDefault="00F46DB8" w:rsidP="00F46DB8">
      <w:pPr>
        <w:spacing w:before="0" w:after="0"/>
        <w:jc w:val="left"/>
      </w:pPr>
      <w:r>
        <w:br w:type="page"/>
      </w:r>
    </w:p>
    <w:p w14:paraId="2B7B4017" w14:textId="31389A1B" w:rsidR="00F46DB8" w:rsidRPr="00E03FAD" w:rsidRDefault="00176745" w:rsidP="00F46DB8">
      <w:pPr>
        <w:pStyle w:val="Heading3"/>
      </w:pPr>
      <w:r>
        <w:lastRenderedPageBreak/>
        <w:t>O</w:t>
      </w:r>
      <w:r w:rsidR="00F46DB8">
        <w:t xml:space="preserve">. </w:t>
      </w:r>
      <w:r w:rsidR="00F46DB8" w:rsidRPr="00E03FAD">
        <w:t xml:space="preserve">Vehicle </w:t>
      </w:r>
      <w:r>
        <w:t>O</w:t>
      </w:r>
    </w:p>
    <w:p w14:paraId="3256780A" w14:textId="4D103C20" w:rsidR="00F46DB8" w:rsidRPr="00E03FAD" w:rsidRDefault="00F46DB8" w:rsidP="00F46DB8">
      <w:pPr>
        <w:pStyle w:val="Caption"/>
      </w:pPr>
      <w:bookmarkStart w:id="241" w:name="_Toc519098503"/>
      <w:r w:rsidRPr="00E03FAD">
        <w:rPr>
          <w:color w:val="auto"/>
        </w:rPr>
        <w:t xml:space="preserve">Table </w:t>
      </w:r>
      <w:r w:rsidRPr="00E03FAD">
        <w:rPr>
          <w:color w:val="auto"/>
        </w:rPr>
        <w:fldChar w:fldCharType="begin"/>
      </w:r>
      <w:r w:rsidRPr="00E03FAD">
        <w:rPr>
          <w:color w:val="auto"/>
        </w:rPr>
        <w:instrText xml:space="preserve"> SEQ Table \* ARABIC </w:instrText>
      </w:r>
      <w:r w:rsidRPr="00E03FAD">
        <w:rPr>
          <w:color w:val="auto"/>
        </w:rPr>
        <w:fldChar w:fldCharType="separate"/>
      </w:r>
      <w:r w:rsidR="00FE63A9">
        <w:rPr>
          <w:noProof/>
          <w:color w:val="auto"/>
        </w:rPr>
        <w:t>36</w:t>
      </w:r>
      <w:r w:rsidRPr="00E03FAD">
        <w:rPr>
          <w:color w:val="auto"/>
        </w:rPr>
        <w:fldChar w:fldCharType="end"/>
      </w:r>
      <w:r w:rsidR="00176745">
        <w:rPr>
          <w:color w:val="auto"/>
        </w:rPr>
        <w:t>: Vehicle O</w:t>
      </w:r>
      <w:r w:rsidRPr="00E03FAD">
        <w:rPr>
          <w:color w:val="auto"/>
        </w:rPr>
        <w:t xml:space="preserve"> specification. RL stands for road load, with Inertia, F0, F1 and F2 in kg, N, N/(km/h) and N/(km/h)</w:t>
      </w:r>
      <w:r w:rsidRPr="00E03FAD">
        <w:rPr>
          <w:color w:val="auto"/>
          <w:vertAlign w:val="superscript"/>
        </w:rPr>
        <w:t>2</w:t>
      </w:r>
      <w:r w:rsidRPr="00E03FAD">
        <w:rPr>
          <w:color w:val="auto"/>
        </w:rPr>
        <w:t xml:space="preserve"> respectively.</w:t>
      </w:r>
      <w:bookmarkEnd w:id="241"/>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352"/>
      </w:tblGrid>
      <w:tr w:rsidR="00F46DB8" w:rsidRPr="00E03FAD" w14:paraId="5D6AC208" w14:textId="77777777" w:rsidTr="00160864">
        <w:trPr>
          <w:jc w:val="center"/>
        </w:trPr>
        <w:tc>
          <w:tcPr>
            <w:tcW w:w="0" w:type="auto"/>
            <w:shd w:val="clear" w:color="auto" w:fill="auto"/>
            <w:hideMark/>
          </w:tcPr>
          <w:p w14:paraId="3A47EEA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OEM:</w:t>
            </w:r>
          </w:p>
        </w:tc>
        <w:tc>
          <w:tcPr>
            <w:tcW w:w="0" w:type="auto"/>
            <w:shd w:val="clear" w:color="auto" w:fill="auto"/>
            <w:hideMark/>
          </w:tcPr>
          <w:p w14:paraId="749A458A" w14:textId="7CF9CC57"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Peugeot</w:t>
            </w:r>
          </w:p>
        </w:tc>
      </w:tr>
      <w:tr w:rsidR="00F46DB8" w:rsidRPr="00E03FAD" w14:paraId="2FA1D979" w14:textId="77777777" w:rsidTr="00160864">
        <w:trPr>
          <w:jc w:val="center"/>
        </w:trPr>
        <w:tc>
          <w:tcPr>
            <w:tcW w:w="0" w:type="auto"/>
            <w:shd w:val="clear" w:color="auto" w:fill="auto"/>
            <w:hideMark/>
          </w:tcPr>
          <w:p w14:paraId="63A2935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Model:</w:t>
            </w:r>
          </w:p>
        </w:tc>
        <w:tc>
          <w:tcPr>
            <w:tcW w:w="0" w:type="auto"/>
            <w:shd w:val="clear" w:color="auto" w:fill="auto"/>
            <w:hideMark/>
          </w:tcPr>
          <w:p w14:paraId="6EFB0954" w14:textId="0D251105"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Partner</w:t>
            </w:r>
          </w:p>
        </w:tc>
      </w:tr>
      <w:tr w:rsidR="00F46DB8" w:rsidRPr="00E03FAD" w14:paraId="7BFB4A00" w14:textId="77777777" w:rsidTr="00160864">
        <w:trPr>
          <w:jc w:val="center"/>
        </w:trPr>
        <w:tc>
          <w:tcPr>
            <w:tcW w:w="0" w:type="auto"/>
            <w:shd w:val="clear" w:color="auto" w:fill="auto"/>
            <w:hideMark/>
          </w:tcPr>
          <w:p w14:paraId="6F20B778"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Class:</w:t>
            </w:r>
          </w:p>
        </w:tc>
        <w:tc>
          <w:tcPr>
            <w:tcW w:w="0" w:type="auto"/>
            <w:shd w:val="clear" w:color="auto" w:fill="auto"/>
            <w:hideMark/>
          </w:tcPr>
          <w:p w14:paraId="552B5F7E" w14:textId="046D7E50"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N</w:t>
            </w:r>
            <w:r w:rsidR="00F46DB8" w:rsidRPr="00E03FAD">
              <w:rPr>
                <w:rFonts w:ascii="Verdana" w:hAnsi="Verdana"/>
                <w:sz w:val="18"/>
                <w:szCs w:val="18"/>
              </w:rPr>
              <w:t>1</w:t>
            </w:r>
            <w:r>
              <w:rPr>
                <w:rFonts w:ascii="Verdana" w:hAnsi="Verdana"/>
                <w:sz w:val="18"/>
                <w:szCs w:val="18"/>
              </w:rPr>
              <w:t>, Class 2</w:t>
            </w:r>
          </w:p>
        </w:tc>
      </w:tr>
      <w:tr w:rsidR="00F46DB8" w:rsidRPr="00E03FAD" w14:paraId="77BC7B4D" w14:textId="77777777" w:rsidTr="00160864">
        <w:trPr>
          <w:jc w:val="center"/>
        </w:trPr>
        <w:tc>
          <w:tcPr>
            <w:tcW w:w="0" w:type="auto"/>
            <w:shd w:val="clear" w:color="auto" w:fill="auto"/>
            <w:hideMark/>
          </w:tcPr>
          <w:p w14:paraId="7252CB0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Code:</w:t>
            </w:r>
          </w:p>
        </w:tc>
        <w:tc>
          <w:tcPr>
            <w:tcW w:w="0" w:type="auto"/>
            <w:shd w:val="clear" w:color="auto" w:fill="auto"/>
            <w:hideMark/>
          </w:tcPr>
          <w:p w14:paraId="6D447EAC" w14:textId="71D7FF8A"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PT009</w:t>
            </w:r>
          </w:p>
        </w:tc>
      </w:tr>
      <w:tr w:rsidR="00F46DB8" w:rsidRPr="00E03FAD" w14:paraId="20F615C2" w14:textId="77777777" w:rsidTr="00160864">
        <w:trPr>
          <w:jc w:val="center"/>
        </w:trPr>
        <w:tc>
          <w:tcPr>
            <w:tcW w:w="0" w:type="auto"/>
            <w:shd w:val="clear" w:color="auto" w:fill="auto"/>
            <w:hideMark/>
          </w:tcPr>
          <w:p w14:paraId="14D32BB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Fuel Type:</w:t>
            </w:r>
          </w:p>
        </w:tc>
        <w:tc>
          <w:tcPr>
            <w:tcW w:w="0" w:type="auto"/>
            <w:shd w:val="clear" w:color="auto" w:fill="auto"/>
            <w:hideMark/>
          </w:tcPr>
          <w:p w14:paraId="043FDC61"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Diesel</w:t>
            </w:r>
          </w:p>
        </w:tc>
      </w:tr>
      <w:tr w:rsidR="00F46DB8" w:rsidRPr="00E03FAD" w14:paraId="2B34BBE0" w14:textId="77777777" w:rsidTr="00160864">
        <w:trPr>
          <w:jc w:val="center"/>
        </w:trPr>
        <w:tc>
          <w:tcPr>
            <w:tcW w:w="0" w:type="auto"/>
            <w:shd w:val="clear" w:color="auto" w:fill="auto"/>
            <w:hideMark/>
          </w:tcPr>
          <w:p w14:paraId="1BAD86E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Control Technologies:</w:t>
            </w:r>
          </w:p>
        </w:tc>
        <w:tc>
          <w:tcPr>
            <w:tcW w:w="0" w:type="auto"/>
            <w:shd w:val="clear" w:color="auto" w:fill="auto"/>
            <w:hideMark/>
          </w:tcPr>
          <w:p w14:paraId="6B1BF938" w14:textId="071710D1"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EGR+SCR</w:t>
            </w:r>
            <w:r w:rsidR="00F46DB8" w:rsidRPr="00E03FAD">
              <w:rPr>
                <w:rFonts w:ascii="Verdana" w:hAnsi="Verdana"/>
                <w:sz w:val="18"/>
                <w:szCs w:val="18"/>
              </w:rPr>
              <w:t>+DPF</w:t>
            </w:r>
          </w:p>
        </w:tc>
      </w:tr>
      <w:tr w:rsidR="00F46DB8" w:rsidRPr="00E03FAD" w14:paraId="2AC934EE" w14:textId="77777777" w:rsidTr="00160864">
        <w:trPr>
          <w:jc w:val="center"/>
        </w:trPr>
        <w:tc>
          <w:tcPr>
            <w:tcW w:w="0" w:type="auto"/>
            <w:shd w:val="clear" w:color="auto" w:fill="auto"/>
            <w:hideMark/>
          </w:tcPr>
          <w:p w14:paraId="211854D2"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Model Year:</w:t>
            </w:r>
          </w:p>
        </w:tc>
        <w:tc>
          <w:tcPr>
            <w:tcW w:w="0" w:type="auto"/>
            <w:shd w:val="clear" w:color="auto" w:fill="auto"/>
            <w:hideMark/>
          </w:tcPr>
          <w:p w14:paraId="3D7ACAF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2017</w:t>
            </w:r>
          </w:p>
        </w:tc>
      </w:tr>
      <w:tr w:rsidR="00F46DB8" w:rsidRPr="00E03FAD" w14:paraId="4EC70CA9" w14:textId="77777777" w:rsidTr="00160864">
        <w:trPr>
          <w:jc w:val="center"/>
        </w:trPr>
        <w:tc>
          <w:tcPr>
            <w:tcW w:w="0" w:type="auto"/>
            <w:shd w:val="clear" w:color="auto" w:fill="auto"/>
            <w:hideMark/>
          </w:tcPr>
          <w:p w14:paraId="0400681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Vehicle Identification Number:</w:t>
            </w:r>
          </w:p>
        </w:tc>
        <w:tc>
          <w:tcPr>
            <w:tcW w:w="0" w:type="auto"/>
            <w:shd w:val="clear" w:color="auto" w:fill="auto"/>
            <w:hideMark/>
          </w:tcPr>
          <w:p w14:paraId="1EA58409" w14:textId="44669B81" w:rsidR="00F46DB8" w:rsidRPr="00E03FAD" w:rsidRDefault="00E0224D" w:rsidP="00160864">
            <w:pPr>
              <w:pStyle w:val="Compact"/>
              <w:spacing w:before="0" w:after="0"/>
              <w:jc w:val="center"/>
              <w:rPr>
                <w:rFonts w:ascii="Verdana" w:hAnsi="Verdana"/>
                <w:sz w:val="18"/>
                <w:szCs w:val="18"/>
              </w:rPr>
            </w:pPr>
            <w:r w:rsidRPr="00E0224D">
              <w:rPr>
                <w:rFonts w:ascii="Verdana" w:hAnsi="Verdana"/>
                <w:sz w:val="18"/>
                <w:szCs w:val="18"/>
              </w:rPr>
              <w:t>VF37BBHY6HJ582834</w:t>
            </w:r>
          </w:p>
        </w:tc>
      </w:tr>
      <w:tr w:rsidR="00F46DB8" w:rsidRPr="00E03FAD" w14:paraId="76784791" w14:textId="77777777" w:rsidTr="00160864">
        <w:trPr>
          <w:jc w:val="center"/>
        </w:trPr>
        <w:tc>
          <w:tcPr>
            <w:tcW w:w="0" w:type="auto"/>
            <w:shd w:val="clear" w:color="auto" w:fill="auto"/>
            <w:hideMark/>
          </w:tcPr>
          <w:p w14:paraId="453D7C7F"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Homologation Number</w:t>
            </w:r>
          </w:p>
        </w:tc>
        <w:tc>
          <w:tcPr>
            <w:tcW w:w="0" w:type="auto"/>
            <w:shd w:val="clear" w:color="auto" w:fill="auto"/>
            <w:hideMark/>
          </w:tcPr>
          <w:p w14:paraId="62DDEA74" w14:textId="0A01AA9C"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e</w:t>
            </w:r>
            <w:r w:rsidRPr="00E0224D">
              <w:rPr>
                <w:rFonts w:ascii="Verdana" w:hAnsi="Verdana"/>
                <w:sz w:val="18"/>
                <w:szCs w:val="18"/>
              </w:rPr>
              <w:t>2*2007/46*0001*25</w:t>
            </w:r>
          </w:p>
        </w:tc>
      </w:tr>
      <w:tr w:rsidR="00F46DB8" w:rsidRPr="00E03FAD" w14:paraId="17016347" w14:textId="77777777" w:rsidTr="00160864">
        <w:trPr>
          <w:jc w:val="center"/>
        </w:trPr>
        <w:tc>
          <w:tcPr>
            <w:tcW w:w="0" w:type="auto"/>
            <w:shd w:val="clear" w:color="auto" w:fill="auto"/>
            <w:hideMark/>
          </w:tcPr>
          <w:p w14:paraId="7F5E874C"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Emissions Standard:</w:t>
            </w:r>
          </w:p>
        </w:tc>
        <w:tc>
          <w:tcPr>
            <w:tcW w:w="0" w:type="auto"/>
            <w:shd w:val="clear" w:color="auto" w:fill="auto"/>
            <w:hideMark/>
          </w:tcPr>
          <w:p w14:paraId="6879781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Euro 6b</w:t>
            </w:r>
          </w:p>
        </w:tc>
      </w:tr>
      <w:tr w:rsidR="00F46DB8" w:rsidRPr="00E03FAD" w14:paraId="42421878" w14:textId="77777777" w:rsidTr="00160864">
        <w:trPr>
          <w:jc w:val="center"/>
        </w:trPr>
        <w:tc>
          <w:tcPr>
            <w:tcW w:w="0" w:type="auto"/>
            <w:shd w:val="clear" w:color="auto" w:fill="auto"/>
            <w:hideMark/>
          </w:tcPr>
          <w:p w14:paraId="2B4A4880"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Odometer Reading:</w:t>
            </w:r>
          </w:p>
        </w:tc>
        <w:tc>
          <w:tcPr>
            <w:tcW w:w="0" w:type="auto"/>
            <w:shd w:val="clear" w:color="auto" w:fill="auto"/>
            <w:hideMark/>
          </w:tcPr>
          <w:p w14:paraId="5BCC28B2" w14:textId="40D9003D"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79</w:t>
            </w:r>
          </w:p>
        </w:tc>
      </w:tr>
      <w:tr w:rsidR="00F46DB8" w:rsidRPr="00E03FAD" w14:paraId="73C4F73C" w14:textId="77777777" w:rsidTr="00160864">
        <w:trPr>
          <w:jc w:val="center"/>
        </w:trPr>
        <w:tc>
          <w:tcPr>
            <w:tcW w:w="0" w:type="auto"/>
            <w:shd w:val="clear" w:color="auto" w:fill="auto"/>
            <w:hideMark/>
          </w:tcPr>
          <w:p w14:paraId="7CB18B55"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Transmission Type:</w:t>
            </w:r>
          </w:p>
        </w:tc>
        <w:tc>
          <w:tcPr>
            <w:tcW w:w="0" w:type="auto"/>
            <w:shd w:val="clear" w:color="auto" w:fill="auto"/>
            <w:hideMark/>
          </w:tcPr>
          <w:p w14:paraId="423B309E"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Manual</w:t>
            </w:r>
          </w:p>
        </w:tc>
      </w:tr>
      <w:tr w:rsidR="00F46DB8" w:rsidRPr="00E03FAD" w14:paraId="1D7A7789" w14:textId="77777777" w:rsidTr="00160864">
        <w:trPr>
          <w:jc w:val="center"/>
        </w:trPr>
        <w:tc>
          <w:tcPr>
            <w:tcW w:w="0" w:type="auto"/>
            <w:shd w:val="clear" w:color="auto" w:fill="auto"/>
            <w:hideMark/>
          </w:tcPr>
          <w:p w14:paraId="664DB0D4"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Number of Gears:</w:t>
            </w:r>
          </w:p>
        </w:tc>
        <w:tc>
          <w:tcPr>
            <w:tcW w:w="0" w:type="auto"/>
            <w:shd w:val="clear" w:color="auto" w:fill="auto"/>
            <w:hideMark/>
          </w:tcPr>
          <w:p w14:paraId="4D85B4EB" w14:textId="57527E53"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5</w:t>
            </w:r>
          </w:p>
        </w:tc>
      </w:tr>
      <w:tr w:rsidR="00F46DB8" w:rsidRPr="00E03FAD" w14:paraId="1EE36BF1" w14:textId="77777777" w:rsidTr="00160864">
        <w:trPr>
          <w:jc w:val="center"/>
        </w:trPr>
        <w:tc>
          <w:tcPr>
            <w:tcW w:w="0" w:type="auto"/>
            <w:shd w:val="clear" w:color="auto" w:fill="auto"/>
            <w:hideMark/>
          </w:tcPr>
          <w:p w14:paraId="7E48864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Engine Capacity in cm</w:t>
            </w:r>
            <w:r w:rsidRPr="00E5123B">
              <w:rPr>
                <w:rFonts w:ascii="Verdana" w:hAnsi="Verdana"/>
                <w:sz w:val="18"/>
                <w:szCs w:val="18"/>
                <w:vertAlign w:val="superscript"/>
              </w:rPr>
              <w:t>3</w:t>
            </w:r>
            <w:r w:rsidRPr="00E03FAD">
              <w:rPr>
                <w:rFonts w:ascii="Verdana" w:hAnsi="Verdana"/>
                <w:sz w:val="18"/>
                <w:szCs w:val="18"/>
              </w:rPr>
              <w:t>:</w:t>
            </w:r>
          </w:p>
        </w:tc>
        <w:tc>
          <w:tcPr>
            <w:tcW w:w="0" w:type="auto"/>
            <w:shd w:val="clear" w:color="auto" w:fill="auto"/>
            <w:hideMark/>
          </w:tcPr>
          <w:p w14:paraId="3F5444E2" w14:textId="7C4472CC"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1560</w:t>
            </w:r>
          </w:p>
        </w:tc>
      </w:tr>
      <w:tr w:rsidR="00F46DB8" w:rsidRPr="00E03FAD" w14:paraId="60959F4E" w14:textId="77777777" w:rsidTr="00160864">
        <w:trPr>
          <w:jc w:val="center"/>
        </w:trPr>
        <w:tc>
          <w:tcPr>
            <w:tcW w:w="0" w:type="auto"/>
            <w:shd w:val="clear" w:color="auto" w:fill="auto"/>
            <w:hideMark/>
          </w:tcPr>
          <w:p w14:paraId="15B0CE3A"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Rated Power in kW:</w:t>
            </w:r>
          </w:p>
        </w:tc>
        <w:tc>
          <w:tcPr>
            <w:tcW w:w="0" w:type="auto"/>
            <w:shd w:val="clear" w:color="auto" w:fill="auto"/>
            <w:hideMark/>
          </w:tcPr>
          <w:p w14:paraId="3AE43A19" w14:textId="166F9E31"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73</w:t>
            </w:r>
          </w:p>
        </w:tc>
      </w:tr>
      <w:tr w:rsidR="00F46DB8" w:rsidRPr="00E03FAD" w14:paraId="17F162C9" w14:textId="77777777" w:rsidTr="00160864">
        <w:trPr>
          <w:jc w:val="center"/>
        </w:trPr>
        <w:tc>
          <w:tcPr>
            <w:tcW w:w="0" w:type="auto"/>
            <w:shd w:val="clear" w:color="auto" w:fill="auto"/>
            <w:hideMark/>
          </w:tcPr>
          <w:p w14:paraId="670D6573"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Tyre Dimensions:</w:t>
            </w:r>
          </w:p>
        </w:tc>
        <w:tc>
          <w:tcPr>
            <w:tcW w:w="0" w:type="auto"/>
            <w:shd w:val="clear" w:color="auto" w:fill="auto"/>
            <w:hideMark/>
          </w:tcPr>
          <w:p w14:paraId="07F9DF1F" w14:textId="3A51C58C" w:rsidR="00F46DB8" w:rsidRPr="00E03FAD" w:rsidRDefault="00E0224D" w:rsidP="00E0224D">
            <w:pPr>
              <w:pStyle w:val="Compact"/>
              <w:spacing w:before="0" w:after="0"/>
              <w:jc w:val="center"/>
              <w:rPr>
                <w:rFonts w:ascii="Verdana" w:hAnsi="Verdana"/>
                <w:sz w:val="18"/>
                <w:szCs w:val="18"/>
              </w:rPr>
            </w:pPr>
            <w:r>
              <w:rPr>
                <w:rFonts w:ascii="Verdana" w:hAnsi="Verdana"/>
                <w:sz w:val="18"/>
                <w:szCs w:val="18"/>
              </w:rPr>
              <w:t>19</w:t>
            </w:r>
            <w:r w:rsidR="00F46DB8" w:rsidRPr="00E03FAD">
              <w:rPr>
                <w:rFonts w:ascii="Verdana" w:hAnsi="Verdana"/>
                <w:sz w:val="18"/>
                <w:szCs w:val="18"/>
              </w:rPr>
              <w:t>5/</w:t>
            </w:r>
            <w:r>
              <w:rPr>
                <w:rFonts w:ascii="Verdana" w:hAnsi="Verdana"/>
                <w:sz w:val="18"/>
                <w:szCs w:val="18"/>
              </w:rPr>
              <w:t>65</w:t>
            </w:r>
            <w:r w:rsidR="00F46DB8" w:rsidRPr="00E03FAD">
              <w:rPr>
                <w:rFonts w:ascii="Verdana" w:hAnsi="Verdana"/>
                <w:sz w:val="18"/>
                <w:szCs w:val="18"/>
              </w:rPr>
              <w:t>/R1</w:t>
            </w:r>
            <w:r>
              <w:rPr>
                <w:rFonts w:ascii="Verdana" w:hAnsi="Verdana"/>
                <w:sz w:val="18"/>
                <w:szCs w:val="18"/>
              </w:rPr>
              <w:t>5</w:t>
            </w:r>
          </w:p>
        </w:tc>
      </w:tr>
      <w:tr w:rsidR="00F46DB8" w:rsidRPr="00E03FAD" w14:paraId="0C5C215B" w14:textId="77777777" w:rsidTr="00160864">
        <w:trPr>
          <w:jc w:val="center"/>
        </w:trPr>
        <w:tc>
          <w:tcPr>
            <w:tcW w:w="0" w:type="auto"/>
            <w:shd w:val="clear" w:color="auto" w:fill="auto"/>
            <w:hideMark/>
          </w:tcPr>
          <w:p w14:paraId="2267672D"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NEDC</w:t>
            </w:r>
          </w:p>
        </w:tc>
        <w:tc>
          <w:tcPr>
            <w:tcW w:w="0" w:type="auto"/>
            <w:shd w:val="clear" w:color="auto" w:fill="auto"/>
            <w:hideMark/>
          </w:tcPr>
          <w:p w14:paraId="73EDFEFD" w14:textId="2B14338C" w:rsidR="00F46DB8" w:rsidRPr="00E03FAD" w:rsidRDefault="00E0224D" w:rsidP="00160864">
            <w:pPr>
              <w:pStyle w:val="Compact"/>
              <w:spacing w:before="0" w:after="0"/>
              <w:jc w:val="center"/>
              <w:rPr>
                <w:rFonts w:ascii="Verdana" w:hAnsi="Verdana"/>
                <w:sz w:val="18"/>
                <w:szCs w:val="18"/>
              </w:rPr>
            </w:pPr>
            <w:r w:rsidRPr="00E0224D">
              <w:rPr>
                <w:rFonts w:ascii="Verdana" w:hAnsi="Verdana"/>
                <w:sz w:val="18"/>
                <w:szCs w:val="18"/>
              </w:rPr>
              <w:t>Inertia: 1360, F0: 86.4, F1: 0.14, F2: 0.046</w:t>
            </w:r>
          </w:p>
        </w:tc>
      </w:tr>
      <w:tr w:rsidR="00F46DB8" w:rsidRPr="00E03FAD" w14:paraId="704AF000" w14:textId="77777777" w:rsidTr="00160864">
        <w:trPr>
          <w:jc w:val="center"/>
        </w:trPr>
        <w:tc>
          <w:tcPr>
            <w:tcW w:w="0" w:type="auto"/>
            <w:shd w:val="clear" w:color="auto" w:fill="auto"/>
            <w:hideMark/>
          </w:tcPr>
          <w:p w14:paraId="457853D6"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RL coefficients WLTC</w:t>
            </w:r>
          </w:p>
        </w:tc>
        <w:tc>
          <w:tcPr>
            <w:tcW w:w="0" w:type="auto"/>
            <w:shd w:val="clear" w:color="auto" w:fill="auto"/>
            <w:hideMark/>
          </w:tcPr>
          <w:p w14:paraId="3434FFED" w14:textId="3E84663A" w:rsidR="00F46DB8" w:rsidRPr="00E03FAD" w:rsidRDefault="00E0224D" w:rsidP="00160864">
            <w:pPr>
              <w:pStyle w:val="Compact"/>
              <w:spacing w:before="0" w:after="0"/>
              <w:jc w:val="center"/>
              <w:rPr>
                <w:rFonts w:ascii="Verdana" w:hAnsi="Verdana"/>
                <w:sz w:val="18"/>
                <w:szCs w:val="18"/>
              </w:rPr>
            </w:pPr>
            <w:r w:rsidRPr="00E0224D">
              <w:rPr>
                <w:rFonts w:ascii="Verdana" w:hAnsi="Verdana"/>
                <w:sz w:val="18"/>
                <w:szCs w:val="18"/>
              </w:rPr>
              <w:t>Inertia: 1574, F0: 135.2, F1: 0.15, F2: 0.049</w:t>
            </w:r>
          </w:p>
        </w:tc>
      </w:tr>
      <w:tr w:rsidR="00F46DB8" w:rsidRPr="00E03FAD" w14:paraId="3CD0F277" w14:textId="77777777" w:rsidTr="00160864">
        <w:trPr>
          <w:jc w:val="center"/>
        </w:trPr>
        <w:tc>
          <w:tcPr>
            <w:tcW w:w="0" w:type="auto"/>
            <w:shd w:val="clear" w:color="auto" w:fill="auto"/>
            <w:hideMark/>
          </w:tcPr>
          <w:p w14:paraId="05E62617" w14:textId="77777777" w:rsidR="00F46DB8" w:rsidRPr="00E03FAD" w:rsidRDefault="00F46DB8" w:rsidP="00160864">
            <w:pPr>
              <w:pStyle w:val="Compact"/>
              <w:spacing w:before="0" w:after="0"/>
              <w:jc w:val="center"/>
              <w:rPr>
                <w:rFonts w:ascii="Verdana" w:hAnsi="Verdana"/>
                <w:sz w:val="18"/>
                <w:szCs w:val="18"/>
              </w:rPr>
            </w:pPr>
            <w:r w:rsidRPr="00E03FAD">
              <w:rPr>
                <w:rFonts w:ascii="Verdana" w:hAnsi="Verdana"/>
                <w:sz w:val="18"/>
                <w:szCs w:val="18"/>
              </w:rPr>
              <w:t>Declared CO</w:t>
            </w:r>
            <w:r w:rsidRPr="00E0224D">
              <w:rPr>
                <w:rFonts w:ascii="Verdana" w:hAnsi="Verdana"/>
                <w:sz w:val="18"/>
                <w:szCs w:val="18"/>
                <w:vertAlign w:val="subscript"/>
              </w:rPr>
              <w:t>2</w:t>
            </w:r>
            <w:r w:rsidRPr="00E03FAD">
              <w:rPr>
                <w:rFonts w:ascii="Verdana" w:hAnsi="Verdana"/>
                <w:sz w:val="18"/>
                <w:szCs w:val="18"/>
              </w:rPr>
              <w:t xml:space="preserve"> value in g/km:</w:t>
            </w:r>
          </w:p>
        </w:tc>
        <w:tc>
          <w:tcPr>
            <w:tcW w:w="0" w:type="auto"/>
            <w:shd w:val="clear" w:color="auto" w:fill="auto"/>
            <w:hideMark/>
          </w:tcPr>
          <w:p w14:paraId="694FFE05" w14:textId="1117B2F8" w:rsidR="00F46DB8" w:rsidRPr="00E03FAD" w:rsidRDefault="00E0224D" w:rsidP="00160864">
            <w:pPr>
              <w:pStyle w:val="Compact"/>
              <w:spacing w:before="0" w:after="0"/>
              <w:jc w:val="center"/>
              <w:rPr>
                <w:rFonts w:ascii="Verdana" w:hAnsi="Verdana"/>
                <w:sz w:val="18"/>
                <w:szCs w:val="18"/>
              </w:rPr>
            </w:pPr>
            <w:r>
              <w:rPr>
                <w:rFonts w:ascii="Verdana" w:hAnsi="Verdana"/>
                <w:sz w:val="18"/>
                <w:szCs w:val="18"/>
              </w:rPr>
              <w:t>112</w:t>
            </w:r>
          </w:p>
        </w:tc>
      </w:tr>
    </w:tbl>
    <w:p w14:paraId="36F2813E" w14:textId="77777777" w:rsidR="00F46DB8" w:rsidRDefault="00F46DB8" w:rsidP="00F46DB8">
      <w:pPr>
        <w:pStyle w:val="JRCText"/>
        <w:spacing w:before="0" w:after="0"/>
        <w:rPr>
          <w:sz w:val="18"/>
          <w:szCs w:val="18"/>
        </w:rPr>
      </w:pPr>
    </w:p>
    <w:p w14:paraId="10550257" w14:textId="77777777" w:rsidR="00F46DB8" w:rsidRDefault="00F46DB8" w:rsidP="00F46DB8">
      <w:pPr>
        <w:pStyle w:val="JRCText"/>
        <w:spacing w:before="0" w:after="0"/>
        <w:rPr>
          <w:sz w:val="18"/>
          <w:szCs w:val="18"/>
        </w:rPr>
      </w:pPr>
    </w:p>
    <w:p w14:paraId="28477CC7" w14:textId="7B1D724B" w:rsidR="00F46DB8" w:rsidRDefault="000F2598" w:rsidP="00F46DB8">
      <w:pPr>
        <w:pStyle w:val="JRCText"/>
        <w:spacing w:before="0" w:after="0"/>
        <w:jc w:val="center"/>
        <w:rPr>
          <w:sz w:val="18"/>
          <w:szCs w:val="18"/>
        </w:rPr>
      </w:pPr>
      <w:r>
        <w:rPr>
          <w:noProof/>
          <w:sz w:val="18"/>
          <w:szCs w:val="18"/>
          <w:lang w:eastAsia="en-GB"/>
        </w:rPr>
        <w:drawing>
          <wp:inline distT="0" distB="0" distL="0" distR="0" wp14:anchorId="33B6A760" wp14:editId="096A4305">
            <wp:extent cx="3720302" cy="2398341"/>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009 - Photo V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20302" cy="2398341"/>
                    </a:xfrm>
                    <a:prstGeom prst="rect">
                      <a:avLst/>
                    </a:prstGeom>
                  </pic:spPr>
                </pic:pic>
              </a:graphicData>
            </a:graphic>
          </wp:inline>
        </w:drawing>
      </w:r>
    </w:p>
    <w:p w14:paraId="598AA879" w14:textId="37CE2005" w:rsidR="00F46DB8" w:rsidRDefault="00F46DB8" w:rsidP="00F46DB8">
      <w:pPr>
        <w:pStyle w:val="Caption"/>
        <w:jc w:val="center"/>
        <w:rPr>
          <w:color w:val="auto"/>
        </w:rPr>
      </w:pPr>
      <w:bookmarkStart w:id="242" w:name="_Toc519098538"/>
      <w:r w:rsidRPr="00E03FAD">
        <w:rPr>
          <w:color w:val="auto"/>
        </w:rPr>
        <w:t xml:space="preserve">Figure </w:t>
      </w:r>
      <w:r w:rsidRPr="00E03FAD">
        <w:rPr>
          <w:color w:val="auto"/>
        </w:rPr>
        <w:fldChar w:fldCharType="begin"/>
      </w:r>
      <w:r w:rsidRPr="00E03FAD">
        <w:rPr>
          <w:color w:val="auto"/>
        </w:rPr>
        <w:instrText xml:space="preserve"> SEQ Figure \* ARABIC </w:instrText>
      </w:r>
      <w:r w:rsidRPr="00E03FAD">
        <w:rPr>
          <w:color w:val="auto"/>
        </w:rPr>
        <w:fldChar w:fldCharType="separate"/>
      </w:r>
      <w:r w:rsidR="00FE63A9">
        <w:rPr>
          <w:noProof/>
          <w:color w:val="auto"/>
        </w:rPr>
        <w:t>35</w:t>
      </w:r>
      <w:r w:rsidRPr="00E03FAD">
        <w:rPr>
          <w:color w:val="auto"/>
        </w:rPr>
        <w:fldChar w:fldCharType="end"/>
      </w:r>
      <w:r w:rsidR="00176745">
        <w:rPr>
          <w:color w:val="auto"/>
        </w:rPr>
        <w:t>: Vehicle O</w:t>
      </w:r>
      <w:r w:rsidRPr="00E03FAD">
        <w:rPr>
          <w:color w:val="auto"/>
        </w:rPr>
        <w:t xml:space="preserve"> tested</w:t>
      </w:r>
      <w:bookmarkEnd w:id="242"/>
    </w:p>
    <w:p w14:paraId="376DFD0E" w14:textId="77777777" w:rsidR="00F46DB8" w:rsidRDefault="00F46DB8" w:rsidP="00F46DB8">
      <w:pPr>
        <w:spacing w:before="0" w:after="0"/>
        <w:jc w:val="left"/>
      </w:pPr>
      <w:r>
        <w:br w:type="page"/>
      </w:r>
    </w:p>
    <w:p w14:paraId="4FE33FEF" w14:textId="44355F4E" w:rsidR="00F46DB8" w:rsidRDefault="00F46DB8">
      <w:pPr>
        <w:spacing w:before="0" w:after="0"/>
        <w:jc w:val="left"/>
        <w:sectPr w:rsidR="00F46DB8" w:rsidSect="008617D1">
          <w:footerReference w:type="default" r:id="rId56"/>
          <w:type w:val="oddPage"/>
          <w:pgSz w:w="11906" w:h="16838"/>
          <w:pgMar w:top="1417" w:right="1417" w:bottom="1417" w:left="1417" w:header="708" w:footer="708" w:gutter="0"/>
          <w:cols w:space="708"/>
          <w:docGrid w:linePitch="360"/>
        </w:sectPr>
      </w:pPr>
    </w:p>
    <w:p w14:paraId="4805E555" w14:textId="7FED5BAF" w:rsidR="00965CD4" w:rsidRPr="00A15311" w:rsidRDefault="00965CD4">
      <w:pPr>
        <w:spacing w:before="0" w:after="0"/>
        <w:jc w:val="left"/>
        <w:rPr>
          <w:rFonts w:eastAsia="Calibri"/>
          <w:lang w:eastAsia="en-US"/>
        </w:rPr>
      </w:pPr>
    </w:p>
    <w:p w14:paraId="253BC15A" w14:textId="77777777" w:rsidR="00D51269" w:rsidRPr="00A15311" w:rsidRDefault="00AA42AF" w:rsidP="00D51269">
      <w:pPr>
        <w:pStyle w:val="JRCText"/>
      </w:pPr>
      <w:r w:rsidRPr="00A15311">
        <w:rPr>
          <w:noProof/>
          <w:sz w:val="16"/>
          <w:szCs w:val="16"/>
          <w:lang w:eastAsia="en-GB"/>
        </w:rPr>
        <w:lastRenderedPageBreak/>
        <w:drawing>
          <wp:anchor distT="0" distB="0" distL="114300" distR="114300" simplePos="0" relativeHeight="251663360" behindDoc="1" locked="0" layoutInCell="1" allowOverlap="1" wp14:anchorId="33A992CB" wp14:editId="0B7151E9">
            <wp:simplePos x="0" y="0"/>
            <wp:positionH relativeFrom="column">
              <wp:posOffset>-2101215</wp:posOffset>
            </wp:positionH>
            <wp:positionV relativeFrom="paragraph">
              <wp:posOffset>-2281555</wp:posOffset>
            </wp:positionV>
            <wp:extent cx="7559675" cy="10684510"/>
            <wp:effectExtent l="0" t="0" r="3175" b="2540"/>
            <wp:wrapSquare wrapText="bothSides"/>
            <wp:docPr id="23" name="Picture 23" descr="A6_audiovisuals_storage:Work in Progress:Graphics:Laura:• Visual Identity:Templates:JRC-templates-2016:Word-ppt-templates:Reports-templates:Materials:General-elements:Back-cover_ver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311">
        <w:rPr>
          <w:noProof/>
          <w:sz w:val="16"/>
          <w:szCs w:val="16"/>
          <w:lang w:eastAsia="en-GB"/>
        </w:rPr>
        <w:drawing>
          <wp:anchor distT="0" distB="0" distL="114300" distR="114300" simplePos="0" relativeHeight="251667456" behindDoc="0" locked="1" layoutInCell="1" allowOverlap="1" wp14:anchorId="15601B28" wp14:editId="22FE9A43">
            <wp:simplePos x="0" y="0"/>
            <wp:positionH relativeFrom="margin">
              <wp:align>left</wp:align>
            </wp:positionH>
            <wp:positionV relativeFrom="page">
              <wp:posOffset>9461500</wp:posOffset>
            </wp:positionV>
            <wp:extent cx="1303200" cy="615600"/>
            <wp:effectExtent l="0" t="0" r="0" b="0"/>
            <wp:wrapThrough wrapText="bothSides">
              <wp:wrapPolygon edited="0">
                <wp:start x="0" y="0"/>
                <wp:lineTo x="0" y="20731"/>
                <wp:lineTo x="21158" y="20731"/>
                <wp:lineTo x="21158" y="0"/>
                <wp:lineTo x="0" y="0"/>
              </wp:wrapPolygon>
            </wp:wrapThrough>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32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592" w:rsidRPr="00A15311">
        <w:rPr>
          <w:noProof/>
          <w:sz w:val="16"/>
          <w:szCs w:val="16"/>
          <w:lang w:eastAsia="en-GB"/>
        </w:rPr>
        <mc:AlternateContent>
          <mc:Choice Requires="wps">
            <w:drawing>
              <wp:anchor distT="0" distB="0" distL="114300" distR="114300" simplePos="0" relativeHeight="251665408" behindDoc="0" locked="1" layoutInCell="1" allowOverlap="1" wp14:anchorId="1C70AFD1" wp14:editId="2A15B699">
                <wp:simplePos x="0" y="0"/>
                <wp:positionH relativeFrom="page">
                  <wp:posOffset>7202170</wp:posOffset>
                </wp:positionH>
                <wp:positionV relativeFrom="page">
                  <wp:posOffset>245110</wp:posOffset>
                </wp:positionV>
                <wp:extent cx="213360" cy="1040765"/>
                <wp:effectExtent l="38100" t="38100" r="53340" b="450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040765"/>
                        </a:xfrm>
                        <a:prstGeom prst="rect">
                          <a:avLst/>
                        </a:prstGeom>
                        <a:noFill/>
                        <a:ln>
                          <a:noFill/>
                        </a:ln>
                        <a:effectLst/>
                        <a:scene3d>
                          <a:camera prst="orthographicFront">
                            <a:rot lat="0" lon="10800000" rev="0"/>
                          </a:camera>
                          <a:lightRig rig="threePt" dir="t"/>
                        </a:scene3d>
                        <a:sp3d/>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509312E4" w14:textId="77777777" w:rsidR="00DF5BE1" w:rsidRPr="007875D4" w:rsidRDefault="00DF5BE1" w:rsidP="004A6592">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X-NA-xxxxx-EN-C</w:t>
                            </w: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567.1pt;margin-top:19.3pt;width:16.8pt;height:81.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" filled="f" stroked="f">
                <v:path arrowok="t"/>
                <v:textbox style="layout-flow:vertical" inset="6e-5mm,0,0,0">
                  <w:txbxContent>
                    <w:p w14:paraId="509312E4" w14:textId="77777777" w:rsidR="00DF5BE1" w:rsidRPr="007875D4" w:rsidRDefault="00DF5BE1" w:rsidP="004A6592">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w:t>
                      </w:r>
                      <w:proofErr w:type="spellStart"/>
                      <w:r>
                        <w:rPr>
                          <w:color w:val="FFFFFF" w:themeColor="background1"/>
                          <w:sz w:val="14"/>
                          <w:szCs w:val="14"/>
                        </w:rPr>
                        <w:t>xxxxx</w:t>
                      </w:r>
                      <w:proofErr w:type="spellEnd"/>
                      <w:r>
                        <w:rPr>
                          <w:color w:val="FFFFFF" w:themeColor="background1"/>
                          <w:sz w:val="14"/>
                          <w:szCs w:val="14"/>
                        </w:rPr>
                        <w:t>-EN-C</w:t>
                      </w:r>
                    </w:p>
                  </w:txbxContent>
                </v:textbox>
                <w10:wrap anchorx="page" anchory="page"/>
                <w10:anchorlock/>
              </v:shape>
            </w:pict>
          </mc:Fallback>
        </mc:AlternateContent>
      </w:r>
      <w:r w:rsidRPr="00A15311">
        <w:rPr>
          <w:noProof/>
          <w:sz w:val="16"/>
          <w:szCs w:val="16"/>
          <w:lang w:eastAsia="en-GB"/>
        </w:rPr>
        <mc:AlternateContent>
          <mc:Choice Requires="wps">
            <w:drawing>
              <wp:anchor distT="0" distB="0" distL="114300" distR="114300" simplePos="0" relativeHeight="251669504" behindDoc="0" locked="1" layoutInCell="1" allowOverlap="1" wp14:anchorId="1E0AE4F9" wp14:editId="22FEF2AF">
                <wp:simplePos x="0" y="0"/>
                <wp:positionH relativeFrom="page">
                  <wp:posOffset>5400675</wp:posOffset>
                </wp:positionH>
                <wp:positionV relativeFrom="page">
                  <wp:posOffset>9721215</wp:posOffset>
                </wp:positionV>
                <wp:extent cx="1209600" cy="396000"/>
                <wp:effectExtent l="0" t="0" r="10160" b="4445"/>
                <wp:wrapThrough wrapText="bothSides">
                  <wp:wrapPolygon edited="0">
                    <wp:start x="0" y="0"/>
                    <wp:lineTo x="0" y="20803"/>
                    <wp:lineTo x="21441" y="20803"/>
                    <wp:lineTo x="21441" y="0"/>
                    <wp:lineTo x="0" y="0"/>
                  </wp:wrapPolygon>
                </wp:wrapThrough>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0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A988" w14:textId="77777777" w:rsidR="00DF5BE1" w:rsidRDefault="00DF5BE1" w:rsidP="00AA42AF">
                            <w:pPr>
                              <w:rPr>
                                <w:sz w:val="14"/>
                                <w:szCs w:val="14"/>
                              </w:rPr>
                            </w:pPr>
                            <w:r>
                              <w:rPr>
                                <w:sz w:val="14"/>
                                <w:szCs w:val="14"/>
                              </w:rPr>
                              <w:t>doi:xx.xxxx/xxxx</w:t>
                            </w:r>
                          </w:p>
                          <w:p w14:paraId="52129A8D" w14:textId="77777777" w:rsidR="00DF5BE1" w:rsidRPr="00103F10" w:rsidRDefault="00DF5BE1" w:rsidP="00AA42AF">
                            <w:pPr>
                              <w:rPr>
                                <w:color w:val="646567"/>
                                <w:sz w:val="14"/>
                                <w:szCs w:val="14"/>
                              </w:rPr>
                            </w:pPr>
                            <w:r w:rsidRPr="00103F10">
                              <w:rPr>
                                <w:sz w:val="14"/>
                                <w:szCs w:val="14"/>
                              </w:rPr>
                              <w:t>ISBN xxx-xx-xx-xxxxx-</w:t>
                            </w:r>
                            <w:r w:rsidRPr="007B5D6D">
                              <w:rPr>
                                <w:sz w:val="14"/>
                                <w:szCs w:val="14"/>
                              </w:rPr>
                              <w:t>x</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425.25pt;margin-top:765.45pt;width:95.25pt;height:3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" filled="f" stroked="f">
                <v:textbox inset="6e-5mm,0,0,0">
                  <w:txbxContent>
                    <w:p w14:paraId="3E36A988" w14:textId="77777777" w:rsidR="00DF5BE1" w:rsidRDefault="00DF5BE1" w:rsidP="00AA42AF">
                      <w:pPr>
                        <w:rPr>
                          <w:sz w:val="14"/>
                          <w:szCs w:val="14"/>
                        </w:rPr>
                      </w:pPr>
                      <w:proofErr w:type="spellStart"/>
                      <w:proofErr w:type="gramStart"/>
                      <w:r>
                        <w:rPr>
                          <w:sz w:val="14"/>
                          <w:szCs w:val="14"/>
                        </w:rPr>
                        <w:t>doi:</w:t>
                      </w:r>
                      <w:proofErr w:type="gramEnd"/>
                      <w:r>
                        <w:rPr>
                          <w:sz w:val="14"/>
                          <w:szCs w:val="14"/>
                        </w:rPr>
                        <w:t>xx.xxxx</w:t>
                      </w:r>
                      <w:proofErr w:type="spellEnd"/>
                      <w:r>
                        <w:rPr>
                          <w:sz w:val="14"/>
                          <w:szCs w:val="14"/>
                        </w:rPr>
                        <w:t>/</w:t>
                      </w:r>
                      <w:proofErr w:type="spellStart"/>
                      <w:r>
                        <w:rPr>
                          <w:sz w:val="14"/>
                          <w:szCs w:val="14"/>
                        </w:rPr>
                        <w:t>xxxx</w:t>
                      </w:r>
                      <w:proofErr w:type="spellEnd"/>
                    </w:p>
                    <w:p w14:paraId="52129A8D" w14:textId="77777777" w:rsidR="00DF5BE1" w:rsidRPr="00103F10" w:rsidRDefault="00DF5BE1" w:rsidP="00AA42AF">
                      <w:pPr>
                        <w:rPr>
                          <w:color w:val="646567"/>
                          <w:sz w:val="14"/>
                          <w:szCs w:val="14"/>
                        </w:rPr>
                      </w:pPr>
                      <w:r w:rsidRPr="00103F10">
                        <w:rPr>
                          <w:sz w:val="14"/>
                          <w:szCs w:val="14"/>
                        </w:rPr>
                        <w:t>ISBN xxx-xx-xx-</w:t>
                      </w:r>
                      <w:proofErr w:type="spellStart"/>
                      <w:r w:rsidRPr="00103F10">
                        <w:rPr>
                          <w:sz w:val="14"/>
                          <w:szCs w:val="14"/>
                        </w:rPr>
                        <w:t>xxxxx</w:t>
                      </w:r>
                      <w:proofErr w:type="spellEnd"/>
                      <w:r w:rsidRPr="00103F10">
                        <w:rPr>
                          <w:sz w:val="14"/>
                          <w:szCs w:val="14"/>
                        </w:rPr>
                        <w:t>-</w:t>
                      </w:r>
                      <w:r w:rsidRPr="007B5D6D">
                        <w:rPr>
                          <w:sz w:val="14"/>
                          <w:szCs w:val="14"/>
                        </w:rPr>
                        <w:t>x</w:t>
                      </w:r>
                    </w:p>
                  </w:txbxContent>
                </v:textbox>
                <w10:wrap type="through" anchorx="page" anchory="page"/>
                <w10:anchorlock/>
              </v:shape>
            </w:pict>
          </mc:Fallback>
        </mc:AlternateContent>
      </w:r>
    </w:p>
    <w:sectPr w:rsidR="00D51269" w:rsidRPr="00A15311" w:rsidSect="00F46DB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99AE1A" w15:done="0"/>
  <w15:commentEx w15:paraId="29100B85" w15:done="0"/>
  <w15:commentEx w15:paraId="7F22225D" w15:done="0"/>
  <w15:commentEx w15:paraId="4249AA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4DCC5" w14:textId="77777777" w:rsidR="00D61C84" w:rsidRDefault="00D61C84" w:rsidP="00432564">
      <w:pPr>
        <w:spacing w:before="0" w:after="0"/>
      </w:pPr>
      <w:r>
        <w:separator/>
      </w:r>
    </w:p>
  </w:endnote>
  <w:endnote w:type="continuationSeparator" w:id="0">
    <w:p w14:paraId="65AF4D4E" w14:textId="77777777" w:rsidR="00D61C84" w:rsidRDefault="00D61C84" w:rsidP="004325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CD876" w14:textId="77777777" w:rsidR="00FF50A5" w:rsidRDefault="00FF50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7B8B6" w14:textId="77777777" w:rsidR="00DF5BE1" w:rsidRDefault="00DF5BE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05583" w14:textId="77777777" w:rsidR="00FF50A5" w:rsidRDefault="00FF50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44884"/>
      <w:docPartObj>
        <w:docPartGallery w:val="Page Numbers (Bottom of Page)"/>
        <w:docPartUnique/>
      </w:docPartObj>
    </w:sdtPr>
    <w:sdtEndPr>
      <w:rPr>
        <w:noProof/>
      </w:rPr>
    </w:sdtEndPr>
    <w:sdtContent>
      <w:p w14:paraId="125FA1E2" w14:textId="47A3E51D" w:rsidR="00DF5BE1" w:rsidRDefault="00DF5BE1">
        <w:pPr>
          <w:pStyle w:val="Footer"/>
          <w:jc w:val="center"/>
        </w:pPr>
        <w:r>
          <w:fldChar w:fldCharType="begin"/>
        </w:r>
        <w:r>
          <w:instrText xml:space="preserve"> PAGE   \* MERGEFORMAT </w:instrText>
        </w:r>
        <w:r>
          <w:fldChar w:fldCharType="separate"/>
        </w:r>
        <w:r w:rsidR="00CF7B7B">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406284"/>
      <w:docPartObj>
        <w:docPartGallery w:val="Page Numbers (Bottom of Page)"/>
        <w:docPartUnique/>
      </w:docPartObj>
    </w:sdtPr>
    <w:sdtEndPr>
      <w:rPr>
        <w:noProof/>
      </w:rPr>
    </w:sdtEndPr>
    <w:sdtContent>
      <w:p w14:paraId="0E51A9BB" w14:textId="2931830B" w:rsidR="00DF5BE1" w:rsidRDefault="00DF5BE1">
        <w:pPr>
          <w:pStyle w:val="Footer"/>
          <w:jc w:val="center"/>
        </w:pPr>
        <w:r>
          <w:fldChar w:fldCharType="begin"/>
        </w:r>
        <w:r>
          <w:instrText xml:space="preserve"> PAGE   \* MERGEFORMAT </w:instrText>
        </w:r>
        <w:r>
          <w:fldChar w:fldCharType="separate"/>
        </w:r>
        <w:r w:rsidR="00CF7B7B">
          <w:rPr>
            <w:noProof/>
          </w:rPr>
          <w:t>43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079773"/>
      <w:docPartObj>
        <w:docPartGallery w:val="Page Numbers (Bottom of Page)"/>
        <w:docPartUnique/>
      </w:docPartObj>
    </w:sdtPr>
    <w:sdtEndPr>
      <w:rPr>
        <w:noProof/>
      </w:rPr>
    </w:sdtEndPr>
    <w:sdtContent>
      <w:p w14:paraId="21690907" w14:textId="0C6EB5FF" w:rsidR="00DF5BE1" w:rsidRDefault="00DF5BE1" w:rsidP="008617D1">
        <w:pPr>
          <w:pStyle w:val="Footer"/>
          <w:jc w:val="center"/>
        </w:pPr>
        <w:r>
          <w:fldChar w:fldCharType="begin"/>
        </w:r>
        <w:r>
          <w:instrText xml:space="preserve"> PAGE   \* MERGEFORMAT </w:instrText>
        </w:r>
        <w:r>
          <w:fldChar w:fldCharType="separate"/>
        </w:r>
        <w:r w:rsidR="00CF7B7B">
          <w:rPr>
            <w:noProof/>
          </w:rPr>
          <w:t>86</w:t>
        </w:r>
        <w:r>
          <w:rPr>
            <w:noProof/>
          </w:rPr>
          <w:fldChar w:fldCharType="end"/>
        </w:r>
      </w:p>
    </w:sdtContent>
  </w:sdt>
  <w:p w14:paraId="558C1C65" w14:textId="77777777" w:rsidR="00DF5BE1" w:rsidRDefault="00DF5B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7BE61" w14:textId="77777777" w:rsidR="00D61C84" w:rsidRDefault="00D61C84" w:rsidP="00432564">
      <w:pPr>
        <w:spacing w:before="0" w:after="0"/>
      </w:pPr>
      <w:r>
        <w:separator/>
      </w:r>
    </w:p>
  </w:footnote>
  <w:footnote w:type="continuationSeparator" w:id="0">
    <w:p w14:paraId="7BD93C58" w14:textId="77777777" w:rsidR="00D61C84" w:rsidRDefault="00D61C84" w:rsidP="00432564">
      <w:pPr>
        <w:spacing w:before="0" w:after="0"/>
      </w:pPr>
      <w:r>
        <w:continuationSeparator/>
      </w:r>
    </w:p>
  </w:footnote>
  <w:footnote w:id="1">
    <w:p w14:paraId="7CD2C5C6" w14:textId="77777777" w:rsidR="00DF5BE1" w:rsidRPr="00CF0FD4" w:rsidRDefault="00DF5BE1" w:rsidP="00282E05">
      <w:pPr>
        <w:pStyle w:val="FootnoteText"/>
      </w:pPr>
      <w:r w:rsidRPr="000B7D6D">
        <w:rPr>
          <w:rStyle w:val="FootnoteReference"/>
        </w:rPr>
        <w:footnoteRef/>
      </w:r>
      <w:r w:rsidRPr="00CF0FD4">
        <w:t xml:space="preserve"> </w:t>
      </w:r>
      <w:r w:rsidRPr="00625868">
        <w:t>Manufacturers responsible for</w:t>
      </w:r>
      <w:r>
        <w:t xml:space="preserve"> less than</w:t>
      </w:r>
      <w:r w:rsidRPr="00625868">
        <w:t xml:space="preserve"> 10 000 new vehicle registrations per year</w:t>
      </w:r>
      <w:r>
        <w:t>.</w:t>
      </w:r>
    </w:p>
  </w:footnote>
  <w:footnote w:id="2">
    <w:p w14:paraId="3CFA3B56" w14:textId="77777777" w:rsidR="00DF5BE1" w:rsidRPr="00CF0FD4" w:rsidRDefault="00DF5BE1" w:rsidP="00282E05">
      <w:pPr>
        <w:pStyle w:val="FootnoteText"/>
      </w:pPr>
      <w:r w:rsidRPr="000B7D6D">
        <w:rPr>
          <w:rStyle w:val="FootnoteReference"/>
        </w:rPr>
        <w:footnoteRef/>
      </w:r>
      <w:r w:rsidRPr="00CF0FD4">
        <w:t xml:space="preserve"> Manufacturers responsible for 10 000 to 300 000 new vehicle registrations per year.</w:t>
      </w:r>
    </w:p>
  </w:footnote>
  <w:footnote w:id="3">
    <w:p w14:paraId="66C31633" w14:textId="77777777" w:rsidR="00DF5BE1" w:rsidRPr="00C47491" w:rsidRDefault="00DF5BE1" w:rsidP="00F71ACF">
      <w:pPr>
        <w:pStyle w:val="FootnoteText"/>
      </w:pPr>
      <w:r w:rsidRPr="000B7D6D">
        <w:rPr>
          <w:rStyle w:val="FootnoteReference"/>
        </w:rPr>
        <w:footnoteRef/>
      </w:r>
      <w:r w:rsidRPr="00C47491">
        <w:t xml:space="preserve"> The categorization of the various types of tests is made by the responsible testing entity and should be based on the lessons learned from its own testing activities and/or the publicly available information. It is subject to adaptations and revisions depending on the emissions control technology.</w:t>
      </w:r>
    </w:p>
  </w:footnote>
  <w:footnote w:id="4">
    <w:p w14:paraId="0F55AA0E" w14:textId="097A7C58" w:rsidR="00DF5BE1" w:rsidRPr="00021DC1" w:rsidRDefault="00DF5BE1">
      <w:pPr>
        <w:pStyle w:val="FootnoteText"/>
      </w:pPr>
      <w:r>
        <w:rPr>
          <w:rStyle w:val="FootnoteReference"/>
        </w:rPr>
        <w:footnoteRef/>
      </w:r>
      <w:r>
        <w:t xml:space="preserve"> In the following AES will stand for AES or Defeat Device. The decision on whether something can be considered an AES or a Defeat Device is always the responsibility of the Type Approval Authority.</w:t>
      </w:r>
    </w:p>
  </w:footnote>
  <w:footnote w:id="5">
    <w:p w14:paraId="65379910" w14:textId="77777777" w:rsidR="00DF5BE1" w:rsidRDefault="00DF5BE1" w:rsidP="00F71ACF">
      <w:pPr>
        <w:pStyle w:val="FootnoteText"/>
      </w:pPr>
      <w:r w:rsidRPr="000B7D6D">
        <w:rPr>
          <w:rStyle w:val="FootnoteReference"/>
        </w:rPr>
        <w:footnoteRef/>
      </w:r>
      <w:r>
        <w:t xml:space="preserve"> These test were carried out at ca. 30°C due to laboratory facility limitation </w:t>
      </w:r>
    </w:p>
  </w:footnote>
  <w:footnote w:id="6">
    <w:p w14:paraId="3C2879BE" w14:textId="2CCF3BE0" w:rsidR="00DF5BE1" w:rsidRPr="008E5C0D" w:rsidRDefault="00DF5BE1">
      <w:pPr>
        <w:pStyle w:val="FootnoteText"/>
      </w:pPr>
      <w:r>
        <w:rPr>
          <w:rStyle w:val="FootnoteReference"/>
        </w:rPr>
        <w:footnoteRef/>
      </w:r>
      <w:r>
        <w:t xml:space="preserve"> Test normality not verifiable or not always fulfilled for Vehicles B, D, K and O. Trip dynamicity not always fulfilled for Vehicles J and M. </w:t>
      </w:r>
    </w:p>
  </w:footnote>
  <w:footnote w:id="7">
    <w:p w14:paraId="348321EC" w14:textId="77777777" w:rsidR="00DF5BE1" w:rsidRPr="00BE221E" w:rsidRDefault="00DF5BE1" w:rsidP="00CC658C">
      <w:pPr>
        <w:pStyle w:val="FootnoteText"/>
      </w:pPr>
      <w:r>
        <w:rPr>
          <w:rStyle w:val="FootnoteReference"/>
        </w:rPr>
        <w:footnoteRef/>
      </w:r>
      <w:r>
        <w:t xml:space="preserve"> These flexibilities have been minimised in the WLTP.</w:t>
      </w:r>
    </w:p>
    <w:p w14:paraId="4E1331D4" w14:textId="2140A04B" w:rsidR="00DF5BE1" w:rsidRPr="00CC658C" w:rsidRDefault="00DF5BE1">
      <w:pPr>
        <w:pStyle w:val="FootnoteText"/>
      </w:pPr>
    </w:p>
  </w:footnote>
  <w:footnote w:id="8">
    <w:p w14:paraId="20F7E24A" w14:textId="179F0133" w:rsidR="00DF5BE1" w:rsidRPr="00FA7CAB" w:rsidRDefault="00DF5BE1" w:rsidP="00ED2326">
      <w:pPr>
        <w:pStyle w:val="FootnoteText"/>
      </w:pPr>
      <w:r w:rsidRPr="000B7D6D">
        <w:rPr>
          <w:rStyle w:val="FootnoteReference"/>
        </w:rPr>
        <w:footnoteRef/>
      </w:r>
      <w:r>
        <w:t xml:space="preserve"> </w:t>
      </w:r>
      <w:r w:rsidRPr="00FA7CAB">
        <w:t xml:space="preserve">In this </w:t>
      </w:r>
      <w:r>
        <w:t>paragraph</w:t>
      </w:r>
      <w:r w:rsidRPr="00FA7CAB">
        <w:t xml:space="preserve">, </w:t>
      </w:r>
      <w:r>
        <w:t>"suspicious"</w:t>
      </w:r>
      <w:r w:rsidRPr="00FA7CAB">
        <w:t xml:space="preserve"> means</w:t>
      </w:r>
      <w:r>
        <w:t xml:space="preserve"> that this project was not meant to</w:t>
      </w:r>
      <w:r w:rsidRPr="00FA7CAB">
        <w:t xml:space="preserve"> asse</w:t>
      </w:r>
      <w:r>
        <w:t xml:space="preserve">ss the legality of the </w:t>
      </w:r>
      <w:r w:rsidRPr="00FA7CAB">
        <w:t>AES</w:t>
      </w:r>
      <w:r>
        <w:t xml:space="preserve">. In other words, the thresholds recommended in the Guidance were exceeded, the underlying cause was identified but the case is not necessarily statistically significant and should be investigated by the responsible authorities. </w:t>
      </w:r>
    </w:p>
  </w:footnote>
  <w:footnote w:id="9">
    <w:p w14:paraId="60B104CD" w14:textId="77777777" w:rsidR="00DF5BE1" w:rsidRDefault="00DF5BE1" w:rsidP="00E74AB6">
      <w:pPr>
        <w:pStyle w:val="FootnoteText"/>
      </w:pPr>
      <w:r w:rsidRPr="000B7D6D">
        <w:rPr>
          <w:rStyle w:val="FootnoteReference"/>
        </w:rPr>
        <w:footnoteRef/>
      </w:r>
      <w:r>
        <w:t xml:space="preserve"> Modified NEDC with different first ECE module</w:t>
      </w:r>
    </w:p>
  </w:footnote>
  <w:footnote w:id="10">
    <w:p w14:paraId="0212171A" w14:textId="77777777" w:rsidR="00DF5BE1" w:rsidRDefault="00DF5BE1" w:rsidP="00E74AB6">
      <w:pPr>
        <w:pStyle w:val="FootnoteText"/>
      </w:pPr>
      <w:r w:rsidRPr="000B7D6D">
        <w:rPr>
          <w:rStyle w:val="FootnoteReference"/>
        </w:rPr>
        <w:footnoteRef/>
      </w:r>
      <w:r>
        <w:t xml:space="preserve"> Test: NEDC with modified cycle</w:t>
      </w:r>
    </w:p>
  </w:footnote>
  <w:footnote w:id="11">
    <w:p w14:paraId="0B0CDFC5" w14:textId="4FAA0B6D" w:rsidR="00DF5BE1" w:rsidRDefault="00DF5BE1" w:rsidP="00E74AB6">
      <w:pPr>
        <w:pStyle w:val="FootnoteText"/>
      </w:pPr>
      <w:r w:rsidRPr="000B7D6D">
        <w:rPr>
          <w:rStyle w:val="FootnoteReference"/>
        </w:rPr>
        <w:footnoteRef/>
      </w:r>
      <w:r>
        <w:t xml:space="preserve"> Test: WLTC @+30°C</w:t>
      </w:r>
    </w:p>
  </w:footnote>
  <w:footnote w:id="12">
    <w:p w14:paraId="4C2C1F93" w14:textId="77777777" w:rsidR="00DF5BE1" w:rsidRDefault="00DF5BE1" w:rsidP="00E74AB6">
      <w:pPr>
        <w:pStyle w:val="FootnoteText"/>
      </w:pPr>
      <w:r w:rsidRPr="000B7D6D">
        <w:rPr>
          <w:rStyle w:val="FootnoteReference"/>
        </w:rPr>
        <w:footnoteRef/>
      </w:r>
      <w:r>
        <w:t xml:space="preserve"> Test: WLTC @+10°C</w:t>
      </w:r>
    </w:p>
  </w:footnote>
  <w:footnote w:id="13">
    <w:p w14:paraId="53C434FA" w14:textId="77777777" w:rsidR="00DF5BE1" w:rsidRDefault="00DF5BE1" w:rsidP="007D35D9">
      <w:pPr>
        <w:pStyle w:val="FootnoteText"/>
      </w:pPr>
      <w:r w:rsidRPr="000B7D6D">
        <w:rPr>
          <w:rStyle w:val="FootnoteReference"/>
        </w:rPr>
        <w:footnoteRef/>
      </w:r>
      <w:r>
        <w:t xml:space="preserve"> Modified NEDC with different first ECE module</w:t>
      </w:r>
    </w:p>
  </w:footnote>
  <w:footnote w:id="14">
    <w:p w14:paraId="29314751" w14:textId="77777777" w:rsidR="00DF5BE1" w:rsidRDefault="00DF5BE1" w:rsidP="007D35D9">
      <w:pPr>
        <w:pStyle w:val="FootnoteText"/>
      </w:pPr>
      <w:r w:rsidRPr="000B7D6D">
        <w:rPr>
          <w:rStyle w:val="FootnoteReference"/>
        </w:rPr>
        <w:footnoteRef/>
      </w:r>
      <w:r>
        <w:t xml:space="preserve"> Test: NEDC with modified cycle</w:t>
      </w:r>
    </w:p>
  </w:footnote>
  <w:footnote w:id="15">
    <w:p w14:paraId="6289C8DD" w14:textId="318B5C74" w:rsidR="00DF5BE1" w:rsidRDefault="00DF5BE1" w:rsidP="007D35D9">
      <w:pPr>
        <w:pStyle w:val="FootnoteText"/>
      </w:pPr>
      <w:r w:rsidRPr="000B7D6D">
        <w:rPr>
          <w:rStyle w:val="FootnoteReference"/>
        </w:rPr>
        <w:footnoteRef/>
      </w:r>
      <w:r>
        <w:t xml:space="preserve"> Test: WLTC @+30°C</w:t>
      </w:r>
    </w:p>
  </w:footnote>
  <w:footnote w:id="16">
    <w:p w14:paraId="1DCC4D64" w14:textId="77777777" w:rsidR="00DF5BE1" w:rsidRDefault="00DF5BE1" w:rsidP="007D35D9">
      <w:pPr>
        <w:pStyle w:val="FootnoteText"/>
      </w:pPr>
      <w:r w:rsidRPr="000B7D6D">
        <w:rPr>
          <w:rStyle w:val="FootnoteReference"/>
        </w:rPr>
        <w:footnoteRef/>
      </w:r>
      <w:r>
        <w:t xml:space="preserve"> Test: WLTC @+10°C</w:t>
      </w:r>
    </w:p>
  </w:footnote>
  <w:footnote w:id="17">
    <w:p w14:paraId="41C1C68D" w14:textId="77777777" w:rsidR="00DF5BE1" w:rsidRDefault="00DF5BE1" w:rsidP="00DD5336">
      <w:pPr>
        <w:pStyle w:val="FootnoteText"/>
      </w:pPr>
      <w:r w:rsidRPr="000B7D6D">
        <w:rPr>
          <w:rStyle w:val="FootnoteReference"/>
        </w:rPr>
        <w:footnoteRef/>
      </w:r>
      <w:r>
        <w:t xml:space="preserve"> Modified NEDC with different first ECE module</w:t>
      </w:r>
    </w:p>
  </w:footnote>
  <w:footnote w:id="18">
    <w:p w14:paraId="41EAE52A" w14:textId="77777777" w:rsidR="00DF5BE1" w:rsidRDefault="00DF5BE1" w:rsidP="00DD5336">
      <w:pPr>
        <w:pStyle w:val="FootnoteText"/>
      </w:pPr>
      <w:r w:rsidRPr="000B7D6D">
        <w:rPr>
          <w:rStyle w:val="FootnoteReference"/>
        </w:rPr>
        <w:footnoteRef/>
      </w:r>
      <w:r>
        <w:t xml:space="preserve"> Test: NEDC with modified cycle</w:t>
      </w:r>
    </w:p>
  </w:footnote>
  <w:footnote w:id="19">
    <w:p w14:paraId="6B666335" w14:textId="4483717F" w:rsidR="00DF5BE1" w:rsidRDefault="00DF5BE1" w:rsidP="00DD5336">
      <w:pPr>
        <w:pStyle w:val="FootnoteText"/>
      </w:pPr>
      <w:r w:rsidRPr="000B7D6D">
        <w:rPr>
          <w:rStyle w:val="FootnoteReference"/>
        </w:rPr>
        <w:footnoteRef/>
      </w:r>
      <w:r>
        <w:t xml:space="preserve"> Test: WLTC @+30°C</w:t>
      </w:r>
    </w:p>
  </w:footnote>
  <w:footnote w:id="20">
    <w:p w14:paraId="51F8D81F" w14:textId="77777777" w:rsidR="00DF5BE1" w:rsidRDefault="00DF5BE1" w:rsidP="00DD5336">
      <w:pPr>
        <w:pStyle w:val="FootnoteText"/>
      </w:pPr>
      <w:r w:rsidRPr="000B7D6D">
        <w:rPr>
          <w:rStyle w:val="FootnoteReference"/>
        </w:rPr>
        <w:footnoteRef/>
      </w:r>
      <w:r>
        <w:t xml:space="preserve"> Test: WLTC @+10°C</w:t>
      </w:r>
    </w:p>
  </w:footnote>
  <w:footnote w:id="21">
    <w:p w14:paraId="5287FE71" w14:textId="70CF49E7" w:rsidR="00DF5BE1" w:rsidRDefault="00DF5BE1" w:rsidP="00DD5336">
      <w:pPr>
        <w:pStyle w:val="FootnoteText"/>
      </w:pPr>
      <w:r w:rsidRPr="000B7D6D">
        <w:rPr>
          <w:rStyle w:val="FootnoteReference"/>
        </w:rPr>
        <w:footnoteRef/>
      </w:r>
      <w:r>
        <w:t xml:space="preserve"> Hardware and/or software, the details of the operations were not communicated to the vehicle owners but were communicated to the responsible type approval authority </w:t>
      </w:r>
    </w:p>
  </w:footnote>
  <w:footnote w:id="22">
    <w:p w14:paraId="46392571" w14:textId="77777777" w:rsidR="00DF5BE1" w:rsidRDefault="00DF5BE1" w:rsidP="00601BA9">
      <w:pPr>
        <w:pStyle w:val="FootnoteText"/>
      </w:pPr>
      <w:r w:rsidRPr="000B7D6D">
        <w:rPr>
          <w:rStyle w:val="FootnoteReference"/>
        </w:rPr>
        <w:footnoteRef/>
      </w:r>
      <w:r>
        <w:t xml:space="preserve"> Modified NEDC with different first ECE module</w:t>
      </w:r>
    </w:p>
  </w:footnote>
  <w:footnote w:id="23">
    <w:p w14:paraId="1F92F317" w14:textId="77777777" w:rsidR="00DF5BE1" w:rsidRPr="00484C62" w:rsidRDefault="00DF5BE1" w:rsidP="004F2E35">
      <w:pPr>
        <w:pStyle w:val="FootnoteText"/>
      </w:pPr>
      <w:r w:rsidRPr="000B7D6D">
        <w:rPr>
          <w:rStyle w:val="FootnoteReference"/>
        </w:rPr>
        <w:footnoteRef/>
      </w:r>
      <w:r>
        <w:t xml:space="preserve"> AuxiliaryEmissions Strategies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C2C70" w14:textId="77777777" w:rsidR="00FF50A5" w:rsidRDefault="00FF50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12C4E" w14:textId="77777777" w:rsidR="00FF50A5" w:rsidRDefault="00FF50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C7B33" w14:textId="77777777" w:rsidR="00FF50A5" w:rsidRDefault="00FF50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2A9AE6"/>
    <w:multiLevelType w:val="multilevel"/>
    <w:tmpl w:val="C9066F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nsid w:val="05960C6E"/>
    <w:multiLevelType w:val="multilevel"/>
    <w:tmpl w:val="A47E0602"/>
    <w:lvl w:ilvl="0">
      <w:start w:val="1"/>
      <w:numFmt w:val="decimal"/>
      <w:pStyle w:val="Figure"/>
      <w:lvlText w:val="Figure %1."/>
      <w:lvlJc w:val="right"/>
      <w:pPr>
        <w:tabs>
          <w:tab w:val="num" w:pos="480"/>
        </w:tabs>
        <w:ind w:left="480" w:hanging="480"/>
      </w:pPr>
      <w:rPr>
        <w:rFonts w:ascii="Calibri" w:hAnsi="Calibri" w:hint="default"/>
        <w:sz w:val="20"/>
      </w:r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4E7045"/>
    <w:multiLevelType w:val="hybridMultilevel"/>
    <w:tmpl w:val="9A74F2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8D04570"/>
    <w:multiLevelType w:val="hybridMultilevel"/>
    <w:tmpl w:val="5F7A4B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8F846E3"/>
    <w:multiLevelType w:val="hybridMultilevel"/>
    <w:tmpl w:val="6C766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A973C8"/>
    <w:multiLevelType w:val="hybridMultilevel"/>
    <w:tmpl w:val="05AAC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F601740"/>
    <w:multiLevelType w:val="hybridMultilevel"/>
    <w:tmpl w:val="55727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A9767D"/>
    <w:multiLevelType w:val="hybridMultilevel"/>
    <w:tmpl w:val="B04E47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6EC23EF"/>
    <w:multiLevelType w:val="hybridMultilevel"/>
    <w:tmpl w:val="5C4AE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77058B"/>
    <w:multiLevelType w:val="hybridMultilevel"/>
    <w:tmpl w:val="9AC86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3E53F00"/>
    <w:multiLevelType w:val="hybridMultilevel"/>
    <w:tmpl w:val="2DB267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CF7DB0"/>
    <w:multiLevelType w:val="multilevel"/>
    <w:tmpl w:val="203887C4"/>
    <w:lvl w:ilvl="0">
      <w:start w:val="1"/>
      <w:numFmt w:val="decimal"/>
      <w:pStyle w:val="JRCLevel-1title"/>
      <w:lvlText w:val="%1"/>
      <w:lvlJc w:val="left"/>
      <w:pPr>
        <w:ind w:left="1850"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D3E5276"/>
    <w:multiLevelType w:val="hybridMultilevel"/>
    <w:tmpl w:val="D63C6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EB229A9"/>
    <w:multiLevelType w:val="hybridMultilevel"/>
    <w:tmpl w:val="D98A118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B875CA2"/>
    <w:multiLevelType w:val="hybridMultilevel"/>
    <w:tmpl w:val="EC089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D50C5C"/>
    <w:multiLevelType w:val="hybridMultilevel"/>
    <w:tmpl w:val="BB2893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17D2111"/>
    <w:multiLevelType w:val="hybridMultilevel"/>
    <w:tmpl w:val="6E6A3F98"/>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3083DBA"/>
    <w:multiLevelType w:val="hybridMultilevel"/>
    <w:tmpl w:val="A7E22A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AAB4830"/>
    <w:multiLevelType w:val="hybridMultilevel"/>
    <w:tmpl w:val="57CA43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ED16FF7"/>
    <w:multiLevelType w:val="hybridMultilevel"/>
    <w:tmpl w:val="1A6621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03B38C2"/>
    <w:multiLevelType w:val="hybridMultilevel"/>
    <w:tmpl w:val="796A3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22811BA"/>
    <w:multiLevelType w:val="hybridMultilevel"/>
    <w:tmpl w:val="6FF43BD4"/>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032528"/>
    <w:multiLevelType w:val="hybridMultilevel"/>
    <w:tmpl w:val="31864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7DF551E"/>
    <w:multiLevelType w:val="hybridMultilevel"/>
    <w:tmpl w:val="38E4F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9F67C9F"/>
    <w:multiLevelType w:val="hybridMultilevel"/>
    <w:tmpl w:val="5ECEA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4D8048D"/>
    <w:multiLevelType w:val="hybridMultilevel"/>
    <w:tmpl w:val="7938D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nsid w:val="673E03C9"/>
    <w:multiLevelType w:val="hybridMultilevel"/>
    <w:tmpl w:val="A4E684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947110D"/>
    <w:multiLevelType w:val="hybridMultilevel"/>
    <w:tmpl w:val="B590C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C095193"/>
    <w:multiLevelType w:val="hybridMultilevel"/>
    <w:tmpl w:val="5630D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A10C63"/>
    <w:multiLevelType w:val="hybridMultilevel"/>
    <w:tmpl w:val="E3C0F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4274BD6"/>
    <w:multiLevelType w:val="hybridMultilevel"/>
    <w:tmpl w:val="FA180F40"/>
    <w:lvl w:ilvl="0" w:tplc="18090001">
      <w:start w:val="1"/>
      <w:numFmt w:val="bullet"/>
      <w:lvlText w:val=""/>
      <w:lvlJc w:val="left"/>
      <w:pPr>
        <w:ind w:left="720" w:hanging="360"/>
      </w:pPr>
      <w:rPr>
        <w:rFonts w:ascii="Symbol" w:hAnsi="Symbol" w:hint="default"/>
      </w:rPr>
    </w:lvl>
    <w:lvl w:ilvl="1" w:tplc="6D8CFC06">
      <w:numFmt w:val="bullet"/>
      <w:lvlText w:val="-"/>
      <w:lvlJc w:val="left"/>
      <w:pPr>
        <w:ind w:left="1440" w:hanging="360"/>
      </w:pPr>
      <w:rPr>
        <w:rFonts w:ascii="Calibri" w:eastAsia="Times New Roman" w:hAnsi="Calibri"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AAF7115"/>
    <w:multiLevelType w:val="hybridMultilevel"/>
    <w:tmpl w:val="41A253A6"/>
    <w:lvl w:ilvl="0" w:tplc="987683B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8032FC"/>
    <w:multiLevelType w:val="hybridMultilevel"/>
    <w:tmpl w:val="A90EEDA6"/>
    <w:lvl w:ilvl="0" w:tplc="76180478">
      <w:start w:val="1"/>
      <w:numFmt w:val="decimal"/>
      <w:pStyle w:val="Table"/>
      <w:lvlText w:val="Table %1."/>
      <w:lvlJc w:val="center"/>
      <w:pPr>
        <w:ind w:left="3196" w:hanging="360"/>
      </w:pPr>
      <w:rPr>
        <w:rFonts w:ascii="Calibri" w:hAnsi="Calibri" w:hint="default"/>
        <w:sz w:val="20"/>
      </w:rPr>
    </w:lvl>
    <w:lvl w:ilvl="1" w:tplc="18090019" w:tentative="1">
      <w:start w:val="1"/>
      <w:numFmt w:val="lowerLetter"/>
      <w:lvlText w:val="%2."/>
      <w:lvlJc w:val="left"/>
      <w:pPr>
        <w:ind w:left="2291" w:hanging="360"/>
      </w:pPr>
    </w:lvl>
    <w:lvl w:ilvl="2" w:tplc="1809001B" w:tentative="1">
      <w:start w:val="1"/>
      <w:numFmt w:val="lowerRoman"/>
      <w:lvlText w:val="%3."/>
      <w:lvlJc w:val="right"/>
      <w:pPr>
        <w:ind w:left="3011" w:hanging="180"/>
      </w:pPr>
    </w:lvl>
    <w:lvl w:ilvl="3" w:tplc="1809000F" w:tentative="1">
      <w:start w:val="1"/>
      <w:numFmt w:val="decimal"/>
      <w:lvlText w:val="%4."/>
      <w:lvlJc w:val="left"/>
      <w:pPr>
        <w:ind w:left="3731" w:hanging="360"/>
      </w:pPr>
    </w:lvl>
    <w:lvl w:ilvl="4" w:tplc="18090019" w:tentative="1">
      <w:start w:val="1"/>
      <w:numFmt w:val="lowerLetter"/>
      <w:lvlText w:val="%5."/>
      <w:lvlJc w:val="left"/>
      <w:pPr>
        <w:ind w:left="4451" w:hanging="360"/>
      </w:pPr>
    </w:lvl>
    <w:lvl w:ilvl="5" w:tplc="1809001B" w:tentative="1">
      <w:start w:val="1"/>
      <w:numFmt w:val="lowerRoman"/>
      <w:lvlText w:val="%6."/>
      <w:lvlJc w:val="right"/>
      <w:pPr>
        <w:ind w:left="5171" w:hanging="180"/>
      </w:pPr>
    </w:lvl>
    <w:lvl w:ilvl="6" w:tplc="1809000F" w:tentative="1">
      <w:start w:val="1"/>
      <w:numFmt w:val="decimal"/>
      <w:lvlText w:val="%7."/>
      <w:lvlJc w:val="left"/>
      <w:pPr>
        <w:ind w:left="5891" w:hanging="360"/>
      </w:pPr>
    </w:lvl>
    <w:lvl w:ilvl="7" w:tplc="18090019" w:tentative="1">
      <w:start w:val="1"/>
      <w:numFmt w:val="lowerLetter"/>
      <w:lvlText w:val="%8."/>
      <w:lvlJc w:val="left"/>
      <w:pPr>
        <w:ind w:left="6611" w:hanging="360"/>
      </w:pPr>
    </w:lvl>
    <w:lvl w:ilvl="8" w:tplc="1809001B" w:tentative="1">
      <w:start w:val="1"/>
      <w:numFmt w:val="lowerRoman"/>
      <w:lvlText w:val="%9."/>
      <w:lvlJc w:val="right"/>
      <w:pPr>
        <w:ind w:left="7331" w:hanging="180"/>
      </w:pPr>
    </w:lvl>
  </w:abstractNum>
  <w:num w:numId="1">
    <w:abstractNumId w:val="5"/>
  </w:num>
  <w:num w:numId="2">
    <w:abstractNumId w:val="8"/>
  </w:num>
  <w:num w:numId="3">
    <w:abstractNumId w:val="15"/>
  </w:num>
  <w:num w:numId="4">
    <w:abstractNumId w:val="9"/>
  </w:num>
  <w:num w:numId="5">
    <w:abstractNumId w:val="14"/>
  </w:num>
  <w:num w:numId="6">
    <w:abstractNumId w:val="30"/>
  </w:num>
  <w:num w:numId="7">
    <w:abstractNumId w:val="21"/>
  </w:num>
  <w:num w:numId="8">
    <w:abstractNumId w:val="13"/>
  </w:num>
  <w:num w:numId="9">
    <w:abstractNumId w:val="2"/>
  </w:num>
  <w:num w:numId="10">
    <w:abstractNumId w:val="23"/>
  </w:num>
  <w:num w:numId="11">
    <w:abstractNumId w:val="22"/>
  </w:num>
  <w:num w:numId="12">
    <w:abstractNumId w:val="6"/>
  </w:num>
  <w:num w:numId="13">
    <w:abstractNumId w:val="28"/>
  </w:num>
  <w:num w:numId="14">
    <w:abstractNumId w:val="19"/>
  </w:num>
  <w:num w:numId="15">
    <w:abstractNumId w:val="4"/>
  </w:num>
  <w:num w:numId="16">
    <w:abstractNumId w:val="34"/>
  </w:num>
  <w:num w:numId="17">
    <w:abstractNumId w:val="26"/>
  </w:num>
  <w:num w:numId="18">
    <w:abstractNumId w:val="12"/>
  </w:num>
  <w:num w:numId="19">
    <w:abstractNumId w:val="11"/>
  </w:num>
  <w:num w:numId="20">
    <w:abstractNumId w:val="33"/>
  </w:num>
  <w:num w:numId="21">
    <w:abstractNumId w:val="24"/>
  </w:num>
  <w:num w:numId="22">
    <w:abstractNumId w:val="37"/>
  </w:num>
  <w:num w:numId="23">
    <w:abstractNumId w:val="10"/>
  </w:num>
  <w:num w:numId="24">
    <w:abstractNumId w:val="29"/>
  </w:num>
  <w:num w:numId="25">
    <w:abstractNumId w:val="3"/>
  </w:num>
  <w:num w:numId="26">
    <w:abstractNumId w:val="18"/>
  </w:num>
  <w:num w:numId="27">
    <w:abstractNumId w:val="27"/>
  </w:num>
  <w:num w:numId="28">
    <w:abstractNumId w:val="7"/>
  </w:num>
  <w:num w:numId="29">
    <w:abstractNumId w:val="35"/>
  </w:num>
  <w:num w:numId="30">
    <w:abstractNumId w:val="16"/>
  </w:num>
  <w:num w:numId="31">
    <w:abstractNumId w:val="20"/>
  </w:num>
  <w:num w:numId="32">
    <w:abstractNumId w:val="32"/>
  </w:num>
  <w:num w:numId="33">
    <w:abstractNumId w:val="17"/>
  </w:num>
  <w:num w:numId="34">
    <w:abstractNumId w:val="31"/>
  </w:num>
  <w:num w:numId="35">
    <w:abstractNumId w:val="1"/>
  </w:num>
  <w:num w:numId="36">
    <w:abstractNumId w:val="0"/>
  </w:num>
  <w:num w:numId="37">
    <w:abstractNumId w:val="25"/>
  </w:num>
  <w:num w:numId="38">
    <w:abstractNumId w:val="36"/>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ios Fontaras">
    <w15:presenceInfo w15:providerId="Windows Live" w15:userId="f5a405617a6d4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ocumentProtection w:formatting="1" w:enforcement="0"/>
  <w:styleLockTheme/>
  <w:styleLockQFSet/>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yt7QwtjAxM7EwNDFU0lEKTi0uzszPAykwqQUAHa7d4CwAAAA="/>
    <w:docVar w:name="LW_DocType" w:val="SPR NEW TEMPLATE (4)"/>
  </w:docVars>
  <w:rsids>
    <w:rsidRoot w:val="005568D4"/>
    <w:rsid w:val="00005F13"/>
    <w:rsid w:val="000074D7"/>
    <w:rsid w:val="00020E6E"/>
    <w:rsid w:val="00021D57"/>
    <w:rsid w:val="00021DC1"/>
    <w:rsid w:val="00033508"/>
    <w:rsid w:val="00037D3E"/>
    <w:rsid w:val="00040D22"/>
    <w:rsid w:val="0005623C"/>
    <w:rsid w:val="00062295"/>
    <w:rsid w:val="00063ED3"/>
    <w:rsid w:val="00075BD6"/>
    <w:rsid w:val="0008136F"/>
    <w:rsid w:val="00083340"/>
    <w:rsid w:val="000955DD"/>
    <w:rsid w:val="00097BA9"/>
    <w:rsid w:val="000A1721"/>
    <w:rsid w:val="000A1A48"/>
    <w:rsid w:val="000A3E1B"/>
    <w:rsid w:val="000A508D"/>
    <w:rsid w:val="000A611E"/>
    <w:rsid w:val="000B7AA5"/>
    <w:rsid w:val="000B7D6D"/>
    <w:rsid w:val="000C2418"/>
    <w:rsid w:val="000C56EF"/>
    <w:rsid w:val="000C7F13"/>
    <w:rsid w:val="000D5C22"/>
    <w:rsid w:val="000D7752"/>
    <w:rsid w:val="000E17AB"/>
    <w:rsid w:val="000F0A33"/>
    <w:rsid w:val="000F2598"/>
    <w:rsid w:val="000F5565"/>
    <w:rsid w:val="00101332"/>
    <w:rsid w:val="00103222"/>
    <w:rsid w:val="0011543C"/>
    <w:rsid w:val="00120BAD"/>
    <w:rsid w:val="001217A0"/>
    <w:rsid w:val="00127C47"/>
    <w:rsid w:val="00133545"/>
    <w:rsid w:val="0014063C"/>
    <w:rsid w:val="001512DC"/>
    <w:rsid w:val="00153787"/>
    <w:rsid w:val="001556D1"/>
    <w:rsid w:val="00160864"/>
    <w:rsid w:val="00162411"/>
    <w:rsid w:val="00171718"/>
    <w:rsid w:val="00174B42"/>
    <w:rsid w:val="00176745"/>
    <w:rsid w:val="00180DD0"/>
    <w:rsid w:val="00183B48"/>
    <w:rsid w:val="001878BE"/>
    <w:rsid w:val="001A2D3C"/>
    <w:rsid w:val="001A313E"/>
    <w:rsid w:val="001B67B2"/>
    <w:rsid w:val="001C2623"/>
    <w:rsid w:val="001C3AFB"/>
    <w:rsid w:val="001D27E8"/>
    <w:rsid w:val="001D792F"/>
    <w:rsid w:val="001E013E"/>
    <w:rsid w:val="001E59DC"/>
    <w:rsid w:val="001E6087"/>
    <w:rsid w:val="001F3F02"/>
    <w:rsid w:val="001F712D"/>
    <w:rsid w:val="00201FF5"/>
    <w:rsid w:val="00202302"/>
    <w:rsid w:val="002033DB"/>
    <w:rsid w:val="00205124"/>
    <w:rsid w:val="00210774"/>
    <w:rsid w:val="00211008"/>
    <w:rsid w:val="00215C28"/>
    <w:rsid w:val="00226A97"/>
    <w:rsid w:val="00231241"/>
    <w:rsid w:val="00246D12"/>
    <w:rsid w:val="00250581"/>
    <w:rsid w:val="002516CC"/>
    <w:rsid w:val="0025186E"/>
    <w:rsid w:val="002522D5"/>
    <w:rsid w:val="0026379F"/>
    <w:rsid w:val="00263B42"/>
    <w:rsid w:val="002813D5"/>
    <w:rsid w:val="00282E05"/>
    <w:rsid w:val="00286251"/>
    <w:rsid w:val="002865B7"/>
    <w:rsid w:val="002C683B"/>
    <w:rsid w:val="002D6E6D"/>
    <w:rsid w:val="002D7B22"/>
    <w:rsid w:val="002E18E9"/>
    <w:rsid w:val="002E6B5D"/>
    <w:rsid w:val="002F7232"/>
    <w:rsid w:val="002F72C3"/>
    <w:rsid w:val="00303345"/>
    <w:rsid w:val="00306A74"/>
    <w:rsid w:val="00310793"/>
    <w:rsid w:val="00312DBF"/>
    <w:rsid w:val="00316A5B"/>
    <w:rsid w:val="00322B59"/>
    <w:rsid w:val="003254B6"/>
    <w:rsid w:val="00327082"/>
    <w:rsid w:val="00330CA0"/>
    <w:rsid w:val="003318A3"/>
    <w:rsid w:val="00342D4D"/>
    <w:rsid w:val="00345D73"/>
    <w:rsid w:val="003519AE"/>
    <w:rsid w:val="00357EC4"/>
    <w:rsid w:val="00374B50"/>
    <w:rsid w:val="00376DC9"/>
    <w:rsid w:val="00377824"/>
    <w:rsid w:val="003800E8"/>
    <w:rsid w:val="00382644"/>
    <w:rsid w:val="00385B7C"/>
    <w:rsid w:val="003A0372"/>
    <w:rsid w:val="003A21F8"/>
    <w:rsid w:val="003A3433"/>
    <w:rsid w:val="003B1FF2"/>
    <w:rsid w:val="003B3288"/>
    <w:rsid w:val="003B49B8"/>
    <w:rsid w:val="003D3DE5"/>
    <w:rsid w:val="003E44A5"/>
    <w:rsid w:val="003F206F"/>
    <w:rsid w:val="00401174"/>
    <w:rsid w:val="00401C41"/>
    <w:rsid w:val="0040691B"/>
    <w:rsid w:val="00410C22"/>
    <w:rsid w:val="0041625C"/>
    <w:rsid w:val="004168CD"/>
    <w:rsid w:val="00431A78"/>
    <w:rsid w:val="00432564"/>
    <w:rsid w:val="00432BDB"/>
    <w:rsid w:val="00433EC9"/>
    <w:rsid w:val="0044269C"/>
    <w:rsid w:val="00454EEB"/>
    <w:rsid w:val="00457C4D"/>
    <w:rsid w:val="00461E9D"/>
    <w:rsid w:val="004667ED"/>
    <w:rsid w:val="00470D6C"/>
    <w:rsid w:val="004716C4"/>
    <w:rsid w:val="004870CE"/>
    <w:rsid w:val="0049058A"/>
    <w:rsid w:val="004938B6"/>
    <w:rsid w:val="00493F15"/>
    <w:rsid w:val="004A6592"/>
    <w:rsid w:val="004B14E4"/>
    <w:rsid w:val="004B4A35"/>
    <w:rsid w:val="004D0780"/>
    <w:rsid w:val="004E2000"/>
    <w:rsid w:val="004E2B55"/>
    <w:rsid w:val="004E6822"/>
    <w:rsid w:val="004F19D4"/>
    <w:rsid w:val="004F2E35"/>
    <w:rsid w:val="0050199C"/>
    <w:rsid w:val="00505577"/>
    <w:rsid w:val="00506ABA"/>
    <w:rsid w:val="00507559"/>
    <w:rsid w:val="00517F17"/>
    <w:rsid w:val="00544A06"/>
    <w:rsid w:val="0054774F"/>
    <w:rsid w:val="00550D35"/>
    <w:rsid w:val="005568D4"/>
    <w:rsid w:val="00556ACA"/>
    <w:rsid w:val="00570104"/>
    <w:rsid w:val="00573804"/>
    <w:rsid w:val="0057464F"/>
    <w:rsid w:val="005752C8"/>
    <w:rsid w:val="00577009"/>
    <w:rsid w:val="00581ECE"/>
    <w:rsid w:val="00587B9B"/>
    <w:rsid w:val="0059075A"/>
    <w:rsid w:val="005A05E5"/>
    <w:rsid w:val="005B0A11"/>
    <w:rsid w:val="005B6580"/>
    <w:rsid w:val="005B6F4D"/>
    <w:rsid w:val="005C22EB"/>
    <w:rsid w:val="005C7AE4"/>
    <w:rsid w:val="005D1473"/>
    <w:rsid w:val="005D17FC"/>
    <w:rsid w:val="005D3DD9"/>
    <w:rsid w:val="005E392A"/>
    <w:rsid w:val="005F6733"/>
    <w:rsid w:val="006005AC"/>
    <w:rsid w:val="00601BA9"/>
    <w:rsid w:val="00611297"/>
    <w:rsid w:val="006159A7"/>
    <w:rsid w:val="00615FB8"/>
    <w:rsid w:val="0062549F"/>
    <w:rsid w:val="00637609"/>
    <w:rsid w:val="006417EA"/>
    <w:rsid w:val="00642FE5"/>
    <w:rsid w:val="00644088"/>
    <w:rsid w:val="00650722"/>
    <w:rsid w:val="006515C6"/>
    <w:rsid w:val="006578AB"/>
    <w:rsid w:val="0066177E"/>
    <w:rsid w:val="00661F2D"/>
    <w:rsid w:val="0066396B"/>
    <w:rsid w:val="00670697"/>
    <w:rsid w:val="00695364"/>
    <w:rsid w:val="006A009B"/>
    <w:rsid w:val="006A22D3"/>
    <w:rsid w:val="006D1405"/>
    <w:rsid w:val="006D31EE"/>
    <w:rsid w:val="006D3AEE"/>
    <w:rsid w:val="006D61FF"/>
    <w:rsid w:val="006E2FEE"/>
    <w:rsid w:val="006E7983"/>
    <w:rsid w:val="007062C0"/>
    <w:rsid w:val="0070711E"/>
    <w:rsid w:val="00715560"/>
    <w:rsid w:val="007225FB"/>
    <w:rsid w:val="00722710"/>
    <w:rsid w:val="007350B9"/>
    <w:rsid w:val="0074101D"/>
    <w:rsid w:val="00742D3E"/>
    <w:rsid w:val="00743F6B"/>
    <w:rsid w:val="00745E5D"/>
    <w:rsid w:val="00746C08"/>
    <w:rsid w:val="00747374"/>
    <w:rsid w:val="00753969"/>
    <w:rsid w:val="00756CFF"/>
    <w:rsid w:val="00757A5C"/>
    <w:rsid w:val="007627FA"/>
    <w:rsid w:val="00763ED3"/>
    <w:rsid w:val="00780ED4"/>
    <w:rsid w:val="00782B83"/>
    <w:rsid w:val="007B4A36"/>
    <w:rsid w:val="007C0BD2"/>
    <w:rsid w:val="007C3A16"/>
    <w:rsid w:val="007D2D7B"/>
    <w:rsid w:val="007D35D9"/>
    <w:rsid w:val="007D7FAA"/>
    <w:rsid w:val="007E1AFC"/>
    <w:rsid w:val="007E2C06"/>
    <w:rsid w:val="007F0881"/>
    <w:rsid w:val="007F23BB"/>
    <w:rsid w:val="007F2F30"/>
    <w:rsid w:val="007F4083"/>
    <w:rsid w:val="00812459"/>
    <w:rsid w:val="0081558C"/>
    <w:rsid w:val="00815BF6"/>
    <w:rsid w:val="00815C2A"/>
    <w:rsid w:val="0082671C"/>
    <w:rsid w:val="00830843"/>
    <w:rsid w:val="00834B9E"/>
    <w:rsid w:val="0083633B"/>
    <w:rsid w:val="008377A1"/>
    <w:rsid w:val="00855E1F"/>
    <w:rsid w:val="00856EC8"/>
    <w:rsid w:val="008574CB"/>
    <w:rsid w:val="00860325"/>
    <w:rsid w:val="008617D1"/>
    <w:rsid w:val="00861D17"/>
    <w:rsid w:val="00870B5F"/>
    <w:rsid w:val="008838D7"/>
    <w:rsid w:val="00891952"/>
    <w:rsid w:val="0089243C"/>
    <w:rsid w:val="00893EC8"/>
    <w:rsid w:val="008A2EA6"/>
    <w:rsid w:val="008A4700"/>
    <w:rsid w:val="008A7792"/>
    <w:rsid w:val="008C0F09"/>
    <w:rsid w:val="008C1154"/>
    <w:rsid w:val="008C7049"/>
    <w:rsid w:val="008D25A0"/>
    <w:rsid w:val="008D3A29"/>
    <w:rsid w:val="008D4668"/>
    <w:rsid w:val="008E14EB"/>
    <w:rsid w:val="008E1599"/>
    <w:rsid w:val="008E1A51"/>
    <w:rsid w:val="008E5C0D"/>
    <w:rsid w:val="008F07F6"/>
    <w:rsid w:val="00900D4F"/>
    <w:rsid w:val="009077F3"/>
    <w:rsid w:val="00913D91"/>
    <w:rsid w:val="00923069"/>
    <w:rsid w:val="00923B8D"/>
    <w:rsid w:val="00930C40"/>
    <w:rsid w:val="0094132E"/>
    <w:rsid w:val="00954086"/>
    <w:rsid w:val="009551DF"/>
    <w:rsid w:val="00964104"/>
    <w:rsid w:val="00965CD4"/>
    <w:rsid w:val="00974BC4"/>
    <w:rsid w:val="009767FB"/>
    <w:rsid w:val="00983D34"/>
    <w:rsid w:val="009862C6"/>
    <w:rsid w:val="00987371"/>
    <w:rsid w:val="009902AD"/>
    <w:rsid w:val="00991BE4"/>
    <w:rsid w:val="00994614"/>
    <w:rsid w:val="009962B6"/>
    <w:rsid w:val="009A1B94"/>
    <w:rsid w:val="009A392E"/>
    <w:rsid w:val="009C157E"/>
    <w:rsid w:val="009D5B14"/>
    <w:rsid w:val="009D68A7"/>
    <w:rsid w:val="009F2591"/>
    <w:rsid w:val="009F35B1"/>
    <w:rsid w:val="009F787C"/>
    <w:rsid w:val="00A041AF"/>
    <w:rsid w:val="00A0488F"/>
    <w:rsid w:val="00A104C0"/>
    <w:rsid w:val="00A105B3"/>
    <w:rsid w:val="00A115DF"/>
    <w:rsid w:val="00A136AB"/>
    <w:rsid w:val="00A15311"/>
    <w:rsid w:val="00A15790"/>
    <w:rsid w:val="00A238D1"/>
    <w:rsid w:val="00A30F08"/>
    <w:rsid w:val="00A35E5B"/>
    <w:rsid w:val="00A45C82"/>
    <w:rsid w:val="00A5237B"/>
    <w:rsid w:val="00A54780"/>
    <w:rsid w:val="00A55B57"/>
    <w:rsid w:val="00A642A9"/>
    <w:rsid w:val="00A66C37"/>
    <w:rsid w:val="00A6746F"/>
    <w:rsid w:val="00A67F6F"/>
    <w:rsid w:val="00A764DC"/>
    <w:rsid w:val="00A80036"/>
    <w:rsid w:val="00A81240"/>
    <w:rsid w:val="00A823DF"/>
    <w:rsid w:val="00A825F2"/>
    <w:rsid w:val="00AA029E"/>
    <w:rsid w:val="00AA42AF"/>
    <w:rsid w:val="00AB3544"/>
    <w:rsid w:val="00AB60A6"/>
    <w:rsid w:val="00AC2022"/>
    <w:rsid w:val="00AD4887"/>
    <w:rsid w:val="00AE3CEE"/>
    <w:rsid w:val="00B01B02"/>
    <w:rsid w:val="00B03BA0"/>
    <w:rsid w:val="00B04DE3"/>
    <w:rsid w:val="00B13BF8"/>
    <w:rsid w:val="00B24A1F"/>
    <w:rsid w:val="00B2649E"/>
    <w:rsid w:val="00B276C5"/>
    <w:rsid w:val="00B30858"/>
    <w:rsid w:val="00B30C9B"/>
    <w:rsid w:val="00B3166A"/>
    <w:rsid w:val="00B4109C"/>
    <w:rsid w:val="00B52769"/>
    <w:rsid w:val="00B61A1A"/>
    <w:rsid w:val="00B64877"/>
    <w:rsid w:val="00B77241"/>
    <w:rsid w:val="00B80C03"/>
    <w:rsid w:val="00B97942"/>
    <w:rsid w:val="00BA27C2"/>
    <w:rsid w:val="00BB605F"/>
    <w:rsid w:val="00BB6C2B"/>
    <w:rsid w:val="00BC3F28"/>
    <w:rsid w:val="00BD1101"/>
    <w:rsid w:val="00BD756D"/>
    <w:rsid w:val="00BE0084"/>
    <w:rsid w:val="00BE49CD"/>
    <w:rsid w:val="00BE6437"/>
    <w:rsid w:val="00C028BF"/>
    <w:rsid w:val="00C02943"/>
    <w:rsid w:val="00C139D4"/>
    <w:rsid w:val="00C15687"/>
    <w:rsid w:val="00C26C1D"/>
    <w:rsid w:val="00C328A2"/>
    <w:rsid w:val="00C435BA"/>
    <w:rsid w:val="00C4660B"/>
    <w:rsid w:val="00C57856"/>
    <w:rsid w:val="00C62BE3"/>
    <w:rsid w:val="00C6361C"/>
    <w:rsid w:val="00C719EC"/>
    <w:rsid w:val="00C7692F"/>
    <w:rsid w:val="00C824CF"/>
    <w:rsid w:val="00C926C4"/>
    <w:rsid w:val="00CB6FF8"/>
    <w:rsid w:val="00CC0C17"/>
    <w:rsid w:val="00CC658C"/>
    <w:rsid w:val="00CD08AF"/>
    <w:rsid w:val="00CD36CB"/>
    <w:rsid w:val="00CD79FF"/>
    <w:rsid w:val="00CE755B"/>
    <w:rsid w:val="00CE76CB"/>
    <w:rsid w:val="00CF0D08"/>
    <w:rsid w:val="00CF7B7B"/>
    <w:rsid w:val="00D17DAF"/>
    <w:rsid w:val="00D223EA"/>
    <w:rsid w:val="00D37FB8"/>
    <w:rsid w:val="00D45A97"/>
    <w:rsid w:val="00D51269"/>
    <w:rsid w:val="00D51CAA"/>
    <w:rsid w:val="00D52796"/>
    <w:rsid w:val="00D57D56"/>
    <w:rsid w:val="00D61814"/>
    <w:rsid w:val="00D61C84"/>
    <w:rsid w:val="00D6282E"/>
    <w:rsid w:val="00D64336"/>
    <w:rsid w:val="00D748EB"/>
    <w:rsid w:val="00D81A87"/>
    <w:rsid w:val="00D846C2"/>
    <w:rsid w:val="00D92EE9"/>
    <w:rsid w:val="00D941E1"/>
    <w:rsid w:val="00D963E1"/>
    <w:rsid w:val="00D96F03"/>
    <w:rsid w:val="00DA7C37"/>
    <w:rsid w:val="00DB4DB6"/>
    <w:rsid w:val="00DB7C01"/>
    <w:rsid w:val="00DC055C"/>
    <w:rsid w:val="00DC243C"/>
    <w:rsid w:val="00DC3627"/>
    <w:rsid w:val="00DD4E67"/>
    <w:rsid w:val="00DD5336"/>
    <w:rsid w:val="00DE2694"/>
    <w:rsid w:val="00DE6B6D"/>
    <w:rsid w:val="00DF248E"/>
    <w:rsid w:val="00DF4431"/>
    <w:rsid w:val="00DF52B6"/>
    <w:rsid w:val="00DF5BE1"/>
    <w:rsid w:val="00DF650D"/>
    <w:rsid w:val="00E0224D"/>
    <w:rsid w:val="00E0224F"/>
    <w:rsid w:val="00E03FAD"/>
    <w:rsid w:val="00E04FF7"/>
    <w:rsid w:val="00E132BA"/>
    <w:rsid w:val="00E22638"/>
    <w:rsid w:val="00E250DB"/>
    <w:rsid w:val="00E322D4"/>
    <w:rsid w:val="00E37408"/>
    <w:rsid w:val="00E41D4F"/>
    <w:rsid w:val="00E448C3"/>
    <w:rsid w:val="00E46432"/>
    <w:rsid w:val="00E5123B"/>
    <w:rsid w:val="00E6083B"/>
    <w:rsid w:val="00E62E2E"/>
    <w:rsid w:val="00E679CF"/>
    <w:rsid w:val="00E72924"/>
    <w:rsid w:val="00E72FD1"/>
    <w:rsid w:val="00E74AB6"/>
    <w:rsid w:val="00E7657F"/>
    <w:rsid w:val="00E77606"/>
    <w:rsid w:val="00E8125E"/>
    <w:rsid w:val="00E857B3"/>
    <w:rsid w:val="00E86670"/>
    <w:rsid w:val="00E878FC"/>
    <w:rsid w:val="00E93BEF"/>
    <w:rsid w:val="00E94FA9"/>
    <w:rsid w:val="00EA228D"/>
    <w:rsid w:val="00EB0F69"/>
    <w:rsid w:val="00EB5412"/>
    <w:rsid w:val="00EC0F1E"/>
    <w:rsid w:val="00EC1AD6"/>
    <w:rsid w:val="00EC5C0F"/>
    <w:rsid w:val="00ED020A"/>
    <w:rsid w:val="00ED2326"/>
    <w:rsid w:val="00ED6F1A"/>
    <w:rsid w:val="00ED7D82"/>
    <w:rsid w:val="00EE3D3A"/>
    <w:rsid w:val="00EE602B"/>
    <w:rsid w:val="00F01A9F"/>
    <w:rsid w:val="00F0447D"/>
    <w:rsid w:val="00F23471"/>
    <w:rsid w:val="00F27C35"/>
    <w:rsid w:val="00F34FE6"/>
    <w:rsid w:val="00F45AAB"/>
    <w:rsid w:val="00F45ACE"/>
    <w:rsid w:val="00F46DB8"/>
    <w:rsid w:val="00F511AD"/>
    <w:rsid w:val="00F67C3A"/>
    <w:rsid w:val="00F71ACF"/>
    <w:rsid w:val="00F721D4"/>
    <w:rsid w:val="00F731C1"/>
    <w:rsid w:val="00F8522C"/>
    <w:rsid w:val="00F95CF7"/>
    <w:rsid w:val="00F97D4C"/>
    <w:rsid w:val="00FA0200"/>
    <w:rsid w:val="00FA1812"/>
    <w:rsid w:val="00FA2F1C"/>
    <w:rsid w:val="00FA5319"/>
    <w:rsid w:val="00FB49B9"/>
    <w:rsid w:val="00FC1964"/>
    <w:rsid w:val="00FC3D64"/>
    <w:rsid w:val="00FC5273"/>
    <w:rsid w:val="00FD6BA7"/>
    <w:rsid w:val="00FE1C3A"/>
    <w:rsid w:val="00FE51B9"/>
    <w:rsid w:val="00FE63A9"/>
    <w:rsid w:val="00FF50A5"/>
    <w:rsid w:val="00FF67DE"/>
    <w:rsid w:val="00FF6972"/>
    <w:rsid w:val="00FF7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A2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lsdException w:name="Default Paragraph Font" w:uiPriority="1"/>
    <w:lsdException w:name="Subtitle" w:uiPriority="11" w:qFormat="1"/>
    <w:lsdException w:name="Date" w:uiPriority="0" w:qFormat="1"/>
    <w:lsdException w:name="Strong" w:semiHidden="0" w:uiPriority="22" w:unhideWhenUsed="0" w:qFormat="1"/>
    <w:lsdException w:name="Emphasis" w:semiHidden="0" w:uiPriority="0" w:unhideWhenUsed="0" w:qFormat="1"/>
    <w:lsdException w:name="annotation subject" w:uiPriority="0"/>
    <w:lsdException w:name="Table Grid" w:semiHidden="0" w:uiPriority="0" w:unhideWhenUsed="0"/>
    <w:lsdException w:name="Placeholder Text" w:unhideWhenUsed="0"/>
    <w:lsdException w:name="No Spacing" w:locked="1"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rsid w:val="008E1A51"/>
    <w:pPr>
      <w:spacing w:before="120" w:after="120"/>
      <w:jc w:val="both"/>
    </w:pPr>
    <w:rPr>
      <w:rFonts w:ascii="Verdana" w:hAnsi="Verdana"/>
      <w:szCs w:val="22"/>
    </w:rPr>
  </w:style>
  <w:style w:type="paragraph" w:styleId="Heading1">
    <w:name w:val="heading 1"/>
    <w:basedOn w:val="Normal"/>
    <w:next w:val="Normal"/>
    <w:link w:val="Heading1Char"/>
    <w:qFormat/>
    <w:rsid w:val="00FD6BA7"/>
    <w:pPr>
      <w:keepNext/>
      <w:pageBreakBefore/>
      <w:outlineLvl w:val="0"/>
    </w:pPr>
    <w:rPr>
      <w:rFonts w:eastAsia="Calibri"/>
      <w:b/>
      <w:sz w:val="26"/>
      <w:szCs w:val="24"/>
      <w:lang w:eastAsia="en-US"/>
    </w:rPr>
  </w:style>
  <w:style w:type="paragraph" w:styleId="Heading2">
    <w:name w:val="heading 2"/>
    <w:basedOn w:val="Normal"/>
    <w:next w:val="Normal"/>
    <w:link w:val="Heading2Char"/>
    <w:qFormat/>
    <w:rsid w:val="00FD6BA7"/>
    <w:pPr>
      <w:keepNext/>
      <w:keepLines/>
      <w:spacing w:before="240"/>
      <w:outlineLvl w:val="1"/>
    </w:pPr>
    <w:rPr>
      <w:b/>
      <w:bCs/>
      <w:iCs/>
      <w:sz w:val="24"/>
      <w:szCs w:val="26"/>
      <w:lang w:eastAsia="en-US"/>
    </w:rPr>
  </w:style>
  <w:style w:type="paragraph" w:styleId="Heading3">
    <w:name w:val="heading 3"/>
    <w:basedOn w:val="Normal"/>
    <w:next w:val="Normal"/>
    <w:link w:val="Heading3Char"/>
    <w:qFormat/>
    <w:rsid w:val="00FD6BA7"/>
    <w:pPr>
      <w:keepNext/>
      <w:keepLines/>
      <w:spacing w:before="240"/>
      <w:outlineLvl w:val="2"/>
    </w:pPr>
    <w:rPr>
      <w:b/>
      <w:bCs/>
      <w:szCs w:val="24"/>
      <w:lang w:eastAsia="en-US"/>
    </w:rPr>
  </w:style>
  <w:style w:type="paragraph" w:styleId="Heading4">
    <w:name w:val="heading 4"/>
    <w:basedOn w:val="Normal"/>
    <w:next w:val="Normal"/>
    <w:link w:val="Heading4Char"/>
    <w:qFormat/>
    <w:rsid w:val="00FD6BA7"/>
    <w:pPr>
      <w:keepNext/>
      <w:keepLines/>
      <w:spacing w:before="240"/>
      <w:outlineLvl w:val="3"/>
    </w:pPr>
    <w:rPr>
      <w:b/>
      <w:bCs/>
      <w:i/>
      <w:iCs/>
      <w:szCs w:val="24"/>
      <w:lang w:eastAsia="en-US"/>
    </w:rPr>
  </w:style>
  <w:style w:type="paragraph" w:styleId="Heading5">
    <w:name w:val="heading 5"/>
    <w:basedOn w:val="Normal"/>
    <w:next w:val="Normal"/>
    <w:link w:val="Heading5Char"/>
    <w:uiPriority w:val="9"/>
    <w:semiHidden/>
    <w:rsid w:val="00FD6BA7"/>
    <w:pPr>
      <w:keepNext/>
      <w:keepLines/>
      <w:spacing w:before="200" w:after="0"/>
      <w:outlineLvl w:val="4"/>
    </w:pPr>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RCAbbreviations">
    <w:name w:val="JRC_Abbreviations"/>
    <w:basedOn w:val="Normal"/>
    <w:qFormat/>
    <w:rsid w:val="00FD6BA7"/>
    <w:pPr>
      <w:tabs>
        <w:tab w:val="left" w:pos="851"/>
      </w:tabs>
      <w:ind w:left="851" w:hanging="851"/>
    </w:pPr>
    <w:rPr>
      <w:rFonts w:eastAsia="Calibri"/>
      <w:lang w:eastAsia="en-US"/>
    </w:rPr>
  </w:style>
  <w:style w:type="paragraph" w:customStyle="1" w:styleId="JRCCoversubtitle">
    <w:name w:val="JRC_Cover_subtitle"/>
    <w:basedOn w:val="Normal"/>
    <w:qFormat/>
    <w:rsid w:val="00376DC9"/>
    <w:pPr>
      <w:spacing w:line="400" w:lineRule="exact"/>
      <w:ind w:left="5103"/>
      <w:jc w:val="left"/>
    </w:pPr>
    <w:rPr>
      <w:rFonts w:eastAsia="Calibri"/>
      <w:i/>
      <w:color w:val="646464"/>
      <w:sz w:val="32"/>
      <w:szCs w:val="32"/>
      <w:lang w:eastAsia="en-US"/>
    </w:rPr>
  </w:style>
  <w:style w:type="paragraph" w:customStyle="1" w:styleId="JRCCovertitle">
    <w:name w:val="JRC_Cover_title"/>
    <w:basedOn w:val="Normal"/>
    <w:qFormat/>
    <w:rsid w:val="00615FB8"/>
    <w:pPr>
      <w:spacing w:before="600" w:after="600" w:line="640" w:lineRule="exact"/>
      <w:ind w:left="-567"/>
      <w:jc w:val="left"/>
    </w:pPr>
    <w:rPr>
      <w:rFonts w:eastAsia="Calibri"/>
      <w:noProof/>
      <w:sz w:val="56"/>
      <w:szCs w:val="56"/>
    </w:rPr>
  </w:style>
  <w:style w:type="paragraph" w:customStyle="1" w:styleId="JRCEquation">
    <w:name w:val="JRC_Equation"/>
    <w:basedOn w:val="Normal"/>
    <w:next w:val="Normal"/>
    <w:qFormat/>
    <w:rsid w:val="00615FB8"/>
    <w:pPr>
      <w:spacing w:before="360" w:after="360"/>
      <w:jc w:val="center"/>
    </w:pPr>
    <w:rPr>
      <w:rFonts w:eastAsia="Calibri"/>
      <w:lang w:eastAsia="en-US"/>
    </w:rPr>
  </w:style>
  <w:style w:type="paragraph" w:customStyle="1" w:styleId="JRCFigurecaption">
    <w:name w:val="JRC_Figure_caption"/>
    <w:basedOn w:val="Normal"/>
    <w:next w:val="JRCText"/>
    <w:qFormat/>
    <w:rsid w:val="00020E6E"/>
    <w:pPr>
      <w:spacing w:before="360"/>
      <w:jc w:val="center"/>
    </w:pPr>
    <w:rPr>
      <w:rFonts w:eastAsia="Calibri"/>
      <w:sz w:val="18"/>
      <w:lang w:eastAsia="en-US"/>
    </w:rPr>
  </w:style>
  <w:style w:type="character" w:customStyle="1" w:styleId="Heading1Char">
    <w:name w:val="Heading 1 Char"/>
    <w:link w:val="Heading1"/>
    <w:uiPriority w:val="9"/>
    <w:semiHidden/>
    <w:rsid w:val="00D51269"/>
    <w:rPr>
      <w:rFonts w:ascii="Verdana" w:eastAsia="Calibri" w:hAnsi="Verdana"/>
      <w:b/>
      <w:sz w:val="26"/>
      <w:szCs w:val="24"/>
      <w:lang w:eastAsia="en-US"/>
    </w:rPr>
  </w:style>
  <w:style w:type="paragraph" w:customStyle="1" w:styleId="JRCLevel-1Fronttitle">
    <w:name w:val="JRC_Level-1_Front_title"/>
    <w:basedOn w:val="Normal"/>
    <w:next w:val="Normal"/>
    <w:link w:val="JRCLevel-1FronttitleChar"/>
    <w:autoRedefine/>
    <w:qFormat/>
    <w:rsid w:val="00E132BA"/>
    <w:pPr>
      <w:keepNext/>
      <w:pageBreakBefore/>
      <w:spacing w:before="0"/>
      <w:jc w:val="left"/>
    </w:pPr>
    <w:rPr>
      <w:b/>
      <w:sz w:val="24"/>
    </w:rPr>
  </w:style>
  <w:style w:type="character" w:customStyle="1" w:styleId="JRCLevel-1FronttitleChar">
    <w:name w:val="JRC_Level-1_Front_title Char"/>
    <w:link w:val="JRCLevel-1Fronttitle"/>
    <w:rsid w:val="00E132BA"/>
    <w:rPr>
      <w:rFonts w:ascii="Verdana" w:hAnsi="Verdana"/>
      <w:b/>
      <w:sz w:val="24"/>
      <w:szCs w:val="22"/>
    </w:rPr>
  </w:style>
  <w:style w:type="character" w:customStyle="1" w:styleId="Heading2Char">
    <w:name w:val="Heading 2 Char"/>
    <w:link w:val="Heading2"/>
    <w:uiPriority w:val="9"/>
    <w:semiHidden/>
    <w:rsid w:val="00D51269"/>
    <w:rPr>
      <w:rFonts w:ascii="Verdana" w:hAnsi="Verdana"/>
      <w:b/>
      <w:bCs/>
      <w:iCs/>
      <w:sz w:val="24"/>
      <w:szCs w:val="26"/>
      <w:lang w:eastAsia="en-US"/>
    </w:rPr>
  </w:style>
  <w:style w:type="paragraph" w:customStyle="1" w:styleId="JRCLevel-2Backtitle">
    <w:name w:val="JRC_Level-2_Back_title"/>
    <w:basedOn w:val="Normal"/>
    <w:next w:val="JRCText"/>
    <w:link w:val="JRCLevel-2BacktitleChar"/>
    <w:qFormat/>
    <w:rsid w:val="00D51269"/>
    <w:pPr>
      <w:keepNext/>
      <w:jc w:val="left"/>
      <w:outlineLvl w:val="1"/>
    </w:pPr>
    <w:rPr>
      <w:rFonts w:eastAsia="Calibri"/>
      <w:b/>
      <w:lang w:eastAsia="en-US"/>
    </w:rPr>
  </w:style>
  <w:style w:type="character" w:customStyle="1" w:styleId="JRCLevel-2BacktitleChar">
    <w:name w:val="JRC_Level-2_Back_title Char"/>
    <w:link w:val="JRCLevel-2Backtitle"/>
    <w:rsid w:val="00D51269"/>
    <w:rPr>
      <w:rFonts w:ascii="Verdana" w:eastAsia="Calibri" w:hAnsi="Verdana"/>
      <w:b/>
      <w:szCs w:val="22"/>
      <w:lang w:eastAsia="en-US"/>
    </w:rPr>
  </w:style>
  <w:style w:type="character" w:customStyle="1" w:styleId="Heading3Char">
    <w:name w:val="Heading 3 Char"/>
    <w:link w:val="Heading3"/>
    <w:uiPriority w:val="9"/>
    <w:semiHidden/>
    <w:rsid w:val="00D51269"/>
    <w:rPr>
      <w:rFonts w:ascii="Verdana" w:hAnsi="Verdana"/>
      <w:b/>
      <w:bCs/>
      <w:szCs w:val="24"/>
      <w:lang w:eastAsia="en-US"/>
    </w:rPr>
  </w:style>
  <w:style w:type="character" w:customStyle="1" w:styleId="Heading4Char">
    <w:name w:val="Heading 4 Char"/>
    <w:link w:val="Heading4"/>
    <w:uiPriority w:val="9"/>
    <w:semiHidden/>
    <w:rsid w:val="00D51269"/>
    <w:rPr>
      <w:rFonts w:ascii="Verdana" w:hAnsi="Verdana"/>
      <w:b/>
      <w:bCs/>
      <w:i/>
      <w:iCs/>
      <w:szCs w:val="24"/>
      <w:lang w:eastAsia="en-US"/>
    </w:rPr>
  </w:style>
  <w:style w:type="character" w:customStyle="1" w:styleId="Heading5Char">
    <w:name w:val="Heading 5 Char"/>
    <w:link w:val="Heading5"/>
    <w:uiPriority w:val="9"/>
    <w:semiHidden/>
    <w:rsid w:val="00D51269"/>
    <w:rPr>
      <w:rFonts w:ascii="Verdana" w:hAnsi="Verdana"/>
      <w:szCs w:val="24"/>
      <w:lang w:eastAsia="en-US"/>
    </w:rPr>
  </w:style>
  <w:style w:type="paragraph" w:customStyle="1" w:styleId="JRCLevel-2Frontsmalltitle">
    <w:name w:val="JRC_Level-2_Front_small_title"/>
    <w:basedOn w:val="Normal"/>
    <w:next w:val="JRCText"/>
    <w:autoRedefine/>
    <w:qFormat/>
    <w:rsid w:val="00C57856"/>
    <w:pPr>
      <w:keepNext/>
      <w:spacing w:before="240"/>
    </w:pPr>
    <w:rPr>
      <w:rFonts w:eastAsia="Calibri"/>
      <w:szCs w:val="20"/>
      <w:lang w:val="pt-PT" w:eastAsia="en-US"/>
    </w:rPr>
  </w:style>
  <w:style w:type="paragraph" w:customStyle="1" w:styleId="JRCTabletitle">
    <w:name w:val="JRC_Table_title"/>
    <w:basedOn w:val="Normal"/>
    <w:qFormat/>
    <w:rsid w:val="00E132BA"/>
    <w:pPr>
      <w:keepNext/>
      <w:spacing w:before="240"/>
      <w:jc w:val="left"/>
    </w:pPr>
    <w:rPr>
      <w:rFonts w:eastAsia="Calibri"/>
      <w:color w:val="000000"/>
      <w:sz w:val="18"/>
      <w:lang w:eastAsia="en-US"/>
    </w:rPr>
  </w:style>
  <w:style w:type="paragraph" w:styleId="TableofFigures">
    <w:name w:val="table of figures"/>
    <w:basedOn w:val="Normal"/>
    <w:next w:val="Normal"/>
    <w:uiPriority w:val="99"/>
    <w:unhideWhenUsed/>
    <w:rsid w:val="007F0881"/>
    <w:pPr>
      <w:jc w:val="left"/>
    </w:pPr>
    <w:rPr>
      <w:rFonts w:eastAsia="Calibri"/>
      <w:lang w:eastAsia="en-US"/>
    </w:rPr>
  </w:style>
  <w:style w:type="paragraph" w:customStyle="1" w:styleId="JRCText">
    <w:name w:val="JRC_Text"/>
    <w:basedOn w:val="Normal"/>
    <w:qFormat/>
    <w:rsid w:val="00FD6BA7"/>
    <w:rPr>
      <w:rFonts w:eastAsia="Calibri"/>
      <w:lang w:eastAsia="en-US"/>
    </w:rPr>
  </w:style>
  <w:style w:type="paragraph" w:customStyle="1" w:styleId="JRCTextbulletedlist1">
    <w:name w:val="JRC_Text_bulleted_list1"/>
    <w:basedOn w:val="Normal"/>
    <w:qFormat/>
    <w:rsid w:val="00432564"/>
    <w:pPr>
      <w:numPr>
        <w:numId w:val="1"/>
      </w:numPr>
      <w:ind w:left="357" w:hanging="357"/>
    </w:pPr>
  </w:style>
  <w:style w:type="paragraph" w:styleId="TOC1">
    <w:name w:val="toc 1"/>
    <w:basedOn w:val="Normal"/>
    <w:next w:val="Normal"/>
    <w:uiPriority w:val="39"/>
    <w:unhideWhenUsed/>
    <w:rsid w:val="003A0372"/>
    <w:pPr>
      <w:tabs>
        <w:tab w:val="left" w:pos="284"/>
        <w:tab w:val="right" w:leader="dot" w:pos="9016"/>
      </w:tabs>
      <w:spacing w:after="100"/>
      <w:jc w:val="left"/>
    </w:pPr>
    <w:rPr>
      <w:rFonts w:eastAsia="Calibri"/>
      <w:noProof/>
      <w:lang w:val="pt-PT" w:eastAsia="en-US"/>
    </w:rPr>
  </w:style>
  <w:style w:type="paragraph" w:styleId="TOC2">
    <w:name w:val="toc 2"/>
    <w:basedOn w:val="Normal"/>
    <w:next w:val="Normal"/>
    <w:autoRedefine/>
    <w:uiPriority w:val="39"/>
    <w:unhideWhenUsed/>
    <w:rsid w:val="003A0372"/>
    <w:pPr>
      <w:tabs>
        <w:tab w:val="left" w:pos="709"/>
        <w:tab w:val="right" w:leader="dot" w:pos="9016"/>
      </w:tabs>
      <w:spacing w:after="100"/>
      <w:ind w:left="284"/>
      <w:jc w:val="left"/>
    </w:pPr>
    <w:rPr>
      <w:rFonts w:eastAsia="Calibri"/>
      <w:noProof/>
      <w:lang w:eastAsia="en-US"/>
    </w:rPr>
  </w:style>
  <w:style w:type="paragraph" w:styleId="TOC3">
    <w:name w:val="toc 3"/>
    <w:basedOn w:val="Normal"/>
    <w:next w:val="Normal"/>
    <w:autoRedefine/>
    <w:uiPriority w:val="39"/>
    <w:unhideWhenUsed/>
    <w:rsid w:val="003A0372"/>
    <w:pPr>
      <w:tabs>
        <w:tab w:val="left" w:pos="1276"/>
        <w:tab w:val="right" w:leader="dot" w:pos="9016"/>
      </w:tabs>
      <w:spacing w:after="100"/>
      <w:ind w:left="567"/>
      <w:jc w:val="left"/>
    </w:pPr>
    <w:rPr>
      <w:rFonts w:eastAsia="Calibri"/>
      <w:noProof/>
      <w:lang w:eastAsia="en-US"/>
    </w:rPr>
  </w:style>
  <w:style w:type="paragraph" w:styleId="TOC4">
    <w:name w:val="toc 4"/>
    <w:basedOn w:val="Normal"/>
    <w:next w:val="Normal"/>
    <w:autoRedefine/>
    <w:uiPriority w:val="39"/>
    <w:unhideWhenUsed/>
    <w:rsid w:val="003A0372"/>
    <w:pPr>
      <w:tabs>
        <w:tab w:val="left" w:pos="1701"/>
        <w:tab w:val="right" w:leader="dot" w:pos="9016"/>
      </w:tabs>
      <w:spacing w:after="100"/>
      <w:ind w:left="851"/>
      <w:jc w:val="left"/>
    </w:pPr>
    <w:rPr>
      <w:rFonts w:eastAsia="Calibri"/>
      <w:noProof/>
      <w:lang w:eastAsia="en-US"/>
    </w:rPr>
  </w:style>
  <w:style w:type="paragraph" w:styleId="TOC5">
    <w:name w:val="toc 5"/>
    <w:basedOn w:val="Normal"/>
    <w:next w:val="Normal"/>
    <w:autoRedefine/>
    <w:uiPriority w:val="39"/>
    <w:unhideWhenUsed/>
    <w:rsid w:val="003A0372"/>
    <w:pPr>
      <w:tabs>
        <w:tab w:val="left" w:pos="2268"/>
        <w:tab w:val="right" w:leader="dot" w:pos="9016"/>
      </w:tabs>
      <w:spacing w:after="100"/>
      <w:ind w:left="1134"/>
      <w:jc w:val="left"/>
    </w:pPr>
    <w:rPr>
      <w:rFonts w:eastAsia="Calibri"/>
      <w:noProof/>
      <w:lang w:eastAsia="en-US"/>
    </w:rPr>
  </w:style>
  <w:style w:type="paragraph" w:styleId="TOCHeading">
    <w:name w:val="TOC Heading"/>
    <w:basedOn w:val="Normal"/>
    <w:next w:val="Normal"/>
    <w:uiPriority w:val="39"/>
    <w:unhideWhenUsed/>
    <w:qFormat/>
    <w:rsid w:val="00FD6BA7"/>
    <w:pPr>
      <w:keepNext/>
      <w:keepLines/>
      <w:spacing w:after="480"/>
    </w:pPr>
    <w:rPr>
      <w:b/>
      <w:bCs/>
      <w:sz w:val="26"/>
      <w:szCs w:val="28"/>
      <w:lang w:eastAsia="ja-JP"/>
    </w:rPr>
  </w:style>
  <w:style w:type="paragraph" w:styleId="FootnoteText">
    <w:name w:val="footnote text"/>
    <w:basedOn w:val="Normal"/>
    <w:link w:val="FootnoteTextChar"/>
    <w:uiPriority w:val="99"/>
    <w:unhideWhenUsed/>
    <w:rsid w:val="00D51269"/>
    <w:pPr>
      <w:spacing w:before="0" w:after="0"/>
      <w:ind w:left="357" w:hanging="357"/>
    </w:pPr>
    <w:rPr>
      <w:rFonts w:eastAsiaTheme="minorHAnsi" w:cstheme="minorBidi"/>
      <w:sz w:val="16"/>
      <w:szCs w:val="20"/>
      <w:lang w:eastAsia="en-US"/>
    </w:rPr>
  </w:style>
  <w:style w:type="character" w:customStyle="1" w:styleId="FootnoteTextChar">
    <w:name w:val="Footnote Text Char"/>
    <w:basedOn w:val="DefaultParagraphFont"/>
    <w:link w:val="FootnoteText"/>
    <w:uiPriority w:val="99"/>
    <w:rsid w:val="00D51269"/>
    <w:rPr>
      <w:rFonts w:ascii="Verdana" w:eastAsiaTheme="minorHAnsi" w:hAnsi="Verdana" w:cstheme="minorBidi"/>
      <w:sz w:val="16"/>
      <w:lang w:eastAsia="en-US"/>
    </w:rPr>
  </w:style>
  <w:style w:type="character" w:styleId="FootnoteReference">
    <w:name w:val="footnote reference"/>
    <w:basedOn w:val="DefaultParagraphFont"/>
    <w:uiPriority w:val="99"/>
    <w:unhideWhenUsed/>
    <w:qFormat/>
    <w:rsid w:val="00E132BA"/>
    <w:rPr>
      <w:vertAlign w:val="superscript"/>
      <w:lang w:val="en-GB"/>
    </w:rPr>
  </w:style>
  <w:style w:type="paragraph" w:customStyle="1" w:styleId="JRCLevel-2title">
    <w:name w:val="JRC_Level-2_title"/>
    <w:basedOn w:val="Heading2"/>
    <w:next w:val="JRCText"/>
    <w:qFormat/>
    <w:rsid w:val="00D846C2"/>
    <w:pPr>
      <w:numPr>
        <w:ilvl w:val="1"/>
        <w:numId w:val="3"/>
      </w:numPr>
    </w:pPr>
  </w:style>
  <w:style w:type="paragraph" w:customStyle="1" w:styleId="JRCLevel-1title">
    <w:name w:val="JRC_Level-1_title"/>
    <w:basedOn w:val="Heading1"/>
    <w:next w:val="JRCText"/>
    <w:qFormat/>
    <w:rsid w:val="002F7232"/>
    <w:pPr>
      <w:numPr>
        <w:numId w:val="3"/>
      </w:numPr>
      <w:spacing w:before="0"/>
      <w:ind w:left="431" w:hanging="431"/>
      <w:jc w:val="left"/>
    </w:pPr>
  </w:style>
  <w:style w:type="paragraph" w:customStyle="1" w:styleId="JRCTextbulletedlist2">
    <w:name w:val="JRC_Text_bulleted_list2"/>
    <w:basedOn w:val="Normal"/>
    <w:autoRedefine/>
    <w:qFormat/>
    <w:rsid w:val="00E132BA"/>
    <w:pPr>
      <w:numPr>
        <w:ilvl w:val="1"/>
        <w:numId w:val="2"/>
      </w:numPr>
      <w:ind w:left="714" w:hanging="357"/>
    </w:pPr>
  </w:style>
  <w:style w:type="paragraph" w:customStyle="1" w:styleId="JRCLevel-4title">
    <w:name w:val="JRC_Level-4_title"/>
    <w:basedOn w:val="Normal"/>
    <w:next w:val="JRCText"/>
    <w:qFormat/>
    <w:rsid w:val="00D846C2"/>
    <w:pPr>
      <w:keepNext/>
      <w:numPr>
        <w:ilvl w:val="3"/>
        <w:numId w:val="3"/>
      </w:numPr>
      <w:spacing w:before="240"/>
      <w:jc w:val="left"/>
    </w:pPr>
    <w:rPr>
      <w:b/>
      <w:i/>
    </w:rPr>
  </w:style>
  <w:style w:type="paragraph" w:customStyle="1" w:styleId="JRCLevel-3title">
    <w:name w:val="JRC_Level-3_title"/>
    <w:basedOn w:val="Heading3"/>
    <w:next w:val="JRCText"/>
    <w:qFormat/>
    <w:rsid w:val="00D846C2"/>
    <w:pPr>
      <w:numPr>
        <w:ilvl w:val="2"/>
        <w:numId w:val="3"/>
      </w:numPr>
    </w:pPr>
    <w:rPr>
      <w:sz w:val="22"/>
    </w:rPr>
  </w:style>
  <w:style w:type="paragraph" w:customStyle="1" w:styleId="JRCLevel-5title">
    <w:name w:val="JRC_Level-5_title"/>
    <w:basedOn w:val="Normal"/>
    <w:next w:val="JRCText"/>
    <w:qFormat/>
    <w:rsid w:val="00493F15"/>
    <w:pPr>
      <w:keepNext/>
      <w:numPr>
        <w:ilvl w:val="4"/>
        <w:numId w:val="3"/>
      </w:numPr>
      <w:spacing w:before="200" w:after="0"/>
      <w:ind w:left="1134" w:hanging="1134"/>
      <w:jc w:val="left"/>
      <w:outlineLvl w:val="4"/>
    </w:pPr>
  </w:style>
  <w:style w:type="paragraph" w:styleId="BalloonText">
    <w:name w:val="Balloon Text"/>
    <w:basedOn w:val="Normal"/>
    <w:link w:val="BalloonTextChar"/>
    <w:uiPriority w:val="99"/>
    <w:semiHidden/>
    <w:unhideWhenUsed/>
    <w:rsid w:val="00493F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F15"/>
    <w:rPr>
      <w:rFonts w:ascii="Tahoma" w:hAnsi="Tahoma" w:cs="Tahoma"/>
      <w:sz w:val="16"/>
      <w:szCs w:val="16"/>
    </w:rPr>
  </w:style>
  <w:style w:type="paragraph" w:customStyle="1" w:styleId="JRCLevel-1Backtitle">
    <w:name w:val="JRC_Level-1_Back_title"/>
    <w:basedOn w:val="Normal"/>
    <w:next w:val="JRCText"/>
    <w:qFormat/>
    <w:rsid w:val="00493F15"/>
    <w:pPr>
      <w:keepNext/>
      <w:pageBreakBefore/>
      <w:spacing w:before="0"/>
      <w:jc w:val="left"/>
      <w:outlineLvl w:val="0"/>
    </w:pPr>
    <w:rPr>
      <w:b/>
      <w:sz w:val="24"/>
    </w:rPr>
  </w:style>
  <w:style w:type="character" w:styleId="Hyperlink">
    <w:name w:val="Hyperlink"/>
    <w:basedOn w:val="DefaultParagraphFont"/>
    <w:uiPriority w:val="99"/>
    <w:unhideWhenUsed/>
    <w:rsid w:val="00493F15"/>
    <w:rPr>
      <w:color w:val="0000FF" w:themeColor="hyperlink"/>
      <w:u w:val="single"/>
    </w:rPr>
  </w:style>
  <w:style w:type="paragraph" w:customStyle="1" w:styleId="JRCBoxtitle">
    <w:name w:val="JRC_Box_title"/>
    <w:basedOn w:val="Normal"/>
    <w:qFormat/>
    <w:rsid w:val="008A2EA6"/>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sz w:val="18"/>
    </w:rPr>
  </w:style>
  <w:style w:type="paragraph" w:customStyle="1" w:styleId="JRCBoxtext">
    <w:name w:val="JRC_Box_text"/>
    <w:basedOn w:val="Normal"/>
    <w:qFormat/>
    <w:rsid w:val="00306A74"/>
    <w:pPr>
      <w:keepLines/>
      <w:pBdr>
        <w:top w:val="single" w:sz="4" w:space="1" w:color="auto"/>
        <w:left w:val="single" w:sz="4" w:space="4" w:color="auto"/>
        <w:bottom w:val="single" w:sz="4" w:space="1" w:color="auto"/>
        <w:right w:val="single" w:sz="4" w:space="4" w:color="auto"/>
      </w:pBdr>
      <w:shd w:val="clear" w:color="auto" w:fill="D9D9D9" w:themeFill="background1" w:themeFillShade="D9"/>
    </w:pPr>
  </w:style>
  <w:style w:type="paragraph" w:customStyle="1" w:styleId="JRCBoxbulletlist">
    <w:name w:val="JRC_Box_bullet_list"/>
    <w:basedOn w:val="Normal"/>
    <w:qFormat/>
    <w:rsid w:val="00E6083B"/>
    <w:pPr>
      <w:numPr>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pPr>
  </w:style>
  <w:style w:type="paragraph" w:customStyle="1" w:styleId="JRCTextnumberedlist1">
    <w:name w:val="JRC_Text_numbered_list1"/>
    <w:basedOn w:val="Normal"/>
    <w:autoRedefine/>
    <w:qFormat/>
    <w:rsid w:val="00E132BA"/>
    <w:pPr>
      <w:numPr>
        <w:numId w:val="5"/>
      </w:numPr>
      <w:ind w:left="357" w:hanging="357"/>
    </w:pPr>
  </w:style>
  <w:style w:type="paragraph" w:styleId="Header">
    <w:name w:val="header"/>
    <w:basedOn w:val="Normal"/>
    <w:link w:val="HeaderChar"/>
    <w:uiPriority w:val="99"/>
    <w:unhideWhenUsed/>
    <w:rsid w:val="00210774"/>
    <w:pPr>
      <w:tabs>
        <w:tab w:val="center" w:pos="4513"/>
        <w:tab w:val="right" w:pos="9026"/>
      </w:tabs>
      <w:spacing w:before="0" w:after="0"/>
    </w:pPr>
  </w:style>
  <w:style w:type="character" w:customStyle="1" w:styleId="HeaderChar">
    <w:name w:val="Header Char"/>
    <w:basedOn w:val="DefaultParagraphFont"/>
    <w:link w:val="Header"/>
    <w:uiPriority w:val="99"/>
    <w:rsid w:val="00210774"/>
    <w:rPr>
      <w:rFonts w:ascii="Verdana" w:hAnsi="Verdana"/>
      <w:szCs w:val="22"/>
    </w:rPr>
  </w:style>
  <w:style w:type="paragraph" w:styleId="Footer">
    <w:name w:val="footer"/>
    <w:basedOn w:val="Normal"/>
    <w:link w:val="FooterChar"/>
    <w:uiPriority w:val="99"/>
    <w:unhideWhenUsed/>
    <w:rsid w:val="00210774"/>
    <w:pPr>
      <w:tabs>
        <w:tab w:val="center" w:pos="4513"/>
        <w:tab w:val="right" w:pos="9026"/>
      </w:tabs>
      <w:spacing w:before="0" w:after="0"/>
    </w:pPr>
  </w:style>
  <w:style w:type="character" w:customStyle="1" w:styleId="FooterChar">
    <w:name w:val="Footer Char"/>
    <w:basedOn w:val="DefaultParagraphFont"/>
    <w:link w:val="Footer"/>
    <w:uiPriority w:val="99"/>
    <w:rsid w:val="00210774"/>
    <w:rPr>
      <w:rFonts w:ascii="Verdana" w:hAnsi="Verdana"/>
      <w:szCs w:val="22"/>
    </w:rPr>
  </w:style>
  <w:style w:type="paragraph" w:customStyle="1" w:styleId="JRCCoverauthor">
    <w:name w:val="JRC_Cover_author"/>
    <w:basedOn w:val="Normal"/>
    <w:qFormat/>
    <w:rsid w:val="00B04DE3"/>
    <w:pPr>
      <w:jc w:val="left"/>
    </w:pPr>
  </w:style>
  <w:style w:type="paragraph" w:customStyle="1" w:styleId="JRCCoveryear">
    <w:name w:val="JRC_Cover_year"/>
    <w:basedOn w:val="Normal"/>
    <w:rsid w:val="00B04DE3"/>
    <w:pPr>
      <w:spacing w:before="0" w:after="0"/>
      <w:jc w:val="left"/>
    </w:pPr>
  </w:style>
  <w:style w:type="paragraph" w:customStyle="1" w:styleId="JRCCoverclass">
    <w:name w:val="JRC_Cover_class"/>
    <w:basedOn w:val="Normal"/>
    <w:next w:val="JRCCoveryear"/>
    <w:rsid w:val="00B04DE3"/>
    <w:rPr>
      <w:color w:val="FF0000"/>
    </w:rPr>
  </w:style>
  <w:style w:type="paragraph" w:customStyle="1" w:styleId="JRCCoverEUR">
    <w:name w:val="JRC_Cover_EUR"/>
    <w:basedOn w:val="Normal"/>
    <w:rsid w:val="00F511AD"/>
    <w:pPr>
      <w:spacing w:before="0" w:after="0"/>
      <w:jc w:val="right"/>
    </w:pPr>
    <w:rPr>
      <w:sz w:val="18"/>
    </w:rPr>
  </w:style>
  <w:style w:type="table" w:styleId="TableGrid">
    <w:name w:val="Table Grid"/>
    <w:basedOn w:val="TableNormal"/>
    <w:rsid w:val="00F511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E448C3"/>
    <w:pPr>
      <w:numPr>
        <w:numId w:val="38"/>
      </w:numPr>
      <w:contextualSpacing/>
    </w:pPr>
    <w:rPr>
      <w:rFonts w:eastAsiaTheme="minorHAnsi" w:cstheme="minorBidi"/>
      <w:lang w:eastAsia="en-US"/>
    </w:rPr>
  </w:style>
  <w:style w:type="paragraph" w:customStyle="1" w:styleId="JRCCovertext">
    <w:name w:val="JRC_Cover_text"/>
    <w:basedOn w:val="Normal"/>
    <w:qFormat/>
    <w:rsid w:val="00F511AD"/>
    <w:pPr>
      <w:widowControl w:val="0"/>
      <w:spacing w:before="0" w:after="0" w:line="200" w:lineRule="exact"/>
      <w:jc w:val="left"/>
    </w:pPr>
    <w:rPr>
      <w:sz w:val="16"/>
      <w:szCs w:val="14"/>
    </w:rPr>
  </w:style>
  <w:style w:type="paragraph" w:customStyle="1" w:styleId="JRCTablesource">
    <w:name w:val="JRC_Table_source"/>
    <w:basedOn w:val="Normal"/>
    <w:next w:val="JRCText"/>
    <w:qFormat/>
    <w:rsid w:val="00020E6E"/>
    <w:pPr>
      <w:spacing w:before="0"/>
    </w:pPr>
    <w:rPr>
      <w:sz w:val="16"/>
    </w:rPr>
  </w:style>
  <w:style w:type="paragraph" w:customStyle="1" w:styleId="JRCFiguresource">
    <w:name w:val="JRC_Figure_source"/>
    <w:basedOn w:val="Normal"/>
    <w:next w:val="JRCText"/>
    <w:qFormat/>
    <w:rsid w:val="00020E6E"/>
    <w:pPr>
      <w:spacing w:before="0" w:after="360"/>
      <w:jc w:val="center"/>
    </w:pPr>
    <w:rPr>
      <w:sz w:val="16"/>
    </w:rPr>
  </w:style>
  <w:style w:type="paragraph" w:customStyle="1" w:styleId="JRCTablenote">
    <w:name w:val="JRC_Table_note"/>
    <w:basedOn w:val="Normal"/>
    <w:qFormat/>
    <w:rsid w:val="00DF650D"/>
    <w:pPr>
      <w:spacing w:before="0"/>
      <w:ind w:left="357" w:hanging="357"/>
      <w:contextualSpacing/>
    </w:pPr>
    <w:rPr>
      <w:sz w:val="16"/>
    </w:rPr>
  </w:style>
  <w:style w:type="paragraph" w:customStyle="1" w:styleId="JRCTextnumberedlist2">
    <w:name w:val="JRC_Text_numbered_list2"/>
    <w:basedOn w:val="Normal"/>
    <w:qFormat/>
    <w:rsid w:val="00357EC4"/>
    <w:pPr>
      <w:numPr>
        <w:ilvl w:val="1"/>
        <w:numId w:val="5"/>
      </w:numPr>
      <w:ind w:left="714" w:hanging="357"/>
    </w:pPr>
  </w:style>
  <w:style w:type="character" w:styleId="PlaceholderText">
    <w:name w:val="Placeholder Text"/>
    <w:basedOn w:val="DefaultParagraphFont"/>
    <w:uiPriority w:val="99"/>
    <w:semiHidden/>
    <w:rsid w:val="00357EC4"/>
    <w:rPr>
      <w:color w:val="808080"/>
    </w:rPr>
  </w:style>
  <w:style w:type="character" w:styleId="CommentReference">
    <w:name w:val="annotation reference"/>
    <w:basedOn w:val="DefaultParagraphFont"/>
    <w:unhideWhenUsed/>
    <w:rsid w:val="0066396B"/>
    <w:rPr>
      <w:sz w:val="16"/>
      <w:szCs w:val="16"/>
    </w:rPr>
  </w:style>
  <w:style w:type="paragraph" w:styleId="CommentText">
    <w:name w:val="annotation text"/>
    <w:basedOn w:val="Normal"/>
    <w:link w:val="CommentTextChar"/>
    <w:unhideWhenUsed/>
    <w:rsid w:val="0066396B"/>
    <w:rPr>
      <w:szCs w:val="20"/>
    </w:rPr>
  </w:style>
  <w:style w:type="character" w:customStyle="1" w:styleId="CommentTextChar">
    <w:name w:val="Comment Text Char"/>
    <w:basedOn w:val="DefaultParagraphFont"/>
    <w:link w:val="CommentText"/>
    <w:rsid w:val="0066396B"/>
    <w:rPr>
      <w:rFonts w:ascii="Verdana" w:hAnsi="Verdana"/>
    </w:rPr>
  </w:style>
  <w:style w:type="paragraph" w:styleId="CommentSubject">
    <w:name w:val="annotation subject"/>
    <w:basedOn w:val="CommentText"/>
    <w:next w:val="CommentText"/>
    <w:link w:val="CommentSubjectChar"/>
    <w:unhideWhenUsed/>
    <w:rsid w:val="0066396B"/>
    <w:rPr>
      <w:b/>
      <w:bCs/>
    </w:rPr>
  </w:style>
  <w:style w:type="character" w:customStyle="1" w:styleId="CommentSubjectChar">
    <w:name w:val="Comment Subject Char"/>
    <w:basedOn w:val="CommentTextChar"/>
    <w:link w:val="CommentSubject"/>
    <w:rsid w:val="0066396B"/>
    <w:rPr>
      <w:rFonts w:ascii="Verdana" w:hAnsi="Verdana"/>
      <w:b/>
      <w:bCs/>
    </w:rPr>
  </w:style>
  <w:style w:type="paragraph" w:styleId="Bibliography">
    <w:name w:val="Bibliography"/>
    <w:basedOn w:val="Normal"/>
    <w:next w:val="Normal"/>
    <w:uiPriority w:val="37"/>
    <w:unhideWhenUsed/>
    <w:rsid w:val="00F01A9F"/>
    <w:pPr>
      <w:tabs>
        <w:tab w:val="left" w:pos="384"/>
      </w:tabs>
      <w:spacing w:after="0"/>
      <w:ind w:left="384" w:hanging="384"/>
    </w:pPr>
  </w:style>
  <w:style w:type="paragraph" w:customStyle="1" w:styleId="Text1">
    <w:name w:val="Text 1"/>
    <w:basedOn w:val="Normal"/>
    <w:rsid w:val="00C15687"/>
    <w:pPr>
      <w:spacing w:before="0" w:after="240"/>
      <w:ind w:left="482"/>
    </w:pPr>
    <w:rPr>
      <w:rFonts w:ascii="Calibri" w:hAnsi="Calibri"/>
      <w:sz w:val="24"/>
      <w:szCs w:val="20"/>
      <w:lang w:val="en-US" w:eastAsia="en-US"/>
    </w:rPr>
  </w:style>
  <w:style w:type="paragraph" w:customStyle="1" w:styleId="ListDash2">
    <w:name w:val="List Dash 2"/>
    <w:basedOn w:val="Normal"/>
    <w:rsid w:val="00C15687"/>
    <w:pPr>
      <w:numPr>
        <w:numId w:val="6"/>
      </w:numPr>
      <w:spacing w:before="0" w:after="240"/>
    </w:pPr>
    <w:rPr>
      <w:rFonts w:ascii="Calibri" w:hAnsi="Calibri"/>
      <w:sz w:val="24"/>
      <w:szCs w:val="20"/>
      <w:lang w:val="en-US" w:eastAsia="en-US"/>
    </w:rPr>
  </w:style>
  <w:style w:type="paragraph" w:styleId="Caption">
    <w:name w:val="caption"/>
    <w:basedOn w:val="Normal"/>
    <w:next w:val="Normal"/>
    <w:uiPriority w:val="35"/>
    <w:unhideWhenUsed/>
    <w:qFormat/>
    <w:rsid w:val="00C26C1D"/>
    <w:pPr>
      <w:spacing w:before="0" w:after="200"/>
    </w:pPr>
    <w:rPr>
      <w:b/>
      <w:bCs/>
      <w:color w:val="4F81BD" w:themeColor="accent1"/>
      <w:sz w:val="18"/>
      <w:szCs w:val="18"/>
    </w:rPr>
  </w:style>
  <w:style w:type="paragraph" w:customStyle="1" w:styleId="Text2">
    <w:name w:val="Text 2"/>
    <w:basedOn w:val="Normal"/>
    <w:rsid w:val="00923069"/>
    <w:pPr>
      <w:tabs>
        <w:tab w:val="left" w:pos="2160"/>
      </w:tabs>
      <w:spacing w:before="0" w:after="240"/>
      <w:ind w:left="1077"/>
    </w:pPr>
    <w:rPr>
      <w:rFonts w:ascii="Calibri" w:hAnsi="Calibri"/>
      <w:sz w:val="24"/>
      <w:szCs w:val="20"/>
      <w:lang w:val="en-US" w:eastAsia="en-US"/>
    </w:rPr>
  </w:style>
  <w:style w:type="paragraph" w:customStyle="1" w:styleId="Table">
    <w:name w:val="Table"/>
    <w:link w:val="TableChar"/>
    <w:qFormat/>
    <w:rsid w:val="003B1FF2"/>
    <w:pPr>
      <w:numPr>
        <w:numId w:val="22"/>
      </w:numPr>
      <w:tabs>
        <w:tab w:val="left" w:pos="567"/>
      </w:tabs>
    </w:pPr>
    <w:rPr>
      <w:b/>
      <w:lang w:val="en-US" w:eastAsia="en-US"/>
    </w:rPr>
  </w:style>
  <w:style w:type="character" w:customStyle="1" w:styleId="TableChar">
    <w:name w:val="Table Char"/>
    <w:link w:val="Table"/>
    <w:rsid w:val="003B1FF2"/>
    <w:rPr>
      <w:b/>
      <w:lang w:val="en-US" w:eastAsia="en-US"/>
    </w:rPr>
  </w:style>
  <w:style w:type="paragraph" w:styleId="Date">
    <w:name w:val="Date"/>
    <w:basedOn w:val="Normal"/>
    <w:next w:val="Normal"/>
    <w:link w:val="DateChar"/>
    <w:qFormat/>
    <w:rsid w:val="00C02943"/>
    <w:pPr>
      <w:spacing w:before="0" w:after="0"/>
      <w:ind w:left="5103" w:right="-567"/>
    </w:pPr>
    <w:rPr>
      <w:rFonts w:ascii="Calibri" w:hAnsi="Calibri"/>
      <w:sz w:val="24"/>
      <w:szCs w:val="20"/>
      <w:lang w:val="en-US" w:eastAsia="en-US"/>
    </w:rPr>
  </w:style>
  <w:style w:type="character" w:customStyle="1" w:styleId="DateChar">
    <w:name w:val="Date Char"/>
    <w:basedOn w:val="DefaultParagraphFont"/>
    <w:link w:val="Date"/>
    <w:rsid w:val="00C02943"/>
    <w:rPr>
      <w:sz w:val="24"/>
      <w:lang w:val="en-US" w:eastAsia="en-US"/>
    </w:rPr>
  </w:style>
  <w:style w:type="paragraph" w:customStyle="1" w:styleId="Text3">
    <w:name w:val="Text 3"/>
    <w:basedOn w:val="Normal"/>
    <w:rsid w:val="00A15311"/>
    <w:pPr>
      <w:tabs>
        <w:tab w:val="left" w:pos="2302"/>
      </w:tabs>
      <w:spacing w:before="0" w:after="240"/>
      <w:ind w:left="1916"/>
    </w:pPr>
    <w:rPr>
      <w:rFonts w:ascii="Calibri" w:hAnsi="Calibri"/>
      <w:sz w:val="24"/>
      <w:szCs w:val="20"/>
      <w:lang w:val="en-US" w:eastAsia="en-US"/>
    </w:rPr>
  </w:style>
  <w:style w:type="character" w:styleId="Emphasis">
    <w:name w:val="Emphasis"/>
    <w:qFormat/>
    <w:rsid w:val="004B14E4"/>
    <w:rPr>
      <w:i/>
      <w:iCs/>
    </w:rPr>
  </w:style>
  <w:style w:type="paragraph" w:styleId="Revision">
    <w:name w:val="Revision"/>
    <w:hidden/>
    <w:uiPriority w:val="99"/>
    <w:semiHidden/>
    <w:rsid w:val="00577009"/>
    <w:rPr>
      <w:rFonts w:ascii="Verdana" w:hAnsi="Verdana"/>
      <w:szCs w:val="22"/>
    </w:rPr>
  </w:style>
  <w:style w:type="paragraph" w:customStyle="1" w:styleId="Compact">
    <w:name w:val="Compact"/>
    <w:basedOn w:val="BodyText"/>
    <w:qFormat/>
    <w:rsid w:val="00E03FAD"/>
    <w:pPr>
      <w:spacing w:before="36" w:after="36"/>
      <w:jc w:val="left"/>
    </w:pPr>
    <w:rPr>
      <w:rFonts w:ascii="Cambria" w:eastAsia="Cambria" w:hAnsi="Cambria"/>
      <w:sz w:val="24"/>
      <w:szCs w:val="24"/>
      <w:lang w:val="en-US" w:eastAsia="en-US"/>
    </w:rPr>
  </w:style>
  <w:style w:type="paragraph" w:styleId="BodyText">
    <w:name w:val="Body Text"/>
    <w:basedOn w:val="Normal"/>
    <w:link w:val="BodyTextChar"/>
    <w:uiPriority w:val="99"/>
    <w:semiHidden/>
    <w:unhideWhenUsed/>
    <w:rsid w:val="00E03FAD"/>
  </w:style>
  <w:style w:type="character" w:customStyle="1" w:styleId="BodyTextChar">
    <w:name w:val="Body Text Char"/>
    <w:basedOn w:val="DefaultParagraphFont"/>
    <w:link w:val="BodyText"/>
    <w:uiPriority w:val="99"/>
    <w:semiHidden/>
    <w:rsid w:val="00E03FAD"/>
    <w:rPr>
      <w:rFonts w:ascii="Verdana" w:hAnsi="Verdana"/>
      <w:szCs w:val="22"/>
    </w:rPr>
  </w:style>
  <w:style w:type="paragraph" w:customStyle="1" w:styleId="Figure">
    <w:name w:val="Figure"/>
    <w:next w:val="Normal"/>
    <w:link w:val="FigureChar"/>
    <w:qFormat/>
    <w:rsid w:val="00E03FAD"/>
    <w:pPr>
      <w:numPr>
        <w:numId w:val="35"/>
      </w:numPr>
      <w:jc w:val="center"/>
    </w:pPr>
    <w:rPr>
      <w:b/>
      <w:lang w:val="en-US" w:eastAsia="en-US"/>
    </w:rPr>
  </w:style>
  <w:style w:type="character" w:customStyle="1" w:styleId="FigureChar">
    <w:name w:val="Figure Char"/>
    <w:link w:val="Figure"/>
    <w:rsid w:val="00E03FAD"/>
    <w:rPr>
      <w:b/>
      <w:lang w:val="en-US" w:eastAsia="en-US"/>
    </w:rPr>
  </w:style>
  <w:style w:type="paragraph" w:customStyle="1" w:styleId="FigurewithCaption">
    <w:name w:val="Figure with Caption"/>
    <w:basedOn w:val="Normal"/>
    <w:rsid w:val="00E03FAD"/>
    <w:pPr>
      <w:keepNext/>
      <w:spacing w:before="0" w:after="200"/>
      <w:jc w:val="left"/>
    </w:pPr>
    <w:rPr>
      <w:rFonts w:ascii="Cambria" w:eastAsia="Cambria" w:hAnsi="Cambria"/>
      <w:sz w:val="24"/>
      <w:szCs w:val="24"/>
      <w:lang w:val="en-US" w:eastAsia="en-US"/>
    </w:rPr>
  </w:style>
  <w:style w:type="character" w:styleId="EndnoteReference">
    <w:name w:val="endnote reference"/>
    <w:basedOn w:val="DefaultParagraphFont"/>
    <w:uiPriority w:val="99"/>
    <w:semiHidden/>
    <w:unhideWhenUsed/>
    <w:rsid w:val="000B7D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lsdException w:name="Default Paragraph Font" w:uiPriority="1"/>
    <w:lsdException w:name="Subtitle" w:uiPriority="11" w:qFormat="1"/>
    <w:lsdException w:name="Date" w:uiPriority="0" w:qFormat="1"/>
    <w:lsdException w:name="Strong" w:semiHidden="0" w:uiPriority="22" w:unhideWhenUsed="0" w:qFormat="1"/>
    <w:lsdException w:name="Emphasis" w:semiHidden="0" w:uiPriority="0" w:unhideWhenUsed="0" w:qFormat="1"/>
    <w:lsdException w:name="annotation subject" w:uiPriority="0"/>
    <w:lsdException w:name="Table Grid" w:semiHidden="0" w:uiPriority="0" w:unhideWhenUsed="0"/>
    <w:lsdException w:name="Placeholder Text" w:unhideWhenUsed="0"/>
    <w:lsdException w:name="No Spacing" w:locked="1"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rsid w:val="008E1A51"/>
    <w:pPr>
      <w:spacing w:before="120" w:after="120"/>
      <w:jc w:val="both"/>
    </w:pPr>
    <w:rPr>
      <w:rFonts w:ascii="Verdana" w:hAnsi="Verdana"/>
      <w:szCs w:val="22"/>
    </w:rPr>
  </w:style>
  <w:style w:type="paragraph" w:styleId="Heading1">
    <w:name w:val="heading 1"/>
    <w:basedOn w:val="Normal"/>
    <w:next w:val="Normal"/>
    <w:link w:val="Heading1Char"/>
    <w:qFormat/>
    <w:rsid w:val="00FD6BA7"/>
    <w:pPr>
      <w:keepNext/>
      <w:pageBreakBefore/>
      <w:outlineLvl w:val="0"/>
    </w:pPr>
    <w:rPr>
      <w:rFonts w:eastAsia="Calibri"/>
      <w:b/>
      <w:sz w:val="26"/>
      <w:szCs w:val="24"/>
      <w:lang w:eastAsia="en-US"/>
    </w:rPr>
  </w:style>
  <w:style w:type="paragraph" w:styleId="Heading2">
    <w:name w:val="heading 2"/>
    <w:basedOn w:val="Normal"/>
    <w:next w:val="Normal"/>
    <w:link w:val="Heading2Char"/>
    <w:qFormat/>
    <w:rsid w:val="00FD6BA7"/>
    <w:pPr>
      <w:keepNext/>
      <w:keepLines/>
      <w:spacing w:before="240"/>
      <w:outlineLvl w:val="1"/>
    </w:pPr>
    <w:rPr>
      <w:b/>
      <w:bCs/>
      <w:iCs/>
      <w:sz w:val="24"/>
      <w:szCs w:val="26"/>
      <w:lang w:eastAsia="en-US"/>
    </w:rPr>
  </w:style>
  <w:style w:type="paragraph" w:styleId="Heading3">
    <w:name w:val="heading 3"/>
    <w:basedOn w:val="Normal"/>
    <w:next w:val="Normal"/>
    <w:link w:val="Heading3Char"/>
    <w:qFormat/>
    <w:rsid w:val="00FD6BA7"/>
    <w:pPr>
      <w:keepNext/>
      <w:keepLines/>
      <w:spacing w:before="240"/>
      <w:outlineLvl w:val="2"/>
    </w:pPr>
    <w:rPr>
      <w:b/>
      <w:bCs/>
      <w:szCs w:val="24"/>
      <w:lang w:eastAsia="en-US"/>
    </w:rPr>
  </w:style>
  <w:style w:type="paragraph" w:styleId="Heading4">
    <w:name w:val="heading 4"/>
    <w:basedOn w:val="Normal"/>
    <w:next w:val="Normal"/>
    <w:link w:val="Heading4Char"/>
    <w:qFormat/>
    <w:rsid w:val="00FD6BA7"/>
    <w:pPr>
      <w:keepNext/>
      <w:keepLines/>
      <w:spacing w:before="240"/>
      <w:outlineLvl w:val="3"/>
    </w:pPr>
    <w:rPr>
      <w:b/>
      <w:bCs/>
      <w:i/>
      <w:iCs/>
      <w:szCs w:val="24"/>
      <w:lang w:eastAsia="en-US"/>
    </w:rPr>
  </w:style>
  <w:style w:type="paragraph" w:styleId="Heading5">
    <w:name w:val="heading 5"/>
    <w:basedOn w:val="Normal"/>
    <w:next w:val="Normal"/>
    <w:link w:val="Heading5Char"/>
    <w:uiPriority w:val="9"/>
    <w:semiHidden/>
    <w:rsid w:val="00FD6BA7"/>
    <w:pPr>
      <w:keepNext/>
      <w:keepLines/>
      <w:spacing w:before="200" w:after="0"/>
      <w:outlineLvl w:val="4"/>
    </w:pPr>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RCAbbreviations">
    <w:name w:val="JRC_Abbreviations"/>
    <w:basedOn w:val="Normal"/>
    <w:qFormat/>
    <w:rsid w:val="00FD6BA7"/>
    <w:pPr>
      <w:tabs>
        <w:tab w:val="left" w:pos="851"/>
      </w:tabs>
      <w:ind w:left="851" w:hanging="851"/>
    </w:pPr>
    <w:rPr>
      <w:rFonts w:eastAsia="Calibri"/>
      <w:lang w:eastAsia="en-US"/>
    </w:rPr>
  </w:style>
  <w:style w:type="paragraph" w:customStyle="1" w:styleId="JRCCoversubtitle">
    <w:name w:val="JRC_Cover_subtitle"/>
    <w:basedOn w:val="Normal"/>
    <w:qFormat/>
    <w:rsid w:val="00376DC9"/>
    <w:pPr>
      <w:spacing w:line="400" w:lineRule="exact"/>
      <w:ind w:left="5103"/>
      <w:jc w:val="left"/>
    </w:pPr>
    <w:rPr>
      <w:rFonts w:eastAsia="Calibri"/>
      <w:i/>
      <w:color w:val="646464"/>
      <w:sz w:val="32"/>
      <w:szCs w:val="32"/>
      <w:lang w:eastAsia="en-US"/>
    </w:rPr>
  </w:style>
  <w:style w:type="paragraph" w:customStyle="1" w:styleId="JRCCovertitle">
    <w:name w:val="JRC_Cover_title"/>
    <w:basedOn w:val="Normal"/>
    <w:qFormat/>
    <w:rsid w:val="00615FB8"/>
    <w:pPr>
      <w:spacing w:before="600" w:after="600" w:line="640" w:lineRule="exact"/>
      <w:ind w:left="-567"/>
      <w:jc w:val="left"/>
    </w:pPr>
    <w:rPr>
      <w:rFonts w:eastAsia="Calibri"/>
      <w:noProof/>
      <w:sz w:val="56"/>
      <w:szCs w:val="56"/>
    </w:rPr>
  </w:style>
  <w:style w:type="paragraph" w:customStyle="1" w:styleId="JRCEquation">
    <w:name w:val="JRC_Equation"/>
    <w:basedOn w:val="Normal"/>
    <w:next w:val="Normal"/>
    <w:qFormat/>
    <w:rsid w:val="00615FB8"/>
    <w:pPr>
      <w:spacing w:before="360" w:after="360"/>
      <w:jc w:val="center"/>
    </w:pPr>
    <w:rPr>
      <w:rFonts w:eastAsia="Calibri"/>
      <w:lang w:eastAsia="en-US"/>
    </w:rPr>
  </w:style>
  <w:style w:type="paragraph" w:customStyle="1" w:styleId="JRCFigurecaption">
    <w:name w:val="JRC_Figure_caption"/>
    <w:basedOn w:val="Normal"/>
    <w:next w:val="JRCText"/>
    <w:qFormat/>
    <w:rsid w:val="00020E6E"/>
    <w:pPr>
      <w:spacing w:before="360"/>
      <w:jc w:val="center"/>
    </w:pPr>
    <w:rPr>
      <w:rFonts w:eastAsia="Calibri"/>
      <w:sz w:val="18"/>
      <w:lang w:eastAsia="en-US"/>
    </w:rPr>
  </w:style>
  <w:style w:type="character" w:customStyle="1" w:styleId="Heading1Char">
    <w:name w:val="Heading 1 Char"/>
    <w:link w:val="Heading1"/>
    <w:uiPriority w:val="9"/>
    <w:semiHidden/>
    <w:rsid w:val="00D51269"/>
    <w:rPr>
      <w:rFonts w:ascii="Verdana" w:eastAsia="Calibri" w:hAnsi="Verdana"/>
      <w:b/>
      <w:sz w:val="26"/>
      <w:szCs w:val="24"/>
      <w:lang w:eastAsia="en-US"/>
    </w:rPr>
  </w:style>
  <w:style w:type="paragraph" w:customStyle="1" w:styleId="JRCLevel-1Fronttitle">
    <w:name w:val="JRC_Level-1_Front_title"/>
    <w:basedOn w:val="Normal"/>
    <w:next w:val="Normal"/>
    <w:link w:val="JRCLevel-1FronttitleChar"/>
    <w:autoRedefine/>
    <w:qFormat/>
    <w:rsid w:val="00E132BA"/>
    <w:pPr>
      <w:keepNext/>
      <w:pageBreakBefore/>
      <w:spacing w:before="0"/>
      <w:jc w:val="left"/>
    </w:pPr>
    <w:rPr>
      <w:b/>
      <w:sz w:val="24"/>
    </w:rPr>
  </w:style>
  <w:style w:type="character" w:customStyle="1" w:styleId="JRCLevel-1FronttitleChar">
    <w:name w:val="JRC_Level-1_Front_title Char"/>
    <w:link w:val="JRCLevel-1Fronttitle"/>
    <w:rsid w:val="00E132BA"/>
    <w:rPr>
      <w:rFonts w:ascii="Verdana" w:hAnsi="Verdana"/>
      <w:b/>
      <w:sz w:val="24"/>
      <w:szCs w:val="22"/>
    </w:rPr>
  </w:style>
  <w:style w:type="character" w:customStyle="1" w:styleId="Heading2Char">
    <w:name w:val="Heading 2 Char"/>
    <w:link w:val="Heading2"/>
    <w:uiPriority w:val="9"/>
    <w:semiHidden/>
    <w:rsid w:val="00D51269"/>
    <w:rPr>
      <w:rFonts w:ascii="Verdana" w:hAnsi="Verdana"/>
      <w:b/>
      <w:bCs/>
      <w:iCs/>
      <w:sz w:val="24"/>
      <w:szCs w:val="26"/>
      <w:lang w:eastAsia="en-US"/>
    </w:rPr>
  </w:style>
  <w:style w:type="paragraph" w:customStyle="1" w:styleId="JRCLevel-2Backtitle">
    <w:name w:val="JRC_Level-2_Back_title"/>
    <w:basedOn w:val="Normal"/>
    <w:next w:val="JRCText"/>
    <w:link w:val="JRCLevel-2BacktitleChar"/>
    <w:qFormat/>
    <w:rsid w:val="00D51269"/>
    <w:pPr>
      <w:keepNext/>
      <w:jc w:val="left"/>
      <w:outlineLvl w:val="1"/>
    </w:pPr>
    <w:rPr>
      <w:rFonts w:eastAsia="Calibri"/>
      <w:b/>
      <w:lang w:eastAsia="en-US"/>
    </w:rPr>
  </w:style>
  <w:style w:type="character" w:customStyle="1" w:styleId="JRCLevel-2BacktitleChar">
    <w:name w:val="JRC_Level-2_Back_title Char"/>
    <w:link w:val="JRCLevel-2Backtitle"/>
    <w:rsid w:val="00D51269"/>
    <w:rPr>
      <w:rFonts w:ascii="Verdana" w:eastAsia="Calibri" w:hAnsi="Verdana"/>
      <w:b/>
      <w:szCs w:val="22"/>
      <w:lang w:eastAsia="en-US"/>
    </w:rPr>
  </w:style>
  <w:style w:type="character" w:customStyle="1" w:styleId="Heading3Char">
    <w:name w:val="Heading 3 Char"/>
    <w:link w:val="Heading3"/>
    <w:uiPriority w:val="9"/>
    <w:semiHidden/>
    <w:rsid w:val="00D51269"/>
    <w:rPr>
      <w:rFonts w:ascii="Verdana" w:hAnsi="Verdana"/>
      <w:b/>
      <w:bCs/>
      <w:szCs w:val="24"/>
      <w:lang w:eastAsia="en-US"/>
    </w:rPr>
  </w:style>
  <w:style w:type="character" w:customStyle="1" w:styleId="Heading4Char">
    <w:name w:val="Heading 4 Char"/>
    <w:link w:val="Heading4"/>
    <w:uiPriority w:val="9"/>
    <w:semiHidden/>
    <w:rsid w:val="00D51269"/>
    <w:rPr>
      <w:rFonts w:ascii="Verdana" w:hAnsi="Verdana"/>
      <w:b/>
      <w:bCs/>
      <w:i/>
      <w:iCs/>
      <w:szCs w:val="24"/>
      <w:lang w:eastAsia="en-US"/>
    </w:rPr>
  </w:style>
  <w:style w:type="character" w:customStyle="1" w:styleId="Heading5Char">
    <w:name w:val="Heading 5 Char"/>
    <w:link w:val="Heading5"/>
    <w:uiPriority w:val="9"/>
    <w:semiHidden/>
    <w:rsid w:val="00D51269"/>
    <w:rPr>
      <w:rFonts w:ascii="Verdana" w:hAnsi="Verdana"/>
      <w:szCs w:val="24"/>
      <w:lang w:eastAsia="en-US"/>
    </w:rPr>
  </w:style>
  <w:style w:type="paragraph" w:customStyle="1" w:styleId="JRCLevel-2Frontsmalltitle">
    <w:name w:val="JRC_Level-2_Front_small_title"/>
    <w:basedOn w:val="Normal"/>
    <w:next w:val="JRCText"/>
    <w:autoRedefine/>
    <w:qFormat/>
    <w:rsid w:val="00C57856"/>
    <w:pPr>
      <w:keepNext/>
      <w:spacing w:before="240"/>
    </w:pPr>
    <w:rPr>
      <w:rFonts w:eastAsia="Calibri"/>
      <w:szCs w:val="20"/>
      <w:lang w:val="pt-PT" w:eastAsia="en-US"/>
    </w:rPr>
  </w:style>
  <w:style w:type="paragraph" w:customStyle="1" w:styleId="JRCTabletitle">
    <w:name w:val="JRC_Table_title"/>
    <w:basedOn w:val="Normal"/>
    <w:qFormat/>
    <w:rsid w:val="00E132BA"/>
    <w:pPr>
      <w:keepNext/>
      <w:spacing w:before="240"/>
      <w:jc w:val="left"/>
    </w:pPr>
    <w:rPr>
      <w:rFonts w:eastAsia="Calibri"/>
      <w:color w:val="000000"/>
      <w:sz w:val="18"/>
      <w:lang w:eastAsia="en-US"/>
    </w:rPr>
  </w:style>
  <w:style w:type="paragraph" w:styleId="TableofFigures">
    <w:name w:val="table of figures"/>
    <w:basedOn w:val="Normal"/>
    <w:next w:val="Normal"/>
    <w:uiPriority w:val="99"/>
    <w:unhideWhenUsed/>
    <w:rsid w:val="007F0881"/>
    <w:pPr>
      <w:jc w:val="left"/>
    </w:pPr>
    <w:rPr>
      <w:rFonts w:eastAsia="Calibri"/>
      <w:lang w:eastAsia="en-US"/>
    </w:rPr>
  </w:style>
  <w:style w:type="paragraph" w:customStyle="1" w:styleId="JRCText">
    <w:name w:val="JRC_Text"/>
    <w:basedOn w:val="Normal"/>
    <w:qFormat/>
    <w:rsid w:val="00FD6BA7"/>
    <w:rPr>
      <w:rFonts w:eastAsia="Calibri"/>
      <w:lang w:eastAsia="en-US"/>
    </w:rPr>
  </w:style>
  <w:style w:type="paragraph" w:customStyle="1" w:styleId="JRCTextbulletedlist1">
    <w:name w:val="JRC_Text_bulleted_list1"/>
    <w:basedOn w:val="Normal"/>
    <w:qFormat/>
    <w:rsid w:val="00432564"/>
    <w:pPr>
      <w:numPr>
        <w:numId w:val="1"/>
      </w:numPr>
      <w:ind w:left="357" w:hanging="357"/>
    </w:pPr>
  </w:style>
  <w:style w:type="paragraph" w:styleId="TOC1">
    <w:name w:val="toc 1"/>
    <w:basedOn w:val="Normal"/>
    <w:next w:val="Normal"/>
    <w:uiPriority w:val="39"/>
    <w:unhideWhenUsed/>
    <w:rsid w:val="003A0372"/>
    <w:pPr>
      <w:tabs>
        <w:tab w:val="left" w:pos="284"/>
        <w:tab w:val="right" w:leader="dot" w:pos="9016"/>
      </w:tabs>
      <w:spacing w:after="100"/>
      <w:jc w:val="left"/>
    </w:pPr>
    <w:rPr>
      <w:rFonts w:eastAsia="Calibri"/>
      <w:noProof/>
      <w:lang w:val="pt-PT" w:eastAsia="en-US"/>
    </w:rPr>
  </w:style>
  <w:style w:type="paragraph" w:styleId="TOC2">
    <w:name w:val="toc 2"/>
    <w:basedOn w:val="Normal"/>
    <w:next w:val="Normal"/>
    <w:autoRedefine/>
    <w:uiPriority w:val="39"/>
    <w:unhideWhenUsed/>
    <w:rsid w:val="003A0372"/>
    <w:pPr>
      <w:tabs>
        <w:tab w:val="left" w:pos="709"/>
        <w:tab w:val="right" w:leader="dot" w:pos="9016"/>
      </w:tabs>
      <w:spacing w:after="100"/>
      <w:ind w:left="284"/>
      <w:jc w:val="left"/>
    </w:pPr>
    <w:rPr>
      <w:rFonts w:eastAsia="Calibri"/>
      <w:noProof/>
      <w:lang w:eastAsia="en-US"/>
    </w:rPr>
  </w:style>
  <w:style w:type="paragraph" w:styleId="TOC3">
    <w:name w:val="toc 3"/>
    <w:basedOn w:val="Normal"/>
    <w:next w:val="Normal"/>
    <w:autoRedefine/>
    <w:uiPriority w:val="39"/>
    <w:unhideWhenUsed/>
    <w:rsid w:val="003A0372"/>
    <w:pPr>
      <w:tabs>
        <w:tab w:val="left" w:pos="1276"/>
        <w:tab w:val="right" w:leader="dot" w:pos="9016"/>
      </w:tabs>
      <w:spacing w:after="100"/>
      <w:ind w:left="567"/>
      <w:jc w:val="left"/>
    </w:pPr>
    <w:rPr>
      <w:rFonts w:eastAsia="Calibri"/>
      <w:noProof/>
      <w:lang w:eastAsia="en-US"/>
    </w:rPr>
  </w:style>
  <w:style w:type="paragraph" w:styleId="TOC4">
    <w:name w:val="toc 4"/>
    <w:basedOn w:val="Normal"/>
    <w:next w:val="Normal"/>
    <w:autoRedefine/>
    <w:uiPriority w:val="39"/>
    <w:unhideWhenUsed/>
    <w:rsid w:val="003A0372"/>
    <w:pPr>
      <w:tabs>
        <w:tab w:val="left" w:pos="1701"/>
        <w:tab w:val="right" w:leader="dot" w:pos="9016"/>
      </w:tabs>
      <w:spacing w:after="100"/>
      <w:ind w:left="851"/>
      <w:jc w:val="left"/>
    </w:pPr>
    <w:rPr>
      <w:rFonts w:eastAsia="Calibri"/>
      <w:noProof/>
      <w:lang w:eastAsia="en-US"/>
    </w:rPr>
  </w:style>
  <w:style w:type="paragraph" w:styleId="TOC5">
    <w:name w:val="toc 5"/>
    <w:basedOn w:val="Normal"/>
    <w:next w:val="Normal"/>
    <w:autoRedefine/>
    <w:uiPriority w:val="39"/>
    <w:unhideWhenUsed/>
    <w:rsid w:val="003A0372"/>
    <w:pPr>
      <w:tabs>
        <w:tab w:val="left" w:pos="2268"/>
        <w:tab w:val="right" w:leader="dot" w:pos="9016"/>
      </w:tabs>
      <w:spacing w:after="100"/>
      <w:ind w:left="1134"/>
      <w:jc w:val="left"/>
    </w:pPr>
    <w:rPr>
      <w:rFonts w:eastAsia="Calibri"/>
      <w:noProof/>
      <w:lang w:eastAsia="en-US"/>
    </w:rPr>
  </w:style>
  <w:style w:type="paragraph" w:styleId="TOCHeading">
    <w:name w:val="TOC Heading"/>
    <w:basedOn w:val="Normal"/>
    <w:next w:val="Normal"/>
    <w:uiPriority w:val="39"/>
    <w:unhideWhenUsed/>
    <w:qFormat/>
    <w:rsid w:val="00FD6BA7"/>
    <w:pPr>
      <w:keepNext/>
      <w:keepLines/>
      <w:spacing w:after="480"/>
    </w:pPr>
    <w:rPr>
      <w:b/>
      <w:bCs/>
      <w:sz w:val="26"/>
      <w:szCs w:val="28"/>
      <w:lang w:eastAsia="ja-JP"/>
    </w:rPr>
  </w:style>
  <w:style w:type="paragraph" w:styleId="FootnoteText">
    <w:name w:val="footnote text"/>
    <w:basedOn w:val="Normal"/>
    <w:link w:val="FootnoteTextChar"/>
    <w:uiPriority w:val="99"/>
    <w:unhideWhenUsed/>
    <w:rsid w:val="00D51269"/>
    <w:pPr>
      <w:spacing w:before="0" w:after="0"/>
      <w:ind w:left="357" w:hanging="357"/>
    </w:pPr>
    <w:rPr>
      <w:rFonts w:eastAsiaTheme="minorHAnsi" w:cstheme="minorBidi"/>
      <w:sz w:val="16"/>
      <w:szCs w:val="20"/>
      <w:lang w:eastAsia="en-US"/>
    </w:rPr>
  </w:style>
  <w:style w:type="character" w:customStyle="1" w:styleId="FootnoteTextChar">
    <w:name w:val="Footnote Text Char"/>
    <w:basedOn w:val="DefaultParagraphFont"/>
    <w:link w:val="FootnoteText"/>
    <w:uiPriority w:val="99"/>
    <w:rsid w:val="00D51269"/>
    <w:rPr>
      <w:rFonts w:ascii="Verdana" w:eastAsiaTheme="minorHAnsi" w:hAnsi="Verdana" w:cstheme="minorBidi"/>
      <w:sz w:val="16"/>
      <w:lang w:eastAsia="en-US"/>
    </w:rPr>
  </w:style>
  <w:style w:type="character" w:styleId="FootnoteReference">
    <w:name w:val="footnote reference"/>
    <w:basedOn w:val="DefaultParagraphFont"/>
    <w:uiPriority w:val="99"/>
    <w:unhideWhenUsed/>
    <w:qFormat/>
    <w:rsid w:val="00E132BA"/>
    <w:rPr>
      <w:vertAlign w:val="superscript"/>
      <w:lang w:val="en-GB"/>
    </w:rPr>
  </w:style>
  <w:style w:type="paragraph" w:customStyle="1" w:styleId="JRCLevel-2title">
    <w:name w:val="JRC_Level-2_title"/>
    <w:basedOn w:val="Heading2"/>
    <w:next w:val="JRCText"/>
    <w:qFormat/>
    <w:rsid w:val="00D846C2"/>
    <w:pPr>
      <w:numPr>
        <w:ilvl w:val="1"/>
        <w:numId w:val="3"/>
      </w:numPr>
    </w:pPr>
  </w:style>
  <w:style w:type="paragraph" w:customStyle="1" w:styleId="JRCLevel-1title">
    <w:name w:val="JRC_Level-1_title"/>
    <w:basedOn w:val="Heading1"/>
    <w:next w:val="JRCText"/>
    <w:qFormat/>
    <w:rsid w:val="002F7232"/>
    <w:pPr>
      <w:numPr>
        <w:numId w:val="3"/>
      </w:numPr>
      <w:spacing w:before="0"/>
      <w:ind w:left="431" w:hanging="431"/>
      <w:jc w:val="left"/>
    </w:pPr>
  </w:style>
  <w:style w:type="paragraph" w:customStyle="1" w:styleId="JRCTextbulletedlist2">
    <w:name w:val="JRC_Text_bulleted_list2"/>
    <w:basedOn w:val="Normal"/>
    <w:autoRedefine/>
    <w:qFormat/>
    <w:rsid w:val="00E132BA"/>
    <w:pPr>
      <w:numPr>
        <w:ilvl w:val="1"/>
        <w:numId w:val="2"/>
      </w:numPr>
      <w:ind w:left="714" w:hanging="357"/>
    </w:pPr>
  </w:style>
  <w:style w:type="paragraph" w:customStyle="1" w:styleId="JRCLevel-4title">
    <w:name w:val="JRC_Level-4_title"/>
    <w:basedOn w:val="Normal"/>
    <w:next w:val="JRCText"/>
    <w:qFormat/>
    <w:rsid w:val="00D846C2"/>
    <w:pPr>
      <w:keepNext/>
      <w:numPr>
        <w:ilvl w:val="3"/>
        <w:numId w:val="3"/>
      </w:numPr>
      <w:spacing w:before="240"/>
      <w:jc w:val="left"/>
    </w:pPr>
    <w:rPr>
      <w:b/>
      <w:i/>
    </w:rPr>
  </w:style>
  <w:style w:type="paragraph" w:customStyle="1" w:styleId="JRCLevel-3title">
    <w:name w:val="JRC_Level-3_title"/>
    <w:basedOn w:val="Heading3"/>
    <w:next w:val="JRCText"/>
    <w:qFormat/>
    <w:rsid w:val="00D846C2"/>
    <w:pPr>
      <w:numPr>
        <w:ilvl w:val="2"/>
        <w:numId w:val="3"/>
      </w:numPr>
    </w:pPr>
    <w:rPr>
      <w:sz w:val="22"/>
    </w:rPr>
  </w:style>
  <w:style w:type="paragraph" w:customStyle="1" w:styleId="JRCLevel-5title">
    <w:name w:val="JRC_Level-5_title"/>
    <w:basedOn w:val="Normal"/>
    <w:next w:val="JRCText"/>
    <w:qFormat/>
    <w:rsid w:val="00493F15"/>
    <w:pPr>
      <w:keepNext/>
      <w:numPr>
        <w:ilvl w:val="4"/>
        <w:numId w:val="3"/>
      </w:numPr>
      <w:spacing w:before="200" w:after="0"/>
      <w:ind w:left="1134" w:hanging="1134"/>
      <w:jc w:val="left"/>
      <w:outlineLvl w:val="4"/>
    </w:pPr>
  </w:style>
  <w:style w:type="paragraph" w:styleId="BalloonText">
    <w:name w:val="Balloon Text"/>
    <w:basedOn w:val="Normal"/>
    <w:link w:val="BalloonTextChar"/>
    <w:uiPriority w:val="99"/>
    <w:semiHidden/>
    <w:unhideWhenUsed/>
    <w:rsid w:val="00493F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F15"/>
    <w:rPr>
      <w:rFonts w:ascii="Tahoma" w:hAnsi="Tahoma" w:cs="Tahoma"/>
      <w:sz w:val="16"/>
      <w:szCs w:val="16"/>
    </w:rPr>
  </w:style>
  <w:style w:type="paragraph" w:customStyle="1" w:styleId="JRCLevel-1Backtitle">
    <w:name w:val="JRC_Level-1_Back_title"/>
    <w:basedOn w:val="Normal"/>
    <w:next w:val="JRCText"/>
    <w:qFormat/>
    <w:rsid w:val="00493F15"/>
    <w:pPr>
      <w:keepNext/>
      <w:pageBreakBefore/>
      <w:spacing w:before="0"/>
      <w:jc w:val="left"/>
      <w:outlineLvl w:val="0"/>
    </w:pPr>
    <w:rPr>
      <w:b/>
      <w:sz w:val="24"/>
    </w:rPr>
  </w:style>
  <w:style w:type="character" w:styleId="Hyperlink">
    <w:name w:val="Hyperlink"/>
    <w:basedOn w:val="DefaultParagraphFont"/>
    <w:uiPriority w:val="99"/>
    <w:unhideWhenUsed/>
    <w:rsid w:val="00493F15"/>
    <w:rPr>
      <w:color w:val="0000FF" w:themeColor="hyperlink"/>
      <w:u w:val="single"/>
    </w:rPr>
  </w:style>
  <w:style w:type="paragraph" w:customStyle="1" w:styleId="JRCBoxtitle">
    <w:name w:val="JRC_Box_title"/>
    <w:basedOn w:val="Normal"/>
    <w:qFormat/>
    <w:rsid w:val="008A2EA6"/>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sz w:val="18"/>
    </w:rPr>
  </w:style>
  <w:style w:type="paragraph" w:customStyle="1" w:styleId="JRCBoxtext">
    <w:name w:val="JRC_Box_text"/>
    <w:basedOn w:val="Normal"/>
    <w:qFormat/>
    <w:rsid w:val="00306A74"/>
    <w:pPr>
      <w:keepLines/>
      <w:pBdr>
        <w:top w:val="single" w:sz="4" w:space="1" w:color="auto"/>
        <w:left w:val="single" w:sz="4" w:space="4" w:color="auto"/>
        <w:bottom w:val="single" w:sz="4" w:space="1" w:color="auto"/>
        <w:right w:val="single" w:sz="4" w:space="4" w:color="auto"/>
      </w:pBdr>
      <w:shd w:val="clear" w:color="auto" w:fill="D9D9D9" w:themeFill="background1" w:themeFillShade="D9"/>
    </w:pPr>
  </w:style>
  <w:style w:type="paragraph" w:customStyle="1" w:styleId="JRCBoxbulletlist">
    <w:name w:val="JRC_Box_bullet_list"/>
    <w:basedOn w:val="Normal"/>
    <w:qFormat/>
    <w:rsid w:val="00E6083B"/>
    <w:pPr>
      <w:numPr>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pPr>
  </w:style>
  <w:style w:type="paragraph" w:customStyle="1" w:styleId="JRCTextnumberedlist1">
    <w:name w:val="JRC_Text_numbered_list1"/>
    <w:basedOn w:val="Normal"/>
    <w:autoRedefine/>
    <w:qFormat/>
    <w:rsid w:val="00E132BA"/>
    <w:pPr>
      <w:numPr>
        <w:numId w:val="5"/>
      </w:numPr>
      <w:ind w:left="357" w:hanging="357"/>
    </w:pPr>
  </w:style>
  <w:style w:type="paragraph" w:styleId="Header">
    <w:name w:val="header"/>
    <w:basedOn w:val="Normal"/>
    <w:link w:val="HeaderChar"/>
    <w:uiPriority w:val="99"/>
    <w:unhideWhenUsed/>
    <w:rsid w:val="00210774"/>
    <w:pPr>
      <w:tabs>
        <w:tab w:val="center" w:pos="4513"/>
        <w:tab w:val="right" w:pos="9026"/>
      </w:tabs>
      <w:spacing w:before="0" w:after="0"/>
    </w:pPr>
  </w:style>
  <w:style w:type="character" w:customStyle="1" w:styleId="HeaderChar">
    <w:name w:val="Header Char"/>
    <w:basedOn w:val="DefaultParagraphFont"/>
    <w:link w:val="Header"/>
    <w:uiPriority w:val="99"/>
    <w:rsid w:val="00210774"/>
    <w:rPr>
      <w:rFonts w:ascii="Verdana" w:hAnsi="Verdana"/>
      <w:szCs w:val="22"/>
    </w:rPr>
  </w:style>
  <w:style w:type="paragraph" w:styleId="Footer">
    <w:name w:val="footer"/>
    <w:basedOn w:val="Normal"/>
    <w:link w:val="FooterChar"/>
    <w:uiPriority w:val="99"/>
    <w:unhideWhenUsed/>
    <w:rsid w:val="00210774"/>
    <w:pPr>
      <w:tabs>
        <w:tab w:val="center" w:pos="4513"/>
        <w:tab w:val="right" w:pos="9026"/>
      </w:tabs>
      <w:spacing w:before="0" w:after="0"/>
    </w:pPr>
  </w:style>
  <w:style w:type="character" w:customStyle="1" w:styleId="FooterChar">
    <w:name w:val="Footer Char"/>
    <w:basedOn w:val="DefaultParagraphFont"/>
    <w:link w:val="Footer"/>
    <w:uiPriority w:val="99"/>
    <w:rsid w:val="00210774"/>
    <w:rPr>
      <w:rFonts w:ascii="Verdana" w:hAnsi="Verdana"/>
      <w:szCs w:val="22"/>
    </w:rPr>
  </w:style>
  <w:style w:type="paragraph" w:customStyle="1" w:styleId="JRCCoverauthor">
    <w:name w:val="JRC_Cover_author"/>
    <w:basedOn w:val="Normal"/>
    <w:qFormat/>
    <w:rsid w:val="00B04DE3"/>
    <w:pPr>
      <w:jc w:val="left"/>
    </w:pPr>
  </w:style>
  <w:style w:type="paragraph" w:customStyle="1" w:styleId="JRCCoveryear">
    <w:name w:val="JRC_Cover_year"/>
    <w:basedOn w:val="Normal"/>
    <w:rsid w:val="00B04DE3"/>
    <w:pPr>
      <w:spacing w:before="0" w:after="0"/>
      <w:jc w:val="left"/>
    </w:pPr>
  </w:style>
  <w:style w:type="paragraph" w:customStyle="1" w:styleId="JRCCoverclass">
    <w:name w:val="JRC_Cover_class"/>
    <w:basedOn w:val="Normal"/>
    <w:next w:val="JRCCoveryear"/>
    <w:rsid w:val="00B04DE3"/>
    <w:rPr>
      <w:color w:val="FF0000"/>
    </w:rPr>
  </w:style>
  <w:style w:type="paragraph" w:customStyle="1" w:styleId="JRCCoverEUR">
    <w:name w:val="JRC_Cover_EUR"/>
    <w:basedOn w:val="Normal"/>
    <w:rsid w:val="00F511AD"/>
    <w:pPr>
      <w:spacing w:before="0" w:after="0"/>
      <w:jc w:val="right"/>
    </w:pPr>
    <w:rPr>
      <w:sz w:val="18"/>
    </w:rPr>
  </w:style>
  <w:style w:type="table" w:styleId="TableGrid">
    <w:name w:val="Table Grid"/>
    <w:basedOn w:val="TableNormal"/>
    <w:rsid w:val="00F511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E448C3"/>
    <w:pPr>
      <w:numPr>
        <w:numId w:val="38"/>
      </w:numPr>
      <w:contextualSpacing/>
    </w:pPr>
    <w:rPr>
      <w:rFonts w:eastAsiaTheme="minorHAnsi" w:cstheme="minorBidi"/>
      <w:lang w:eastAsia="en-US"/>
    </w:rPr>
  </w:style>
  <w:style w:type="paragraph" w:customStyle="1" w:styleId="JRCCovertext">
    <w:name w:val="JRC_Cover_text"/>
    <w:basedOn w:val="Normal"/>
    <w:qFormat/>
    <w:rsid w:val="00F511AD"/>
    <w:pPr>
      <w:widowControl w:val="0"/>
      <w:spacing w:before="0" w:after="0" w:line="200" w:lineRule="exact"/>
      <w:jc w:val="left"/>
    </w:pPr>
    <w:rPr>
      <w:sz w:val="16"/>
      <w:szCs w:val="14"/>
    </w:rPr>
  </w:style>
  <w:style w:type="paragraph" w:customStyle="1" w:styleId="JRCTablesource">
    <w:name w:val="JRC_Table_source"/>
    <w:basedOn w:val="Normal"/>
    <w:next w:val="JRCText"/>
    <w:qFormat/>
    <w:rsid w:val="00020E6E"/>
    <w:pPr>
      <w:spacing w:before="0"/>
    </w:pPr>
    <w:rPr>
      <w:sz w:val="16"/>
    </w:rPr>
  </w:style>
  <w:style w:type="paragraph" w:customStyle="1" w:styleId="JRCFiguresource">
    <w:name w:val="JRC_Figure_source"/>
    <w:basedOn w:val="Normal"/>
    <w:next w:val="JRCText"/>
    <w:qFormat/>
    <w:rsid w:val="00020E6E"/>
    <w:pPr>
      <w:spacing w:before="0" w:after="360"/>
      <w:jc w:val="center"/>
    </w:pPr>
    <w:rPr>
      <w:sz w:val="16"/>
    </w:rPr>
  </w:style>
  <w:style w:type="paragraph" w:customStyle="1" w:styleId="JRCTablenote">
    <w:name w:val="JRC_Table_note"/>
    <w:basedOn w:val="Normal"/>
    <w:qFormat/>
    <w:rsid w:val="00DF650D"/>
    <w:pPr>
      <w:spacing w:before="0"/>
      <w:ind w:left="357" w:hanging="357"/>
      <w:contextualSpacing/>
    </w:pPr>
    <w:rPr>
      <w:sz w:val="16"/>
    </w:rPr>
  </w:style>
  <w:style w:type="paragraph" w:customStyle="1" w:styleId="JRCTextnumberedlist2">
    <w:name w:val="JRC_Text_numbered_list2"/>
    <w:basedOn w:val="Normal"/>
    <w:qFormat/>
    <w:rsid w:val="00357EC4"/>
    <w:pPr>
      <w:numPr>
        <w:ilvl w:val="1"/>
        <w:numId w:val="5"/>
      </w:numPr>
      <w:ind w:left="714" w:hanging="357"/>
    </w:pPr>
  </w:style>
  <w:style w:type="character" w:styleId="PlaceholderText">
    <w:name w:val="Placeholder Text"/>
    <w:basedOn w:val="DefaultParagraphFont"/>
    <w:uiPriority w:val="99"/>
    <w:semiHidden/>
    <w:rsid w:val="00357EC4"/>
    <w:rPr>
      <w:color w:val="808080"/>
    </w:rPr>
  </w:style>
  <w:style w:type="character" w:styleId="CommentReference">
    <w:name w:val="annotation reference"/>
    <w:basedOn w:val="DefaultParagraphFont"/>
    <w:unhideWhenUsed/>
    <w:rsid w:val="0066396B"/>
    <w:rPr>
      <w:sz w:val="16"/>
      <w:szCs w:val="16"/>
    </w:rPr>
  </w:style>
  <w:style w:type="paragraph" w:styleId="CommentText">
    <w:name w:val="annotation text"/>
    <w:basedOn w:val="Normal"/>
    <w:link w:val="CommentTextChar"/>
    <w:unhideWhenUsed/>
    <w:rsid w:val="0066396B"/>
    <w:rPr>
      <w:szCs w:val="20"/>
    </w:rPr>
  </w:style>
  <w:style w:type="character" w:customStyle="1" w:styleId="CommentTextChar">
    <w:name w:val="Comment Text Char"/>
    <w:basedOn w:val="DefaultParagraphFont"/>
    <w:link w:val="CommentText"/>
    <w:rsid w:val="0066396B"/>
    <w:rPr>
      <w:rFonts w:ascii="Verdana" w:hAnsi="Verdana"/>
    </w:rPr>
  </w:style>
  <w:style w:type="paragraph" w:styleId="CommentSubject">
    <w:name w:val="annotation subject"/>
    <w:basedOn w:val="CommentText"/>
    <w:next w:val="CommentText"/>
    <w:link w:val="CommentSubjectChar"/>
    <w:unhideWhenUsed/>
    <w:rsid w:val="0066396B"/>
    <w:rPr>
      <w:b/>
      <w:bCs/>
    </w:rPr>
  </w:style>
  <w:style w:type="character" w:customStyle="1" w:styleId="CommentSubjectChar">
    <w:name w:val="Comment Subject Char"/>
    <w:basedOn w:val="CommentTextChar"/>
    <w:link w:val="CommentSubject"/>
    <w:rsid w:val="0066396B"/>
    <w:rPr>
      <w:rFonts w:ascii="Verdana" w:hAnsi="Verdana"/>
      <w:b/>
      <w:bCs/>
    </w:rPr>
  </w:style>
  <w:style w:type="paragraph" w:styleId="Bibliography">
    <w:name w:val="Bibliography"/>
    <w:basedOn w:val="Normal"/>
    <w:next w:val="Normal"/>
    <w:uiPriority w:val="37"/>
    <w:unhideWhenUsed/>
    <w:rsid w:val="00F01A9F"/>
    <w:pPr>
      <w:tabs>
        <w:tab w:val="left" w:pos="384"/>
      </w:tabs>
      <w:spacing w:after="0"/>
      <w:ind w:left="384" w:hanging="384"/>
    </w:pPr>
  </w:style>
  <w:style w:type="paragraph" w:customStyle="1" w:styleId="Text1">
    <w:name w:val="Text 1"/>
    <w:basedOn w:val="Normal"/>
    <w:rsid w:val="00C15687"/>
    <w:pPr>
      <w:spacing w:before="0" w:after="240"/>
      <w:ind w:left="482"/>
    </w:pPr>
    <w:rPr>
      <w:rFonts w:ascii="Calibri" w:hAnsi="Calibri"/>
      <w:sz w:val="24"/>
      <w:szCs w:val="20"/>
      <w:lang w:val="en-US" w:eastAsia="en-US"/>
    </w:rPr>
  </w:style>
  <w:style w:type="paragraph" w:customStyle="1" w:styleId="ListDash2">
    <w:name w:val="List Dash 2"/>
    <w:basedOn w:val="Normal"/>
    <w:rsid w:val="00C15687"/>
    <w:pPr>
      <w:numPr>
        <w:numId w:val="6"/>
      </w:numPr>
      <w:spacing w:before="0" w:after="240"/>
    </w:pPr>
    <w:rPr>
      <w:rFonts w:ascii="Calibri" w:hAnsi="Calibri"/>
      <w:sz w:val="24"/>
      <w:szCs w:val="20"/>
      <w:lang w:val="en-US" w:eastAsia="en-US"/>
    </w:rPr>
  </w:style>
  <w:style w:type="paragraph" w:styleId="Caption">
    <w:name w:val="caption"/>
    <w:basedOn w:val="Normal"/>
    <w:next w:val="Normal"/>
    <w:uiPriority w:val="35"/>
    <w:unhideWhenUsed/>
    <w:qFormat/>
    <w:rsid w:val="00C26C1D"/>
    <w:pPr>
      <w:spacing w:before="0" w:after="200"/>
    </w:pPr>
    <w:rPr>
      <w:b/>
      <w:bCs/>
      <w:color w:val="4F81BD" w:themeColor="accent1"/>
      <w:sz w:val="18"/>
      <w:szCs w:val="18"/>
    </w:rPr>
  </w:style>
  <w:style w:type="paragraph" w:customStyle="1" w:styleId="Text2">
    <w:name w:val="Text 2"/>
    <w:basedOn w:val="Normal"/>
    <w:rsid w:val="00923069"/>
    <w:pPr>
      <w:tabs>
        <w:tab w:val="left" w:pos="2160"/>
      </w:tabs>
      <w:spacing w:before="0" w:after="240"/>
      <w:ind w:left="1077"/>
    </w:pPr>
    <w:rPr>
      <w:rFonts w:ascii="Calibri" w:hAnsi="Calibri"/>
      <w:sz w:val="24"/>
      <w:szCs w:val="20"/>
      <w:lang w:val="en-US" w:eastAsia="en-US"/>
    </w:rPr>
  </w:style>
  <w:style w:type="paragraph" w:customStyle="1" w:styleId="Table">
    <w:name w:val="Table"/>
    <w:link w:val="TableChar"/>
    <w:qFormat/>
    <w:rsid w:val="003B1FF2"/>
    <w:pPr>
      <w:numPr>
        <w:numId w:val="22"/>
      </w:numPr>
      <w:tabs>
        <w:tab w:val="left" w:pos="567"/>
      </w:tabs>
    </w:pPr>
    <w:rPr>
      <w:b/>
      <w:lang w:val="en-US" w:eastAsia="en-US"/>
    </w:rPr>
  </w:style>
  <w:style w:type="character" w:customStyle="1" w:styleId="TableChar">
    <w:name w:val="Table Char"/>
    <w:link w:val="Table"/>
    <w:rsid w:val="003B1FF2"/>
    <w:rPr>
      <w:b/>
      <w:lang w:val="en-US" w:eastAsia="en-US"/>
    </w:rPr>
  </w:style>
  <w:style w:type="paragraph" w:styleId="Date">
    <w:name w:val="Date"/>
    <w:basedOn w:val="Normal"/>
    <w:next w:val="Normal"/>
    <w:link w:val="DateChar"/>
    <w:qFormat/>
    <w:rsid w:val="00C02943"/>
    <w:pPr>
      <w:spacing w:before="0" w:after="0"/>
      <w:ind w:left="5103" w:right="-567"/>
    </w:pPr>
    <w:rPr>
      <w:rFonts w:ascii="Calibri" w:hAnsi="Calibri"/>
      <w:sz w:val="24"/>
      <w:szCs w:val="20"/>
      <w:lang w:val="en-US" w:eastAsia="en-US"/>
    </w:rPr>
  </w:style>
  <w:style w:type="character" w:customStyle="1" w:styleId="DateChar">
    <w:name w:val="Date Char"/>
    <w:basedOn w:val="DefaultParagraphFont"/>
    <w:link w:val="Date"/>
    <w:rsid w:val="00C02943"/>
    <w:rPr>
      <w:sz w:val="24"/>
      <w:lang w:val="en-US" w:eastAsia="en-US"/>
    </w:rPr>
  </w:style>
  <w:style w:type="paragraph" w:customStyle="1" w:styleId="Text3">
    <w:name w:val="Text 3"/>
    <w:basedOn w:val="Normal"/>
    <w:rsid w:val="00A15311"/>
    <w:pPr>
      <w:tabs>
        <w:tab w:val="left" w:pos="2302"/>
      </w:tabs>
      <w:spacing w:before="0" w:after="240"/>
      <w:ind w:left="1916"/>
    </w:pPr>
    <w:rPr>
      <w:rFonts w:ascii="Calibri" w:hAnsi="Calibri"/>
      <w:sz w:val="24"/>
      <w:szCs w:val="20"/>
      <w:lang w:val="en-US" w:eastAsia="en-US"/>
    </w:rPr>
  </w:style>
  <w:style w:type="character" w:styleId="Emphasis">
    <w:name w:val="Emphasis"/>
    <w:qFormat/>
    <w:rsid w:val="004B14E4"/>
    <w:rPr>
      <w:i/>
      <w:iCs/>
    </w:rPr>
  </w:style>
  <w:style w:type="paragraph" w:styleId="Revision">
    <w:name w:val="Revision"/>
    <w:hidden/>
    <w:uiPriority w:val="99"/>
    <w:semiHidden/>
    <w:rsid w:val="00577009"/>
    <w:rPr>
      <w:rFonts w:ascii="Verdana" w:hAnsi="Verdana"/>
      <w:szCs w:val="22"/>
    </w:rPr>
  </w:style>
  <w:style w:type="paragraph" w:customStyle="1" w:styleId="Compact">
    <w:name w:val="Compact"/>
    <w:basedOn w:val="BodyText"/>
    <w:qFormat/>
    <w:rsid w:val="00E03FAD"/>
    <w:pPr>
      <w:spacing w:before="36" w:after="36"/>
      <w:jc w:val="left"/>
    </w:pPr>
    <w:rPr>
      <w:rFonts w:ascii="Cambria" w:eastAsia="Cambria" w:hAnsi="Cambria"/>
      <w:sz w:val="24"/>
      <w:szCs w:val="24"/>
      <w:lang w:val="en-US" w:eastAsia="en-US"/>
    </w:rPr>
  </w:style>
  <w:style w:type="paragraph" w:styleId="BodyText">
    <w:name w:val="Body Text"/>
    <w:basedOn w:val="Normal"/>
    <w:link w:val="BodyTextChar"/>
    <w:uiPriority w:val="99"/>
    <w:semiHidden/>
    <w:unhideWhenUsed/>
    <w:rsid w:val="00E03FAD"/>
  </w:style>
  <w:style w:type="character" w:customStyle="1" w:styleId="BodyTextChar">
    <w:name w:val="Body Text Char"/>
    <w:basedOn w:val="DefaultParagraphFont"/>
    <w:link w:val="BodyText"/>
    <w:uiPriority w:val="99"/>
    <w:semiHidden/>
    <w:rsid w:val="00E03FAD"/>
    <w:rPr>
      <w:rFonts w:ascii="Verdana" w:hAnsi="Verdana"/>
      <w:szCs w:val="22"/>
    </w:rPr>
  </w:style>
  <w:style w:type="paragraph" w:customStyle="1" w:styleId="Figure">
    <w:name w:val="Figure"/>
    <w:next w:val="Normal"/>
    <w:link w:val="FigureChar"/>
    <w:qFormat/>
    <w:rsid w:val="00E03FAD"/>
    <w:pPr>
      <w:numPr>
        <w:numId w:val="35"/>
      </w:numPr>
      <w:jc w:val="center"/>
    </w:pPr>
    <w:rPr>
      <w:b/>
      <w:lang w:val="en-US" w:eastAsia="en-US"/>
    </w:rPr>
  </w:style>
  <w:style w:type="character" w:customStyle="1" w:styleId="FigureChar">
    <w:name w:val="Figure Char"/>
    <w:link w:val="Figure"/>
    <w:rsid w:val="00E03FAD"/>
    <w:rPr>
      <w:b/>
      <w:lang w:val="en-US" w:eastAsia="en-US"/>
    </w:rPr>
  </w:style>
  <w:style w:type="paragraph" w:customStyle="1" w:styleId="FigurewithCaption">
    <w:name w:val="Figure with Caption"/>
    <w:basedOn w:val="Normal"/>
    <w:rsid w:val="00E03FAD"/>
    <w:pPr>
      <w:keepNext/>
      <w:spacing w:before="0" w:after="200"/>
      <w:jc w:val="left"/>
    </w:pPr>
    <w:rPr>
      <w:rFonts w:ascii="Cambria" w:eastAsia="Cambria" w:hAnsi="Cambria"/>
      <w:sz w:val="24"/>
      <w:szCs w:val="24"/>
      <w:lang w:val="en-US" w:eastAsia="en-US"/>
    </w:rPr>
  </w:style>
  <w:style w:type="character" w:styleId="EndnoteReference">
    <w:name w:val="endnote reference"/>
    <w:basedOn w:val="DefaultParagraphFont"/>
    <w:uiPriority w:val="99"/>
    <w:semiHidden/>
    <w:unhideWhenUsed/>
    <w:rsid w:val="000B7D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5.xml"/><Relationship Id="rId34" Type="http://schemas.openxmlformats.org/officeDocument/2006/relationships/image" Target="media/image18.em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png"/><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5.emf"/><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mi\AppData\Local\Temp\JRC%20Science%20for%20Policy%20Report%20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9F31-5E24-447D-9B95-1D2C3E11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JRC Science for Policy Report PRINT.dotx</Template>
  <TotalTime>1</TotalTime>
  <Pages>88</Pages>
  <Words>31205</Words>
  <Characters>177871</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Clairotte</dc:creator>
  <cp:lastModifiedBy>LENNARTZ Rudolf (JRC)</cp:lastModifiedBy>
  <cp:revision>2</cp:revision>
  <dcterms:created xsi:type="dcterms:W3CDTF">2018-08-07T14:39:00Z</dcterms:created>
  <dcterms:modified xsi:type="dcterms:W3CDTF">2018-08-07T14:39:00Z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id="xmrbNJFs"/&gt;&lt;style id="http://www.zotero.org/styles/analytica-chimica-acta" hasBibliography="1" bibliographyStyleHasBeenSet="1"/&gt;&lt;prefs&gt;&lt;pref name="fieldType" value="Field"/&gt;&lt;pref name="automaticJ</vt:lpwstr>
  </property>
  <property fmtid="{D5CDD505-2E9C-101B-9397-08002B2CF9AE}" pid="3" name="ZOTERO_PREF_2">
    <vt:lpwstr>ournalAbbreviations" value="true"/&gt;&lt;pref name="noteType" value="0"/&gt;&lt;/prefs&gt;&lt;/data&gt;</vt:lpwstr>
  </property>
</Properties>
</file>