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72" w:rsidRPr="000C0372" w:rsidRDefault="000C0372" w:rsidP="000C0372">
      <w:pPr>
        <w:shd w:val="clear" w:color="auto" w:fill="FFFFFF"/>
        <w:spacing w:line="240" w:lineRule="auto"/>
        <w:rPr>
          <w:rFonts w:ascii="Open Sans" w:eastAsia="Times New Roman" w:hAnsi="Open Sans" w:cs="Open Sans"/>
          <w:color w:val="3F4A52"/>
          <w:szCs w:val="24"/>
          <w:lang w:val="en-GB" w:eastAsia="en-GB"/>
        </w:rPr>
      </w:pPr>
      <w:bookmarkStart w:id="0" w:name="_GoBack"/>
      <w:bookmarkEnd w:id="0"/>
      <w:r w:rsidRPr="000C0372">
        <w:rPr>
          <w:rFonts w:ascii="Open Sans" w:eastAsia="Times New Roman" w:hAnsi="Open Sans" w:cs="Open Sans"/>
          <w:color w:val="3F4A52"/>
          <w:szCs w:val="24"/>
          <w:bdr w:val="single" w:sz="6" w:space="0" w:color="B7CED1" w:frame="1"/>
          <w:shd w:val="clear" w:color="auto" w:fill="EFF4F5"/>
          <w:lang w:val="en-GB" w:eastAsia="en-GB"/>
        </w:rPr>
        <w:t>OPINION OF THE LEGAL SERVICE</w:t>
      </w:r>
      <w:r w:rsidRPr="000C0372">
        <w:rPr>
          <w:rFonts w:ascii="Open Sans" w:eastAsia="Times New Roman" w:hAnsi="Open Sans" w:cs="Open Sans"/>
          <w:color w:val="3F4A52"/>
          <w:szCs w:val="24"/>
          <w:lang w:val="en-GB" w:eastAsia="en-GB"/>
        </w:rPr>
        <w:t> </w:t>
      </w:r>
      <w:r w:rsidRPr="000C0372">
        <w:rPr>
          <w:rFonts w:ascii="Open Sans" w:eastAsia="Times New Roman" w:hAnsi="Open Sans" w:cs="Open Sans"/>
          <w:color w:val="3F4A52"/>
          <w:szCs w:val="24"/>
          <w:bdr w:val="single" w:sz="6" w:space="0" w:color="B7CED1" w:frame="1"/>
          <w:shd w:val="clear" w:color="auto" w:fill="EFF4F5"/>
          <w:lang w:val="en-GB" w:eastAsia="en-GB"/>
        </w:rPr>
        <w:t>From: 01/01/2019 To: 10/05/2021</w:t>
      </w:r>
    </w:p>
    <w:p w:rsidR="00CC55F3" w:rsidRDefault="00CC55F3" w:rsidP="00CC55F3">
      <w:pPr>
        <w:pStyle w:val="ListParagraph"/>
        <w:numPr>
          <w:ilvl w:val="0"/>
          <w:numId w:val="1"/>
        </w:numPr>
        <w:shd w:val="clear" w:color="auto" w:fill="FFFFFF"/>
        <w:spacing w:line="240" w:lineRule="auto"/>
        <w:rPr>
          <w:rFonts w:ascii="Open Sans" w:eastAsia="Times New Roman" w:hAnsi="Open Sans" w:cs="Open Sans"/>
          <w:color w:val="3F4A52"/>
          <w:szCs w:val="24"/>
          <w:lang w:val="en-GB" w:eastAsia="en-GB"/>
        </w:rPr>
      </w:pPr>
      <w:r w:rsidRPr="00CC55F3">
        <w:rPr>
          <w:rFonts w:ascii="Open Sans" w:eastAsia="Times New Roman" w:hAnsi="Open Sans" w:cs="Open Sans"/>
          <w:b/>
          <w:bCs/>
          <w:color w:val="3F4A52"/>
          <w:szCs w:val="24"/>
          <w:lang w:val="en-GB" w:eastAsia="en-GB"/>
        </w:rPr>
        <w:t>ST 8721 2021 INIT</w:t>
      </w:r>
      <w:r w:rsidRPr="00CC55F3">
        <w:rPr>
          <w:rFonts w:ascii="Open Sans" w:eastAsia="Times New Roman" w:hAnsi="Open Sans" w:cs="Open Sans"/>
          <w:color w:val="3F4A52"/>
          <w:szCs w:val="24"/>
          <w:lang w:val="en-GB" w:eastAsia="en-GB"/>
        </w:rPr>
        <w:t>11/05/2021</w:t>
      </w:r>
    </w:p>
    <w:p w:rsidR="00CC55F3" w:rsidRPr="00CC55F3" w:rsidRDefault="00CC55F3" w:rsidP="00CC55F3">
      <w:pPr>
        <w:pStyle w:val="ListParagraph"/>
        <w:shd w:val="clear" w:color="auto" w:fill="FFFFFF"/>
        <w:spacing w:line="240" w:lineRule="auto"/>
        <w:rPr>
          <w:rFonts w:ascii="Open Sans" w:eastAsia="Times New Roman" w:hAnsi="Open Sans" w:cs="Open Sans"/>
          <w:color w:val="3F4A52"/>
          <w:szCs w:val="24"/>
          <w:lang w:val="en-GB" w:eastAsia="en-GB"/>
        </w:rPr>
      </w:pPr>
    </w:p>
    <w:p w:rsidR="00CC55F3" w:rsidRPr="00CC55F3" w:rsidRDefault="00CC55F3" w:rsidP="00CC55F3">
      <w:pPr>
        <w:pStyle w:val="ListParagraph"/>
        <w:shd w:val="clear" w:color="auto" w:fill="FFFFFF"/>
        <w:spacing w:after="100" w:afterAutospacing="1" w:line="240" w:lineRule="auto"/>
        <w:rPr>
          <w:rFonts w:ascii="Open Sans" w:eastAsia="Times New Roman" w:hAnsi="Open Sans" w:cs="Open Sans"/>
          <w:color w:val="3F4A52"/>
          <w:szCs w:val="24"/>
          <w:lang w:val="en-GB" w:eastAsia="en-GB"/>
        </w:rPr>
      </w:pPr>
      <w:r w:rsidRPr="00CC55F3">
        <w:rPr>
          <w:rFonts w:ascii="Open Sans" w:eastAsia="Times New Roman" w:hAnsi="Open Sans" w:cs="Open Sans"/>
          <w:color w:val="3F4A52"/>
          <w:szCs w:val="24"/>
          <w:lang w:val="en-GB" w:eastAsia="en-GB"/>
        </w:rPr>
        <w:t>This document is only available in the following language(s): EN</w:t>
      </w:r>
    </w:p>
    <w:p w:rsidR="00CC55F3" w:rsidRPr="00CC55F3" w:rsidRDefault="00CC55F3" w:rsidP="00CC55F3">
      <w:pPr>
        <w:pStyle w:val="ListParagraph"/>
        <w:shd w:val="clear" w:color="auto" w:fill="FFFFFF"/>
        <w:spacing w:after="150" w:line="240" w:lineRule="auto"/>
        <w:rPr>
          <w:rFonts w:ascii="Open Sans" w:eastAsia="Times New Roman" w:hAnsi="Open Sans" w:cs="Open Sans"/>
          <w:color w:val="3F4A52"/>
          <w:szCs w:val="24"/>
          <w:lang w:val="en-GB" w:eastAsia="en-GB"/>
        </w:rPr>
      </w:pPr>
      <w:r w:rsidRPr="00CC55F3">
        <w:rPr>
          <w:rFonts w:ascii="Open Sans" w:eastAsia="Times New Roman" w:hAnsi="Open Sans" w:cs="Open Sans"/>
          <w:color w:val="3F4A52"/>
          <w:szCs w:val="24"/>
          <w:lang w:val="en-GB" w:eastAsia="en-GB"/>
        </w:rPr>
        <w:t>Commission proposal for a Regulation amending the "Aarhus Regulation" (Regulation (EC) No 1367/2006) Scope of application of the proposal, and 2021 Advice of the Aarhus Convention Compliance Committee on the proposal</w:t>
      </w:r>
    </w:p>
    <w:tbl>
      <w:tblPr>
        <w:tblW w:w="0" w:type="auto"/>
        <w:tblCellMar>
          <w:top w:w="15" w:type="dxa"/>
          <w:left w:w="15" w:type="dxa"/>
          <w:bottom w:w="15" w:type="dxa"/>
          <w:right w:w="15" w:type="dxa"/>
        </w:tblCellMar>
        <w:tblLook w:val="04A0" w:firstRow="1" w:lastRow="0" w:firstColumn="1" w:lastColumn="0" w:noHBand="0" w:noVBand="1"/>
      </w:tblPr>
      <w:tblGrid>
        <w:gridCol w:w="6"/>
        <w:gridCol w:w="6"/>
      </w:tblGrid>
      <w:tr w:rsidR="00CC55F3" w:rsidRPr="00CC55F3" w:rsidTr="00CC55F3">
        <w:tc>
          <w:tcPr>
            <w:tcW w:w="0" w:type="auto"/>
            <w:noWrap/>
            <w:tcMar>
              <w:top w:w="0" w:type="dxa"/>
              <w:left w:w="0" w:type="dxa"/>
              <w:bottom w:w="0" w:type="dxa"/>
              <w:right w:w="0" w:type="dxa"/>
            </w:tcMar>
            <w:vAlign w:val="bottom"/>
          </w:tcPr>
          <w:p w:rsidR="00CC55F3" w:rsidRPr="00CC55F3" w:rsidRDefault="00CC55F3" w:rsidP="00CC55F3">
            <w:pPr>
              <w:spacing w:line="240" w:lineRule="auto"/>
              <w:rPr>
                <w:rFonts w:eastAsia="Times New Roman" w:cs="Times New Roman"/>
                <w:b/>
                <w:bCs/>
                <w:szCs w:val="24"/>
                <w:lang w:val="en-GB" w:eastAsia="en-GB"/>
              </w:rPr>
            </w:pPr>
          </w:p>
        </w:tc>
        <w:tc>
          <w:tcPr>
            <w:tcW w:w="0" w:type="auto"/>
            <w:tcMar>
              <w:top w:w="0" w:type="dxa"/>
              <w:left w:w="0" w:type="dxa"/>
              <w:bottom w:w="0" w:type="dxa"/>
              <w:right w:w="0" w:type="dxa"/>
            </w:tcMar>
            <w:vAlign w:val="center"/>
          </w:tcPr>
          <w:p w:rsidR="00CC55F3" w:rsidRPr="00CC55F3" w:rsidRDefault="00CC55F3" w:rsidP="00CC55F3">
            <w:pPr>
              <w:spacing w:line="240" w:lineRule="auto"/>
              <w:rPr>
                <w:rFonts w:eastAsia="Times New Roman" w:cs="Times New Roman"/>
                <w:szCs w:val="24"/>
                <w:lang w:val="en-GB" w:eastAsia="en-GB"/>
              </w:rPr>
            </w:pPr>
          </w:p>
        </w:tc>
      </w:tr>
    </w:tbl>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6817 2021 INIT - OPINION OF THE LEGAL SERVICE</w:t>
      </w:r>
      <w:r w:rsidRPr="000C0372">
        <w:rPr>
          <w:rFonts w:ascii="Open Sans" w:eastAsia="Times New Roman" w:hAnsi="Open Sans" w:cs="Open Sans"/>
          <w:color w:val="3F4A52"/>
          <w:szCs w:val="24"/>
          <w:lang w:val="en-GB" w:eastAsia="en-GB"/>
        </w:rPr>
        <w:t>09/03/2021</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5" w:tgtFrame="_blank" w:history="1">
        <w:r w:rsidR="000C0372" w:rsidRPr="000C0372">
          <w:rPr>
            <w:rFonts w:ascii="Open Sans" w:eastAsia="Times New Roman" w:hAnsi="Open Sans" w:cs="Open Sans"/>
            <w:color w:val="164194"/>
            <w:szCs w:val="24"/>
            <w:u w:val="single"/>
            <w:lang w:val="en-GB" w:eastAsia="en-GB"/>
          </w:rPr>
          <w:t>Commission proposal for a Directive of the European Parliament and of the Council on adequate minimum wages in the European Union - Legal basis</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5942 2021 COR 1 - OPINION OF THE LEGAL SERVICE</w:t>
      </w:r>
      <w:r w:rsidRPr="000C0372">
        <w:rPr>
          <w:rFonts w:ascii="Open Sans" w:eastAsia="Times New Roman" w:hAnsi="Open Sans" w:cs="Open Sans"/>
          <w:color w:val="3F4A52"/>
          <w:szCs w:val="24"/>
          <w:lang w:val="en-GB" w:eastAsia="en-GB"/>
        </w:rPr>
        <w:t>23/02/2021</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6" w:tgtFrame="_blank" w:history="1">
        <w:r w:rsidR="000C0372" w:rsidRPr="000C0372">
          <w:rPr>
            <w:rFonts w:ascii="Open Sans" w:eastAsia="Times New Roman" w:hAnsi="Open Sans" w:cs="Open Sans"/>
            <w:color w:val="164194"/>
            <w:szCs w:val="24"/>
            <w:u w:val="single"/>
            <w:lang w:val="en-GB" w:eastAsia="en-GB"/>
          </w:rPr>
          <w:t>Commission Delegated Regulation (EU) …/... of 6.11.2020 amending Delegated Regulation (EU) 2019/1122 as regards the functioning of the Union Registry under Regulation (EU) 2018/841 of the European Parliament and of the Council Compliance of a delegated act with the empowerment foreseen in the basic act</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6357 2021 INIT - OPINION OF THE LEGAL SERVICE</w:t>
      </w:r>
      <w:r w:rsidRPr="000C0372">
        <w:rPr>
          <w:rFonts w:ascii="Open Sans" w:eastAsia="Times New Roman" w:hAnsi="Open Sans" w:cs="Open Sans"/>
          <w:color w:val="3F4A52"/>
          <w:szCs w:val="24"/>
          <w:lang w:val="en-GB" w:eastAsia="en-GB"/>
        </w:rPr>
        <w:t>19/02/2021</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7" w:tgtFrame="_blank" w:history="1">
        <w:r w:rsidR="000C0372" w:rsidRPr="000C0372">
          <w:rPr>
            <w:rFonts w:ascii="Open Sans" w:eastAsia="Times New Roman" w:hAnsi="Open Sans" w:cs="Open Sans"/>
            <w:color w:val="164194"/>
            <w:szCs w:val="24"/>
            <w:u w:val="single"/>
            <w:lang w:val="en-GB" w:eastAsia="en-GB"/>
          </w:rPr>
          <w:t xml:space="preserve">The proposed new Pact on Migration and Asylum - "Variable geometry" - Schengen and Dublin acquis relevance of components of the proposed Pact Respect of the coherence, operability and ability to evolve of the Schengen and Dublin acquis Respect of the relevant Protocols, notably of the </w:t>
        </w:r>
        <w:proofErr w:type="spellStart"/>
        <w:r w:rsidR="000C0372" w:rsidRPr="000C0372">
          <w:rPr>
            <w:rFonts w:ascii="Open Sans" w:eastAsia="Times New Roman" w:hAnsi="Open Sans" w:cs="Open Sans"/>
            <w:color w:val="164194"/>
            <w:szCs w:val="24"/>
            <w:u w:val="single"/>
            <w:lang w:val="en-GB" w:eastAsia="en-GB"/>
          </w:rPr>
          <w:t>effet</w:t>
        </w:r>
        <w:proofErr w:type="spellEnd"/>
        <w:r w:rsidR="000C0372" w:rsidRPr="000C0372">
          <w:rPr>
            <w:rFonts w:ascii="Open Sans" w:eastAsia="Times New Roman" w:hAnsi="Open Sans" w:cs="Open Sans"/>
            <w:color w:val="164194"/>
            <w:szCs w:val="24"/>
            <w:u w:val="single"/>
            <w:lang w:val="en-GB" w:eastAsia="en-GB"/>
          </w:rPr>
          <w:t xml:space="preserve"> utile of Protocol 21</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5942 2021 INIT - OPINION OF THE LEGAL SERVICE</w:t>
      </w:r>
      <w:r w:rsidRPr="000C0372">
        <w:rPr>
          <w:rFonts w:ascii="Open Sans" w:eastAsia="Times New Roman" w:hAnsi="Open Sans" w:cs="Open Sans"/>
          <w:color w:val="3F4A52"/>
          <w:szCs w:val="24"/>
          <w:lang w:val="en-GB" w:eastAsia="en-GB"/>
        </w:rPr>
        <w:t>05/02/2021</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8" w:tgtFrame="_blank" w:history="1">
        <w:r w:rsidR="000C0372" w:rsidRPr="000C0372">
          <w:rPr>
            <w:rFonts w:ascii="Open Sans" w:eastAsia="Times New Roman" w:hAnsi="Open Sans" w:cs="Open Sans"/>
            <w:color w:val="164194"/>
            <w:szCs w:val="24"/>
            <w:u w:val="single"/>
            <w:lang w:val="en-GB" w:eastAsia="en-GB"/>
          </w:rPr>
          <w:t>Commission Delegated Regulation (EU) …/... of 6.11.2020 amending Delegated Regulation (EU) 2019/1122 as regards the functioning of the Union Registry under Regulation (EU) 2018/841 of the European Parliament and of the Council Compliance of a delegated act with the empowerment foreseen in the basic act</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5591 2021 INIT - OPINION OF THE LEGAL SERVICE</w:t>
      </w:r>
      <w:r w:rsidRPr="000C0372">
        <w:rPr>
          <w:rFonts w:ascii="Open Sans" w:eastAsia="Times New Roman" w:hAnsi="Open Sans" w:cs="Open Sans"/>
          <w:color w:val="3F4A52"/>
          <w:szCs w:val="24"/>
          <w:lang w:val="en-GB" w:eastAsia="en-GB"/>
        </w:rPr>
        <w:t>25/01/2021</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9" w:tgtFrame="_blank" w:history="1">
        <w:r w:rsidR="000C0372" w:rsidRPr="000C0372">
          <w:rPr>
            <w:rFonts w:ascii="Open Sans" w:eastAsia="Times New Roman" w:hAnsi="Open Sans" w:cs="Open Sans"/>
            <w:color w:val="164194"/>
            <w:szCs w:val="24"/>
            <w:u w:val="single"/>
            <w:lang w:val="en-GB" w:eastAsia="en-GB"/>
          </w:rPr>
          <w:t xml:space="preserve">Trade and Cooperation Agreement between the European Union and the European Atomic Energy </w:t>
        </w:r>
        <w:proofErr w:type="spellStart"/>
        <w:r w:rsidR="000C0372" w:rsidRPr="000C0372">
          <w:rPr>
            <w:rFonts w:ascii="Open Sans" w:eastAsia="Times New Roman" w:hAnsi="Open Sans" w:cs="Open Sans"/>
            <w:color w:val="164194"/>
            <w:szCs w:val="24"/>
            <w:u w:val="single"/>
            <w:lang w:val="en-GB" w:eastAsia="en-GB"/>
          </w:rPr>
          <w:t>Comunity</w:t>
        </w:r>
        <w:proofErr w:type="spellEnd"/>
        <w:r w:rsidR="000C0372" w:rsidRPr="000C0372">
          <w:rPr>
            <w:rFonts w:ascii="Open Sans" w:eastAsia="Times New Roman" w:hAnsi="Open Sans" w:cs="Open Sans"/>
            <w:color w:val="164194"/>
            <w:szCs w:val="24"/>
            <w:u w:val="single"/>
            <w:lang w:val="en-GB" w:eastAsia="en-GB"/>
          </w:rPr>
          <w:t>, of the one part, and the United Kingdom of Great Britain and Northern Ireland, of the other part EU-only agreement Exercise by the EU of its potential competence</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lastRenderedPageBreak/>
        <w:t>Also available in: </w:t>
      </w:r>
      <w:hyperlink r:id="rId10" w:tgtFrame="_blank" w:history="1">
        <w:r w:rsidRPr="000C0372">
          <w:rPr>
            <w:rFonts w:ascii="Open Sans" w:eastAsia="Times New Roman" w:hAnsi="Open Sans" w:cs="Open Sans"/>
            <w:color w:val="164194"/>
            <w:szCs w:val="24"/>
            <w:u w:val="single"/>
            <w:lang w:val="en-GB" w:eastAsia="en-GB"/>
          </w:rPr>
          <w:t>NL</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13961 2020 INIT - OPINION OF THE LEGAL SERVICE</w:t>
      </w:r>
      <w:r w:rsidRPr="000C0372">
        <w:rPr>
          <w:rFonts w:ascii="Open Sans" w:eastAsia="Times New Roman" w:hAnsi="Open Sans" w:cs="Open Sans"/>
          <w:color w:val="3F4A52"/>
          <w:szCs w:val="24"/>
          <w:lang w:val="en-GB" w:eastAsia="en-GB"/>
        </w:rPr>
        <w:t>11/12/2020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11" w:tgtFrame="_blank" w:history="1">
        <w:r w:rsidR="000C0372" w:rsidRPr="000C0372">
          <w:rPr>
            <w:rFonts w:ascii="Open Sans" w:eastAsia="Times New Roman" w:hAnsi="Open Sans" w:cs="Open Sans"/>
            <w:color w:val="164194"/>
            <w:szCs w:val="24"/>
            <w:u w:val="single"/>
            <w:lang w:val="en-GB" w:eastAsia="en-GB"/>
          </w:rPr>
          <w:t>Part I of the Conclusions of the European Council of 10 and 11 December 2020 - Conformity with the Treaties and with the text of the Regulation on a general regime of conditionality for the protection of the Union budget</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2" w:tgtFrame="_blank" w:history="1">
        <w:r w:rsidRPr="000C0372">
          <w:rPr>
            <w:rFonts w:ascii="Open Sans" w:eastAsia="Times New Roman" w:hAnsi="Open Sans" w:cs="Open Sans"/>
            <w:color w:val="164194"/>
            <w:szCs w:val="24"/>
            <w:u w:val="single"/>
            <w:lang w:val="en-GB" w:eastAsia="en-GB"/>
          </w:rPr>
          <w:t>BG</w:t>
        </w:r>
      </w:hyperlink>
      <w:r w:rsidRPr="000C0372">
        <w:rPr>
          <w:rFonts w:ascii="Open Sans" w:eastAsia="Times New Roman" w:hAnsi="Open Sans" w:cs="Open Sans"/>
          <w:color w:val="3F4A52"/>
          <w:szCs w:val="24"/>
          <w:lang w:val="en-GB" w:eastAsia="en-GB"/>
        </w:rPr>
        <w:t> </w:t>
      </w:r>
      <w:hyperlink r:id="rId13" w:tgtFrame="_blank" w:history="1">
        <w:r w:rsidRPr="000C0372">
          <w:rPr>
            <w:rFonts w:ascii="Open Sans" w:eastAsia="Times New Roman" w:hAnsi="Open Sans" w:cs="Open Sans"/>
            <w:color w:val="164194"/>
            <w:szCs w:val="24"/>
            <w:u w:val="single"/>
            <w:lang w:val="en-GB" w:eastAsia="en-GB"/>
          </w:rPr>
          <w:t>CS</w:t>
        </w:r>
      </w:hyperlink>
      <w:r w:rsidRPr="000C0372">
        <w:rPr>
          <w:rFonts w:ascii="Open Sans" w:eastAsia="Times New Roman" w:hAnsi="Open Sans" w:cs="Open Sans"/>
          <w:color w:val="3F4A52"/>
          <w:szCs w:val="24"/>
          <w:lang w:val="en-GB" w:eastAsia="en-GB"/>
        </w:rPr>
        <w:t> </w:t>
      </w:r>
      <w:hyperlink r:id="rId14" w:tgtFrame="_blank" w:history="1">
        <w:r w:rsidRPr="000C0372">
          <w:rPr>
            <w:rFonts w:ascii="Open Sans" w:eastAsia="Times New Roman" w:hAnsi="Open Sans" w:cs="Open Sans"/>
            <w:color w:val="164194"/>
            <w:szCs w:val="24"/>
            <w:u w:val="single"/>
            <w:lang w:val="en-GB" w:eastAsia="en-GB"/>
          </w:rPr>
          <w:t>DA</w:t>
        </w:r>
      </w:hyperlink>
      <w:r w:rsidRPr="000C0372">
        <w:rPr>
          <w:rFonts w:ascii="Open Sans" w:eastAsia="Times New Roman" w:hAnsi="Open Sans" w:cs="Open Sans"/>
          <w:color w:val="3F4A52"/>
          <w:szCs w:val="24"/>
          <w:lang w:val="en-GB" w:eastAsia="en-GB"/>
        </w:rPr>
        <w:t> </w:t>
      </w:r>
      <w:hyperlink r:id="rId15" w:tgtFrame="_blank" w:history="1">
        <w:r w:rsidRPr="000C0372">
          <w:rPr>
            <w:rFonts w:ascii="Open Sans" w:eastAsia="Times New Roman" w:hAnsi="Open Sans" w:cs="Open Sans"/>
            <w:color w:val="164194"/>
            <w:szCs w:val="24"/>
            <w:u w:val="single"/>
            <w:lang w:val="en-GB" w:eastAsia="en-GB"/>
          </w:rPr>
          <w:t>DE</w:t>
        </w:r>
      </w:hyperlink>
      <w:r w:rsidRPr="000C0372">
        <w:rPr>
          <w:rFonts w:ascii="Open Sans" w:eastAsia="Times New Roman" w:hAnsi="Open Sans" w:cs="Open Sans"/>
          <w:color w:val="3F4A52"/>
          <w:szCs w:val="24"/>
          <w:lang w:val="en-GB" w:eastAsia="en-GB"/>
        </w:rPr>
        <w:t> </w:t>
      </w:r>
      <w:hyperlink r:id="rId16" w:tgtFrame="_blank" w:history="1">
        <w:r w:rsidRPr="000C0372">
          <w:rPr>
            <w:rFonts w:ascii="Open Sans" w:eastAsia="Times New Roman" w:hAnsi="Open Sans" w:cs="Open Sans"/>
            <w:color w:val="164194"/>
            <w:szCs w:val="24"/>
            <w:u w:val="single"/>
            <w:lang w:val="en-GB" w:eastAsia="en-GB"/>
          </w:rPr>
          <w:t>EL</w:t>
        </w:r>
      </w:hyperlink>
      <w:r w:rsidRPr="000C0372">
        <w:rPr>
          <w:rFonts w:ascii="Open Sans" w:eastAsia="Times New Roman" w:hAnsi="Open Sans" w:cs="Open Sans"/>
          <w:color w:val="3F4A52"/>
          <w:szCs w:val="24"/>
          <w:lang w:val="en-GB" w:eastAsia="en-GB"/>
        </w:rPr>
        <w:t> </w:t>
      </w:r>
      <w:hyperlink r:id="rId17" w:tgtFrame="_blank" w:history="1">
        <w:r w:rsidRPr="000C0372">
          <w:rPr>
            <w:rFonts w:ascii="Open Sans" w:eastAsia="Times New Roman" w:hAnsi="Open Sans" w:cs="Open Sans"/>
            <w:color w:val="164194"/>
            <w:szCs w:val="24"/>
            <w:u w:val="single"/>
            <w:lang w:val="en-GB" w:eastAsia="en-GB"/>
          </w:rPr>
          <w:t>ES</w:t>
        </w:r>
      </w:hyperlink>
      <w:r w:rsidRPr="000C0372">
        <w:rPr>
          <w:rFonts w:ascii="Open Sans" w:eastAsia="Times New Roman" w:hAnsi="Open Sans" w:cs="Open Sans"/>
          <w:color w:val="3F4A52"/>
          <w:szCs w:val="24"/>
          <w:lang w:val="en-GB" w:eastAsia="en-GB"/>
        </w:rPr>
        <w:t> </w:t>
      </w:r>
      <w:hyperlink r:id="rId18" w:tgtFrame="_blank" w:history="1">
        <w:r w:rsidRPr="000C0372">
          <w:rPr>
            <w:rFonts w:ascii="Open Sans" w:eastAsia="Times New Roman" w:hAnsi="Open Sans" w:cs="Open Sans"/>
            <w:color w:val="164194"/>
            <w:szCs w:val="24"/>
            <w:u w:val="single"/>
            <w:lang w:val="en-GB" w:eastAsia="en-GB"/>
          </w:rPr>
          <w:t>ET</w:t>
        </w:r>
      </w:hyperlink>
      <w:r w:rsidRPr="000C0372">
        <w:rPr>
          <w:rFonts w:ascii="Open Sans" w:eastAsia="Times New Roman" w:hAnsi="Open Sans" w:cs="Open Sans"/>
          <w:color w:val="3F4A52"/>
          <w:szCs w:val="24"/>
          <w:lang w:val="en-GB" w:eastAsia="en-GB"/>
        </w:rPr>
        <w:t> </w:t>
      </w:r>
      <w:hyperlink r:id="rId19" w:tgtFrame="_blank" w:history="1">
        <w:r w:rsidRPr="000C0372">
          <w:rPr>
            <w:rFonts w:ascii="Open Sans" w:eastAsia="Times New Roman" w:hAnsi="Open Sans" w:cs="Open Sans"/>
            <w:color w:val="164194"/>
            <w:szCs w:val="24"/>
            <w:u w:val="single"/>
            <w:lang w:val="en-GB" w:eastAsia="en-GB"/>
          </w:rPr>
          <w:t>FI</w:t>
        </w:r>
      </w:hyperlink>
      <w:r w:rsidRPr="000C0372">
        <w:rPr>
          <w:rFonts w:ascii="Open Sans" w:eastAsia="Times New Roman" w:hAnsi="Open Sans" w:cs="Open Sans"/>
          <w:color w:val="3F4A52"/>
          <w:szCs w:val="24"/>
          <w:lang w:val="en-GB" w:eastAsia="en-GB"/>
        </w:rPr>
        <w:t> </w:t>
      </w:r>
      <w:hyperlink r:id="rId20" w:tgtFrame="_blank" w:history="1">
        <w:r w:rsidRPr="000C0372">
          <w:rPr>
            <w:rFonts w:ascii="Open Sans" w:eastAsia="Times New Roman" w:hAnsi="Open Sans" w:cs="Open Sans"/>
            <w:color w:val="164194"/>
            <w:szCs w:val="24"/>
            <w:u w:val="single"/>
            <w:lang w:val="en-GB" w:eastAsia="en-GB"/>
          </w:rPr>
          <w:t>FR</w:t>
        </w:r>
      </w:hyperlink>
      <w:r w:rsidRPr="000C0372">
        <w:rPr>
          <w:rFonts w:ascii="Open Sans" w:eastAsia="Times New Roman" w:hAnsi="Open Sans" w:cs="Open Sans"/>
          <w:color w:val="3F4A52"/>
          <w:szCs w:val="24"/>
          <w:lang w:val="en-GB" w:eastAsia="en-GB"/>
        </w:rPr>
        <w:t> </w:t>
      </w:r>
      <w:hyperlink r:id="rId21" w:tgtFrame="_blank" w:history="1">
        <w:r w:rsidRPr="000C0372">
          <w:rPr>
            <w:rFonts w:ascii="Open Sans" w:eastAsia="Times New Roman" w:hAnsi="Open Sans" w:cs="Open Sans"/>
            <w:color w:val="164194"/>
            <w:szCs w:val="24"/>
            <w:u w:val="single"/>
            <w:lang w:val="en-GB" w:eastAsia="en-GB"/>
          </w:rPr>
          <w:t>GA</w:t>
        </w:r>
      </w:hyperlink>
      <w:r w:rsidRPr="000C0372">
        <w:rPr>
          <w:rFonts w:ascii="Open Sans" w:eastAsia="Times New Roman" w:hAnsi="Open Sans" w:cs="Open Sans"/>
          <w:color w:val="3F4A52"/>
          <w:szCs w:val="24"/>
          <w:lang w:val="en-GB" w:eastAsia="en-GB"/>
        </w:rPr>
        <w:t> </w:t>
      </w:r>
      <w:hyperlink r:id="rId22" w:tgtFrame="_blank" w:history="1">
        <w:r w:rsidRPr="000C0372">
          <w:rPr>
            <w:rFonts w:ascii="Open Sans" w:eastAsia="Times New Roman" w:hAnsi="Open Sans" w:cs="Open Sans"/>
            <w:color w:val="164194"/>
            <w:szCs w:val="24"/>
            <w:u w:val="single"/>
            <w:lang w:val="en-GB" w:eastAsia="en-GB"/>
          </w:rPr>
          <w:t>HR</w:t>
        </w:r>
      </w:hyperlink>
      <w:r w:rsidRPr="000C0372">
        <w:rPr>
          <w:rFonts w:ascii="Open Sans" w:eastAsia="Times New Roman" w:hAnsi="Open Sans" w:cs="Open Sans"/>
          <w:color w:val="3F4A52"/>
          <w:szCs w:val="24"/>
          <w:lang w:val="en-GB" w:eastAsia="en-GB"/>
        </w:rPr>
        <w:t> </w:t>
      </w:r>
      <w:hyperlink r:id="rId23" w:tgtFrame="_blank" w:history="1">
        <w:r w:rsidRPr="000C0372">
          <w:rPr>
            <w:rFonts w:ascii="Open Sans" w:eastAsia="Times New Roman" w:hAnsi="Open Sans" w:cs="Open Sans"/>
            <w:color w:val="164194"/>
            <w:szCs w:val="24"/>
            <w:u w:val="single"/>
            <w:lang w:val="en-GB" w:eastAsia="en-GB"/>
          </w:rPr>
          <w:t>HU</w:t>
        </w:r>
      </w:hyperlink>
      <w:r w:rsidRPr="000C0372">
        <w:rPr>
          <w:rFonts w:ascii="Open Sans" w:eastAsia="Times New Roman" w:hAnsi="Open Sans" w:cs="Open Sans"/>
          <w:color w:val="3F4A52"/>
          <w:szCs w:val="24"/>
          <w:lang w:val="en-GB" w:eastAsia="en-GB"/>
        </w:rPr>
        <w:t> </w:t>
      </w:r>
      <w:hyperlink r:id="rId24" w:tgtFrame="_blank" w:history="1">
        <w:r w:rsidRPr="000C0372">
          <w:rPr>
            <w:rFonts w:ascii="Open Sans" w:eastAsia="Times New Roman" w:hAnsi="Open Sans" w:cs="Open Sans"/>
            <w:color w:val="164194"/>
            <w:szCs w:val="24"/>
            <w:u w:val="single"/>
            <w:lang w:val="en-GB" w:eastAsia="en-GB"/>
          </w:rPr>
          <w:t>IT</w:t>
        </w:r>
      </w:hyperlink>
      <w:r w:rsidRPr="000C0372">
        <w:rPr>
          <w:rFonts w:ascii="Open Sans" w:eastAsia="Times New Roman" w:hAnsi="Open Sans" w:cs="Open Sans"/>
          <w:color w:val="3F4A52"/>
          <w:szCs w:val="24"/>
          <w:lang w:val="en-GB" w:eastAsia="en-GB"/>
        </w:rPr>
        <w:t> </w:t>
      </w:r>
      <w:hyperlink r:id="rId25" w:tgtFrame="_blank" w:history="1">
        <w:r w:rsidRPr="000C0372">
          <w:rPr>
            <w:rFonts w:ascii="Open Sans" w:eastAsia="Times New Roman" w:hAnsi="Open Sans" w:cs="Open Sans"/>
            <w:color w:val="164194"/>
            <w:szCs w:val="24"/>
            <w:u w:val="single"/>
            <w:lang w:val="en-GB" w:eastAsia="en-GB"/>
          </w:rPr>
          <w:t>LT</w:t>
        </w:r>
      </w:hyperlink>
      <w:r w:rsidRPr="000C0372">
        <w:rPr>
          <w:rFonts w:ascii="Open Sans" w:eastAsia="Times New Roman" w:hAnsi="Open Sans" w:cs="Open Sans"/>
          <w:color w:val="3F4A52"/>
          <w:szCs w:val="24"/>
          <w:lang w:val="en-GB" w:eastAsia="en-GB"/>
        </w:rPr>
        <w:t> </w:t>
      </w:r>
      <w:hyperlink r:id="rId26" w:tgtFrame="_blank" w:history="1">
        <w:r w:rsidRPr="000C0372">
          <w:rPr>
            <w:rFonts w:ascii="Open Sans" w:eastAsia="Times New Roman" w:hAnsi="Open Sans" w:cs="Open Sans"/>
            <w:color w:val="164194"/>
            <w:szCs w:val="24"/>
            <w:u w:val="single"/>
            <w:lang w:val="en-GB" w:eastAsia="en-GB"/>
          </w:rPr>
          <w:t>LV</w:t>
        </w:r>
      </w:hyperlink>
      <w:r w:rsidRPr="000C0372">
        <w:rPr>
          <w:rFonts w:ascii="Open Sans" w:eastAsia="Times New Roman" w:hAnsi="Open Sans" w:cs="Open Sans"/>
          <w:color w:val="3F4A52"/>
          <w:szCs w:val="24"/>
          <w:lang w:val="en-GB" w:eastAsia="en-GB"/>
        </w:rPr>
        <w:t> </w:t>
      </w:r>
      <w:hyperlink r:id="rId27" w:tgtFrame="_blank" w:history="1">
        <w:r w:rsidRPr="000C0372">
          <w:rPr>
            <w:rFonts w:ascii="Open Sans" w:eastAsia="Times New Roman" w:hAnsi="Open Sans" w:cs="Open Sans"/>
            <w:color w:val="164194"/>
            <w:szCs w:val="24"/>
            <w:u w:val="single"/>
            <w:lang w:val="en-GB" w:eastAsia="en-GB"/>
          </w:rPr>
          <w:t>MT</w:t>
        </w:r>
      </w:hyperlink>
      <w:r w:rsidRPr="000C0372">
        <w:rPr>
          <w:rFonts w:ascii="Open Sans" w:eastAsia="Times New Roman" w:hAnsi="Open Sans" w:cs="Open Sans"/>
          <w:color w:val="3F4A52"/>
          <w:szCs w:val="24"/>
          <w:lang w:val="en-GB" w:eastAsia="en-GB"/>
        </w:rPr>
        <w:t> </w:t>
      </w:r>
      <w:hyperlink r:id="rId28" w:tgtFrame="_blank" w:history="1">
        <w:r w:rsidRPr="000C0372">
          <w:rPr>
            <w:rFonts w:ascii="Open Sans" w:eastAsia="Times New Roman" w:hAnsi="Open Sans" w:cs="Open Sans"/>
            <w:color w:val="164194"/>
            <w:szCs w:val="24"/>
            <w:u w:val="single"/>
            <w:lang w:val="en-GB" w:eastAsia="en-GB"/>
          </w:rPr>
          <w:t>NL</w:t>
        </w:r>
      </w:hyperlink>
      <w:r w:rsidRPr="000C0372">
        <w:rPr>
          <w:rFonts w:ascii="Open Sans" w:eastAsia="Times New Roman" w:hAnsi="Open Sans" w:cs="Open Sans"/>
          <w:color w:val="3F4A52"/>
          <w:szCs w:val="24"/>
          <w:lang w:val="en-GB" w:eastAsia="en-GB"/>
        </w:rPr>
        <w:t> </w:t>
      </w:r>
      <w:hyperlink r:id="rId29" w:tgtFrame="_blank" w:history="1">
        <w:r w:rsidRPr="000C0372">
          <w:rPr>
            <w:rFonts w:ascii="Open Sans" w:eastAsia="Times New Roman" w:hAnsi="Open Sans" w:cs="Open Sans"/>
            <w:color w:val="164194"/>
            <w:szCs w:val="24"/>
            <w:u w:val="single"/>
            <w:lang w:val="en-GB" w:eastAsia="en-GB"/>
          </w:rPr>
          <w:t>PL</w:t>
        </w:r>
      </w:hyperlink>
      <w:r w:rsidRPr="000C0372">
        <w:rPr>
          <w:rFonts w:ascii="Open Sans" w:eastAsia="Times New Roman" w:hAnsi="Open Sans" w:cs="Open Sans"/>
          <w:color w:val="3F4A52"/>
          <w:szCs w:val="24"/>
          <w:lang w:val="en-GB" w:eastAsia="en-GB"/>
        </w:rPr>
        <w:t> </w:t>
      </w:r>
      <w:hyperlink r:id="rId30" w:tgtFrame="_blank" w:history="1">
        <w:r w:rsidRPr="000C0372">
          <w:rPr>
            <w:rFonts w:ascii="Open Sans" w:eastAsia="Times New Roman" w:hAnsi="Open Sans" w:cs="Open Sans"/>
            <w:color w:val="164194"/>
            <w:szCs w:val="24"/>
            <w:u w:val="single"/>
            <w:lang w:val="en-GB" w:eastAsia="en-GB"/>
          </w:rPr>
          <w:t>PT</w:t>
        </w:r>
      </w:hyperlink>
      <w:r w:rsidRPr="000C0372">
        <w:rPr>
          <w:rFonts w:ascii="Open Sans" w:eastAsia="Times New Roman" w:hAnsi="Open Sans" w:cs="Open Sans"/>
          <w:color w:val="3F4A52"/>
          <w:szCs w:val="24"/>
          <w:lang w:val="en-GB" w:eastAsia="en-GB"/>
        </w:rPr>
        <w:t> </w:t>
      </w:r>
      <w:hyperlink r:id="rId31" w:tgtFrame="_blank" w:history="1">
        <w:r w:rsidRPr="000C0372">
          <w:rPr>
            <w:rFonts w:ascii="Open Sans" w:eastAsia="Times New Roman" w:hAnsi="Open Sans" w:cs="Open Sans"/>
            <w:color w:val="164194"/>
            <w:szCs w:val="24"/>
            <w:u w:val="single"/>
            <w:lang w:val="en-GB" w:eastAsia="en-GB"/>
          </w:rPr>
          <w:t>RO</w:t>
        </w:r>
      </w:hyperlink>
      <w:r w:rsidRPr="000C0372">
        <w:rPr>
          <w:rFonts w:ascii="Open Sans" w:eastAsia="Times New Roman" w:hAnsi="Open Sans" w:cs="Open Sans"/>
          <w:color w:val="3F4A52"/>
          <w:szCs w:val="24"/>
          <w:lang w:val="en-GB" w:eastAsia="en-GB"/>
        </w:rPr>
        <w:t> </w:t>
      </w:r>
      <w:hyperlink r:id="rId32" w:tgtFrame="_blank" w:history="1">
        <w:r w:rsidRPr="000C0372">
          <w:rPr>
            <w:rFonts w:ascii="Open Sans" w:eastAsia="Times New Roman" w:hAnsi="Open Sans" w:cs="Open Sans"/>
            <w:color w:val="164194"/>
            <w:szCs w:val="24"/>
            <w:u w:val="single"/>
            <w:lang w:val="en-GB" w:eastAsia="en-GB"/>
          </w:rPr>
          <w:t>SK</w:t>
        </w:r>
      </w:hyperlink>
      <w:r w:rsidRPr="000C0372">
        <w:rPr>
          <w:rFonts w:ascii="Open Sans" w:eastAsia="Times New Roman" w:hAnsi="Open Sans" w:cs="Open Sans"/>
          <w:color w:val="3F4A52"/>
          <w:szCs w:val="24"/>
          <w:lang w:val="en-GB" w:eastAsia="en-GB"/>
        </w:rPr>
        <w:t> </w:t>
      </w:r>
      <w:hyperlink r:id="rId33" w:tgtFrame="_blank" w:history="1">
        <w:r w:rsidRPr="000C0372">
          <w:rPr>
            <w:rFonts w:ascii="Open Sans" w:eastAsia="Times New Roman" w:hAnsi="Open Sans" w:cs="Open Sans"/>
            <w:color w:val="164194"/>
            <w:szCs w:val="24"/>
            <w:u w:val="single"/>
            <w:lang w:val="en-GB" w:eastAsia="en-GB"/>
          </w:rPr>
          <w:t>SL</w:t>
        </w:r>
      </w:hyperlink>
      <w:r w:rsidRPr="000C0372">
        <w:rPr>
          <w:rFonts w:ascii="Open Sans" w:eastAsia="Times New Roman" w:hAnsi="Open Sans" w:cs="Open Sans"/>
          <w:color w:val="3F4A52"/>
          <w:szCs w:val="24"/>
          <w:lang w:val="en-GB" w:eastAsia="en-GB"/>
        </w:rPr>
        <w:t> </w:t>
      </w:r>
      <w:hyperlink r:id="rId34" w:tgtFrame="_blank" w:history="1">
        <w:r w:rsidRPr="000C0372">
          <w:rPr>
            <w:rFonts w:ascii="Open Sans" w:eastAsia="Times New Roman" w:hAnsi="Open Sans" w:cs="Open Sans"/>
            <w:color w:val="164194"/>
            <w:szCs w:val="24"/>
            <w:u w:val="single"/>
            <w:lang w:val="en-GB" w:eastAsia="en-GB"/>
          </w:rPr>
          <w:t>SV</w:t>
        </w:r>
      </w:hyperlink>
    </w:p>
    <w:p w:rsidR="00A23712" w:rsidRPr="00A23712" w:rsidRDefault="00A23712" w:rsidP="00A23712">
      <w:pPr>
        <w:shd w:val="clear" w:color="auto" w:fill="FFFFFF"/>
        <w:spacing w:line="240" w:lineRule="auto"/>
        <w:ind w:left="720"/>
        <w:rPr>
          <w:rFonts w:ascii="Open Sans" w:eastAsia="Times New Roman" w:hAnsi="Open Sans" w:cs="Open Sans"/>
          <w:color w:val="3F4A52"/>
          <w:szCs w:val="24"/>
          <w:lang w:val="fr-BE" w:eastAsia="en-GB"/>
        </w:rPr>
      </w:pPr>
      <w:r w:rsidRPr="00A23712">
        <w:rPr>
          <w:rFonts w:ascii="Open Sans" w:eastAsia="Times New Roman" w:hAnsi="Open Sans" w:cs="Open Sans"/>
          <w:b/>
          <w:bCs/>
          <w:color w:val="3F4A52"/>
          <w:szCs w:val="24"/>
          <w:lang w:val="fr-BE" w:eastAsia="en-GB"/>
        </w:rPr>
        <w:t>ST 12866 2019 INIT - AVIS DU SERVICE JURIDIQUE</w:t>
      </w:r>
      <w:r w:rsidRPr="00A23712">
        <w:rPr>
          <w:rFonts w:ascii="Open Sans" w:eastAsia="Times New Roman" w:hAnsi="Open Sans" w:cs="Open Sans"/>
          <w:color w:val="3F4A52"/>
          <w:szCs w:val="24"/>
          <w:lang w:val="fr-BE" w:eastAsia="en-GB"/>
        </w:rPr>
        <w:t>07/10/2019</w:t>
      </w:r>
    </w:p>
    <w:p w:rsidR="00A23712" w:rsidRPr="00A23712" w:rsidRDefault="00A23712" w:rsidP="00A23712">
      <w:pPr>
        <w:shd w:val="clear" w:color="auto" w:fill="FFFFFF"/>
        <w:spacing w:after="150" w:line="240" w:lineRule="auto"/>
        <w:ind w:left="720"/>
        <w:rPr>
          <w:rFonts w:ascii="Open Sans" w:eastAsia="Times New Roman" w:hAnsi="Open Sans" w:cs="Open Sans"/>
          <w:color w:val="3F4A52"/>
          <w:szCs w:val="24"/>
          <w:lang w:val="fr-BE" w:eastAsia="en-GB"/>
        </w:rPr>
      </w:pPr>
      <w:r w:rsidRPr="00A23712">
        <w:rPr>
          <w:rFonts w:ascii="Open Sans" w:eastAsia="Times New Roman" w:hAnsi="Open Sans" w:cs="Open Sans"/>
          <w:color w:val="3F4A52"/>
          <w:szCs w:val="24"/>
          <w:lang w:val="fr-BE" w:eastAsia="en-GB"/>
        </w:rPr>
        <w:t>AECG - projets de décisions conjointes relatives au SJI - procédure d'adoption</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480"/>
        <w:gridCol w:w="6272"/>
      </w:tblGrid>
      <w:tr w:rsidR="00A23712" w:rsidRPr="00A23712" w:rsidTr="00A23712">
        <w:tc>
          <w:tcPr>
            <w:tcW w:w="0" w:type="auto"/>
            <w:noWrap/>
            <w:tcMar>
              <w:top w:w="0" w:type="dxa"/>
              <w:left w:w="0" w:type="dxa"/>
              <w:bottom w:w="0" w:type="dxa"/>
              <w:right w:w="0" w:type="dxa"/>
            </w:tcMar>
            <w:vAlign w:val="bottom"/>
            <w:hideMark/>
          </w:tcPr>
          <w:p w:rsidR="00A23712" w:rsidRPr="00A23712" w:rsidRDefault="00A23712" w:rsidP="00A23712">
            <w:pPr>
              <w:spacing w:line="240" w:lineRule="auto"/>
              <w:rPr>
                <w:rFonts w:eastAsia="Times New Roman" w:cs="Times New Roman"/>
                <w:b/>
                <w:bCs/>
                <w:szCs w:val="24"/>
                <w:lang w:val="en-GB" w:eastAsia="en-GB"/>
              </w:rPr>
            </w:pPr>
            <w:proofErr w:type="spellStart"/>
            <w:r w:rsidRPr="00A23712">
              <w:rPr>
                <w:rFonts w:eastAsia="Times New Roman" w:cs="Times New Roman"/>
                <w:b/>
                <w:bCs/>
                <w:szCs w:val="24"/>
                <w:lang w:val="en-GB" w:eastAsia="en-GB"/>
              </w:rPr>
              <w:t>Matières</w:t>
            </w:r>
            <w:proofErr w:type="spellEnd"/>
            <w:r w:rsidRPr="00A23712">
              <w:rPr>
                <w:rFonts w:eastAsia="Times New Roman" w:cs="Times New Roman"/>
                <w:b/>
                <w:bCs/>
                <w:szCs w:val="24"/>
                <w:lang w:val="en-GB" w:eastAsia="en-GB"/>
              </w:rPr>
              <w:t>: </w:t>
            </w:r>
          </w:p>
        </w:tc>
        <w:tc>
          <w:tcPr>
            <w:tcW w:w="0" w:type="auto"/>
            <w:tcMar>
              <w:top w:w="0" w:type="dxa"/>
              <w:left w:w="0" w:type="dxa"/>
              <w:bottom w:w="0" w:type="dxa"/>
              <w:right w:w="0" w:type="dxa"/>
            </w:tcMar>
            <w:vAlign w:val="center"/>
            <w:hideMark/>
          </w:tcPr>
          <w:p w:rsidR="00A23712" w:rsidRPr="00A23712" w:rsidRDefault="00A23712" w:rsidP="00A23712">
            <w:pPr>
              <w:spacing w:line="240" w:lineRule="auto"/>
              <w:rPr>
                <w:rFonts w:eastAsia="Times New Roman" w:cs="Times New Roman"/>
                <w:szCs w:val="24"/>
                <w:lang w:val="en-GB" w:eastAsia="en-GB"/>
              </w:rPr>
            </w:pPr>
            <w:r w:rsidRPr="00A23712">
              <w:rPr>
                <w:rFonts w:eastAsia="Times New Roman" w:cs="Times New Roman"/>
                <w:szCs w:val="24"/>
                <w:lang w:val="en-GB" w:eastAsia="en-GB"/>
              </w:rPr>
              <w:t>COTRA, WTO, SERVICES, JUR, CORLX, FDI</w:t>
            </w:r>
          </w:p>
        </w:tc>
      </w:tr>
      <w:tr w:rsidR="00A23712" w:rsidRPr="00A23712" w:rsidTr="00A23712">
        <w:tc>
          <w:tcPr>
            <w:tcW w:w="0" w:type="auto"/>
            <w:noWrap/>
            <w:tcMar>
              <w:top w:w="0" w:type="dxa"/>
              <w:left w:w="0" w:type="dxa"/>
              <w:bottom w:w="0" w:type="dxa"/>
              <w:right w:w="0" w:type="dxa"/>
            </w:tcMar>
            <w:vAlign w:val="bottom"/>
            <w:hideMark/>
          </w:tcPr>
          <w:p w:rsidR="00A23712" w:rsidRPr="00A23712" w:rsidRDefault="00A23712" w:rsidP="00A23712">
            <w:pPr>
              <w:spacing w:line="240" w:lineRule="auto"/>
              <w:rPr>
                <w:rFonts w:eastAsia="Times New Roman" w:cs="Times New Roman"/>
                <w:b/>
                <w:bCs/>
                <w:szCs w:val="24"/>
                <w:lang w:val="en-GB" w:eastAsia="en-GB"/>
              </w:rPr>
            </w:pPr>
            <w:proofErr w:type="spellStart"/>
            <w:r w:rsidRPr="00A23712">
              <w:rPr>
                <w:rFonts w:eastAsia="Times New Roman" w:cs="Times New Roman"/>
                <w:b/>
                <w:bCs/>
                <w:szCs w:val="24"/>
                <w:lang w:val="en-GB" w:eastAsia="en-GB"/>
              </w:rPr>
              <w:t>Emetteur</w:t>
            </w:r>
            <w:proofErr w:type="spellEnd"/>
            <w:r w:rsidRPr="00A23712">
              <w:rPr>
                <w:rFonts w:eastAsia="Times New Roman" w:cs="Times New Roman"/>
                <w:b/>
                <w:bCs/>
                <w:szCs w:val="24"/>
                <w:lang w:val="en-GB" w:eastAsia="en-GB"/>
              </w:rPr>
              <w:t>: </w:t>
            </w:r>
          </w:p>
        </w:tc>
        <w:tc>
          <w:tcPr>
            <w:tcW w:w="0" w:type="auto"/>
            <w:tcMar>
              <w:top w:w="0" w:type="dxa"/>
              <w:left w:w="0" w:type="dxa"/>
              <w:bottom w:w="0" w:type="dxa"/>
              <w:right w:w="0" w:type="dxa"/>
            </w:tcMar>
            <w:vAlign w:val="center"/>
            <w:hideMark/>
          </w:tcPr>
          <w:p w:rsidR="00A23712" w:rsidRPr="00A23712" w:rsidRDefault="00A23712" w:rsidP="00A23712">
            <w:pPr>
              <w:spacing w:line="240" w:lineRule="auto"/>
              <w:rPr>
                <w:rFonts w:eastAsia="Times New Roman" w:cs="Times New Roman"/>
                <w:szCs w:val="24"/>
                <w:lang w:val="en-GB" w:eastAsia="en-GB"/>
              </w:rPr>
            </w:pPr>
            <w:r w:rsidRPr="00A23712">
              <w:rPr>
                <w:rFonts w:eastAsia="Times New Roman" w:cs="Times New Roman"/>
                <w:szCs w:val="24"/>
                <w:lang w:val="en-GB" w:eastAsia="en-GB"/>
              </w:rPr>
              <w:t xml:space="preserve">Service </w:t>
            </w:r>
            <w:proofErr w:type="spellStart"/>
            <w:r w:rsidRPr="00A23712">
              <w:rPr>
                <w:rFonts w:eastAsia="Times New Roman" w:cs="Times New Roman"/>
                <w:szCs w:val="24"/>
                <w:lang w:val="en-GB" w:eastAsia="en-GB"/>
              </w:rPr>
              <w:t>juridique</w:t>
            </w:r>
            <w:proofErr w:type="spellEnd"/>
          </w:p>
        </w:tc>
      </w:tr>
      <w:tr w:rsidR="00A23712" w:rsidRPr="00A23712" w:rsidTr="00A23712">
        <w:tc>
          <w:tcPr>
            <w:tcW w:w="0" w:type="auto"/>
            <w:noWrap/>
            <w:tcMar>
              <w:top w:w="0" w:type="dxa"/>
              <w:left w:w="0" w:type="dxa"/>
              <w:bottom w:w="0" w:type="dxa"/>
              <w:right w:w="0" w:type="dxa"/>
            </w:tcMar>
            <w:vAlign w:val="bottom"/>
            <w:hideMark/>
          </w:tcPr>
          <w:p w:rsidR="00A23712" w:rsidRPr="00A23712" w:rsidRDefault="00A23712" w:rsidP="00A23712">
            <w:pPr>
              <w:spacing w:line="240" w:lineRule="auto"/>
              <w:rPr>
                <w:rFonts w:eastAsia="Times New Roman" w:cs="Times New Roman"/>
                <w:b/>
                <w:bCs/>
                <w:szCs w:val="24"/>
                <w:lang w:val="en-GB" w:eastAsia="en-GB"/>
              </w:rPr>
            </w:pPr>
            <w:proofErr w:type="spellStart"/>
            <w:r w:rsidRPr="00A23712">
              <w:rPr>
                <w:rFonts w:eastAsia="Times New Roman" w:cs="Times New Roman"/>
                <w:b/>
                <w:bCs/>
                <w:szCs w:val="24"/>
                <w:lang w:val="en-GB" w:eastAsia="en-GB"/>
              </w:rPr>
              <w:t>Destinataire</w:t>
            </w:r>
            <w:proofErr w:type="spellEnd"/>
            <w:r w:rsidRPr="00A23712">
              <w:rPr>
                <w:rFonts w:eastAsia="Times New Roman" w:cs="Times New Roman"/>
                <w:b/>
                <w:bCs/>
                <w:szCs w:val="24"/>
                <w:lang w:val="en-GB" w:eastAsia="en-GB"/>
              </w:rPr>
              <w:t>: </w:t>
            </w:r>
          </w:p>
        </w:tc>
        <w:tc>
          <w:tcPr>
            <w:tcW w:w="0" w:type="auto"/>
            <w:tcMar>
              <w:top w:w="0" w:type="dxa"/>
              <w:left w:w="0" w:type="dxa"/>
              <w:bottom w:w="0" w:type="dxa"/>
              <w:right w:w="0" w:type="dxa"/>
            </w:tcMar>
            <w:vAlign w:val="center"/>
            <w:hideMark/>
          </w:tcPr>
          <w:p w:rsidR="00A23712" w:rsidRPr="00A23712" w:rsidRDefault="00A23712" w:rsidP="00A23712">
            <w:pPr>
              <w:spacing w:line="240" w:lineRule="auto"/>
              <w:rPr>
                <w:rFonts w:eastAsia="Times New Roman" w:cs="Times New Roman"/>
                <w:szCs w:val="24"/>
                <w:lang w:val="fr-BE" w:eastAsia="en-GB"/>
              </w:rPr>
            </w:pPr>
            <w:r w:rsidRPr="00A23712">
              <w:rPr>
                <w:rFonts w:eastAsia="Times New Roman" w:cs="Times New Roman"/>
                <w:szCs w:val="24"/>
                <w:lang w:val="fr-BE" w:eastAsia="en-GB"/>
              </w:rPr>
              <w:t>Comité de la politique commerciale (Services et investissements)</w:t>
            </w:r>
          </w:p>
        </w:tc>
      </w:tr>
      <w:tr w:rsidR="00A23712" w:rsidRPr="00A23712" w:rsidTr="00A23712">
        <w:tc>
          <w:tcPr>
            <w:tcW w:w="0" w:type="auto"/>
            <w:noWrap/>
            <w:tcMar>
              <w:top w:w="0" w:type="dxa"/>
              <w:left w:w="0" w:type="dxa"/>
              <w:bottom w:w="0" w:type="dxa"/>
              <w:right w:w="0" w:type="dxa"/>
            </w:tcMar>
            <w:vAlign w:val="bottom"/>
            <w:hideMark/>
          </w:tcPr>
          <w:p w:rsidR="00A23712" w:rsidRPr="00A23712" w:rsidRDefault="00A23712" w:rsidP="00A23712">
            <w:pPr>
              <w:spacing w:line="240" w:lineRule="auto"/>
              <w:rPr>
                <w:rFonts w:eastAsia="Times New Roman" w:cs="Times New Roman"/>
                <w:b/>
                <w:bCs/>
                <w:szCs w:val="24"/>
                <w:lang w:val="en-GB" w:eastAsia="en-GB"/>
              </w:rPr>
            </w:pPr>
            <w:r w:rsidRPr="00A23712">
              <w:rPr>
                <w:rFonts w:eastAsia="Times New Roman" w:cs="Times New Roman"/>
                <w:b/>
                <w:bCs/>
                <w:szCs w:val="24"/>
                <w:lang w:val="en-GB" w:eastAsia="en-GB"/>
              </w:rPr>
              <w:t>Date </w:t>
            </w:r>
            <w:proofErr w:type="spellStart"/>
            <w:r w:rsidRPr="00A23712">
              <w:rPr>
                <w:rFonts w:eastAsia="Times New Roman" w:cs="Times New Roman"/>
                <w:b/>
                <w:bCs/>
                <w:szCs w:val="24"/>
                <w:lang w:val="en-GB" w:eastAsia="en-GB"/>
              </w:rPr>
              <w:t>réunion</w:t>
            </w:r>
            <w:proofErr w:type="spellEnd"/>
            <w:r w:rsidRPr="00A23712">
              <w:rPr>
                <w:rFonts w:eastAsia="Times New Roman" w:cs="Times New Roman"/>
                <w:b/>
                <w:bCs/>
                <w:szCs w:val="24"/>
                <w:lang w:val="en-GB" w:eastAsia="en-GB"/>
              </w:rPr>
              <w:t>: </w:t>
            </w:r>
          </w:p>
        </w:tc>
        <w:tc>
          <w:tcPr>
            <w:tcW w:w="0" w:type="auto"/>
            <w:tcMar>
              <w:top w:w="0" w:type="dxa"/>
              <w:left w:w="0" w:type="dxa"/>
              <w:bottom w:w="0" w:type="dxa"/>
              <w:right w:w="0" w:type="dxa"/>
            </w:tcMar>
            <w:vAlign w:val="center"/>
            <w:hideMark/>
          </w:tcPr>
          <w:p w:rsidR="00A23712" w:rsidRPr="00A23712" w:rsidRDefault="00A23712" w:rsidP="00A23712">
            <w:pPr>
              <w:spacing w:line="240" w:lineRule="auto"/>
              <w:rPr>
                <w:rFonts w:eastAsia="Times New Roman" w:cs="Times New Roman"/>
                <w:szCs w:val="24"/>
                <w:lang w:val="en-GB" w:eastAsia="en-GB"/>
              </w:rPr>
            </w:pPr>
            <w:r w:rsidRPr="00A23712">
              <w:rPr>
                <w:rFonts w:eastAsia="Times New Roman" w:cs="Times New Roman"/>
                <w:szCs w:val="24"/>
                <w:lang w:val="en-GB" w:eastAsia="en-GB"/>
              </w:rPr>
              <w:t>10/10/2019</w:t>
            </w:r>
          </w:p>
        </w:tc>
      </w:tr>
    </w:tbl>
    <w:p w:rsidR="00A23712" w:rsidRPr="00A23712" w:rsidRDefault="00A23712" w:rsidP="00A2371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10921 2020 INIT - OPINION OF THE LEGAL SERVICE</w:t>
      </w:r>
      <w:r w:rsidRPr="000C0372">
        <w:rPr>
          <w:rFonts w:ascii="Open Sans" w:eastAsia="Times New Roman" w:hAnsi="Open Sans" w:cs="Open Sans"/>
          <w:color w:val="3F4A52"/>
          <w:szCs w:val="24"/>
          <w:lang w:val="en-GB" w:eastAsia="en-GB"/>
        </w:rPr>
        <w:t>17/09/2020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35" w:tgtFrame="_blank" w:history="1">
        <w:r w:rsidR="000C0372" w:rsidRPr="000C0372">
          <w:rPr>
            <w:rFonts w:ascii="Open Sans" w:eastAsia="Times New Roman" w:hAnsi="Open Sans" w:cs="Open Sans"/>
            <w:color w:val="164194"/>
            <w:szCs w:val="24"/>
            <w:u w:val="single"/>
            <w:lang w:val="en-GB" w:eastAsia="en-GB"/>
          </w:rPr>
          <w:t>Organisation of the EU-ESA Space Council and EU position to be taken procedure to be followed in the Council of the European Union respect for the decision-making and decision-shaping autonomy of the EU</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36" w:tgtFrame="_blank" w:history="1">
        <w:r w:rsidRPr="000C0372">
          <w:rPr>
            <w:rFonts w:ascii="Open Sans" w:eastAsia="Times New Roman" w:hAnsi="Open Sans" w:cs="Open Sans"/>
            <w:color w:val="164194"/>
            <w:szCs w:val="24"/>
            <w:u w:val="single"/>
            <w:lang w:val="en-GB" w:eastAsia="en-GB"/>
          </w:rPr>
          <w:t>DA</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10756 2020 INIT - OPINION OF THE LEGAL SERVICE</w:t>
      </w:r>
      <w:r w:rsidRPr="000C0372">
        <w:rPr>
          <w:rFonts w:ascii="Open Sans" w:eastAsia="Times New Roman" w:hAnsi="Open Sans" w:cs="Open Sans"/>
          <w:color w:val="3F4A52"/>
          <w:szCs w:val="24"/>
          <w:lang w:val="en-GB" w:eastAsia="en-GB"/>
        </w:rPr>
        <w:t>14/09/2020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37" w:tgtFrame="_blank" w:history="1">
        <w:r w:rsidR="000C0372" w:rsidRPr="000C0372">
          <w:rPr>
            <w:rFonts w:ascii="Open Sans" w:eastAsia="Times New Roman" w:hAnsi="Open Sans" w:cs="Open Sans"/>
            <w:color w:val="164194"/>
            <w:szCs w:val="24"/>
            <w:u w:val="single"/>
            <w:lang w:val="en-GB" w:eastAsia="en-GB"/>
          </w:rPr>
          <w:t>Definition of differences with international standards adopted by the International Civil Aviation Organisation (ICAO) to be notified to ICAO under Article 38 of the Chicago Convention - Applicability of Article 218(9) TFEU</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9942 2020 COR 1 - OPINION OF THE LEGAL SERVICE</w:t>
      </w:r>
      <w:r w:rsidRPr="000C0372">
        <w:rPr>
          <w:rFonts w:ascii="Open Sans" w:eastAsia="Times New Roman" w:hAnsi="Open Sans" w:cs="Open Sans"/>
          <w:color w:val="3F4A52"/>
          <w:szCs w:val="24"/>
          <w:lang w:val="en-GB" w:eastAsia="en-GB"/>
        </w:rPr>
        <w:t>02/09/2020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38" w:tgtFrame="_blank" w:history="1">
        <w:r w:rsidR="000C0372" w:rsidRPr="000C0372">
          <w:rPr>
            <w:rFonts w:ascii="Open Sans" w:eastAsia="Times New Roman" w:hAnsi="Open Sans" w:cs="Open Sans"/>
            <w:color w:val="164194"/>
            <w:szCs w:val="24"/>
            <w:u w:val="single"/>
            <w:lang w:val="en-GB" w:eastAsia="en-GB"/>
          </w:rPr>
          <w:t>EU participation in the Carbon Offsetting and Reduction Scheme for International Aviation (CORSIA) set up by the International Civil Aviation Organization (ICAO) - Legal implications</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39" w:tgtFrame="_blank" w:history="1">
        <w:r w:rsidRPr="000C0372">
          <w:rPr>
            <w:rFonts w:ascii="Open Sans" w:eastAsia="Times New Roman" w:hAnsi="Open Sans" w:cs="Open Sans"/>
            <w:color w:val="164194"/>
            <w:szCs w:val="24"/>
            <w:u w:val="single"/>
            <w:lang w:val="en-GB" w:eastAsia="en-GB"/>
          </w:rPr>
          <w:t>IT</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9942 2020 INIT - OPINION OF THE LEGAL SERVICE</w:t>
      </w:r>
      <w:r w:rsidRPr="000C0372">
        <w:rPr>
          <w:rFonts w:ascii="Open Sans" w:eastAsia="Times New Roman" w:hAnsi="Open Sans" w:cs="Open Sans"/>
          <w:color w:val="3F4A52"/>
          <w:szCs w:val="24"/>
          <w:lang w:val="en-GB" w:eastAsia="en-GB"/>
        </w:rPr>
        <w:t>27/07/2020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40" w:tgtFrame="_blank" w:history="1">
        <w:r w:rsidR="000C0372" w:rsidRPr="000C0372">
          <w:rPr>
            <w:rFonts w:ascii="Open Sans" w:eastAsia="Times New Roman" w:hAnsi="Open Sans" w:cs="Open Sans"/>
            <w:color w:val="164194"/>
            <w:szCs w:val="24"/>
            <w:u w:val="single"/>
            <w:lang w:val="en-GB" w:eastAsia="en-GB"/>
          </w:rPr>
          <w:t>EU participation in the Carbon Offsetting and Reduction Scheme for International Aviation (CORSIA) set up by the International Civil Aviation Organization (ICAO) - Legal implications</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41" w:tgtFrame="_blank" w:history="1">
        <w:r w:rsidRPr="000C0372">
          <w:rPr>
            <w:rFonts w:ascii="Open Sans" w:eastAsia="Times New Roman" w:hAnsi="Open Sans" w:cs="Open Sans"/>
            <w:color w:val="164194"/>
            <w:szCs w:val="24"/>
            <w:u w:val="single"/>
            <w:lang w:val="en-GB" w:eastAsia="en-GB"/>
          </w:rPr>
          <w:t>IT</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9647 2020 INIT - OPINION OF THE LEGAL SERVICE</w:t>
      </w:r>
      <w:r w:rsidRPr="000C0372">
        <w:rPr>
          <w:rFonts w:ascii="Open Sans" w:eastAsia="Times New Roman" w:hAnsi="Open Sans" w:cs="Open Sans"/>
          <w:color w:val="3F4A52"/>
          <w:szCs w:val="24"/>
          <w:lang w:val="en-GB" w:eastAsia="en-GB"/>
        </w:rPr>
        <w:t>14/07/2020</w:t>
      </w:r>
    </w:p>
    <w:p w:rsidR="000C0372" w:rsidRPr="000C0372" w:rsidRDefault="000C0372" w:rsidP="000C0372">
      <w:pPr>
        <w:pBdr>
          <w:bottom w:val="single" w:sz="6" w:space="0" w:color="CCCCCC"/>
        </w:pBdr>
        <w:shd w:val="clear" w:color="auto" w:fill="FFFFFF"/>
        <w:spacing w:after="150"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Council Security Rules Revision Legal status and applicability to Member States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667"/>
        <w:gridCol w:w="1654"/>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CSC, JUR, CSCI</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bl>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42"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9062 2020 COR 1 - OPINION OF THE LEGAL SERVICE</w:t>
      </w:r>
      <w:r w:rsidRPr="000C0372">
        <w:rPr>
          <w:rFonts w:ascii="Open Sans" w:eastAsia="Times New Roman" w:hAnsi="Open Sans" w:cs="Open Sans"/>
          <w:color w:val="3F4A52"/>
          <w:szCs w:val="24"/>
          <w:lang w:val="en-GB" w:eastAsia="en-GB"/>
        </w:rPr>
        <w:t>03/07/2020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43" w:tgtFrame="_blank" w:history="1">
        <w:r w:rsidR="000C0372" w:rsidRPr="000C0372">
          <w:rPr>
            <w:rFonts w:ascii="Open Sans" w:eastAsia="Times New Roman" w:hAnsi="Open Sans" w:cs="Open Sans"/>
            <w:color w:val="164194"/>
            <w:szCs w:val="24"/>
            <w:u w:val="single"/>
            <w:lang w:val="en-GB" w:eastAsia="en-GB"/>
          </w:rPr>
          <w:t>Proposals on Next Generation EU Compatibility of the package with the Union's principles of budgetary balance and discipline under Article 310 TFEU Compatibility of the package with the integrity of the system of own resources (Article 311 TFEU) Suitability of Article 122 TFEU as legal basis for the Recovery Instrument proposal Compatibility of the package with Article 125(1) TFEU (no bail-out clause).</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44" w:tgtFrame="_blank" w:history="1">
        <w:r w:rsidRPr="000C0372">
          <w:rPr>
            <w:rFonts w:ascii="Open Sans" w:eastAsia="Times New Roman" w:hAnsi="Open Sans" w:cs="Open Sans"/>
            <w:color w:val="164194"/>
            <w:szCs w:val="24"/>
            <w:u w:val="single"/>
            <w:lang w:val="en-GB" w:eastAsia="en-GB"/>
          </w:rPr>
          <w:t>BG</w:t>
        </w:r>
      </w:hyperlink>
      <w:r w:rsidRPr="000C0372">
        <w:rPr>
          <w:rFonts w:ascii="Open Sans" w:eastAsia="Times New Roman" w:hAnsi="Open Sans" w:cs="Open Sans"/>
          <w:color w:val="3F4A52"/>
          <w:szCs w:val="24"/>
          <w:lang w:val="en-GB" w:eastAsia="en-GB"/>
        </w:rPr>
        <w:t> </w:t>
      </w:r>
      <w:hyperlink r:id="rId45" w:tgtFrame="_blank" w:history="1">
        <w:r w:rsidRPr="000C0372">
          <w:rPr>
            <w:rFonts w:ascii="Open Sans" w:eastAsia="Times New Roman" w:hAnsi="Open Sans" w:cs="Open Sans"/>
            <w:color w:val="164194"/>
            <w:szCs w:val="24"/>
            <w:u w:val="single"/>
            <w:lang w:val="en-GB" w:eastAsia="en-GB"/>
          </w:rPr>
          <w:t>CS</w:t>
        </w:r>
      </w:hyperlink>
      <w:r w:rsidRPr="000C0372">
        <w:rPr>
          <w:rFonts w:ascii="Open Sans" w:eastAsia="Times New Roman" w:hAnsi="Open Sans" w:cs="Open Sans"/>
          <w:color w:val="3F4A52"/>
          <w:szCs w:val="24"/>
          <w:lang w:val="en-GB" w:eastAsia="en-GB"/>
        </w:rPr>
        <w:t> </w:t>
      </w:r>
      <w:hyperlink r:id="rId46" w:tgtFrame="_blank" w:history="1">
        <w:r w:rsidRPr="000C0372">
          <w:rPr>
            <w:rFonts w:ascii="Open Sans" w:eastAsia="Times New Roman" w:hAnsi="Open Sans" w:cs="Open Sans"/>
            <w:color w:val="164194"/>
            <w:szCs w:val="24"/>
            <w:u w:val="single"/>
            <w:lang w:val="en-GB" w:eastAsia="en-GB"/>
          </w:rPr>
          <w:t>DA</w:t>
        </w:r>
      </w:hyperlink>
      <w:r w:rsidRPr="000C0372">
        <w:rPr>
          <w:rFonts w:ascii="Open Sans" w:eastAsia="Times New Roman" w:hAnsi="Open Sans" w:cs="Open Sans"/>
          <w:color w:val="3F4A52"/>
          <w:szCs w:val="24"/>
          <w:lang w:val="en-GB" w:eastAsia="en-GB"/>
        </w:rPr>
        <w:t> </w:t>
      </w:r>
      <w:hyperlink r:id="rId47" w:tgtFrame="_blank" w:history="1">
        <w:r w:rsidRPr="000C0372">
          <w:rPr>
            <w:rFonts w:ascii="Open Sans" w:eastAsia="Times New Roman" w:hAnsi="Open Sans" w:cs="Open Sans"/>
            <w:color w:val="164194"/>
            <w:szCs w:val="24"/>
            <w:u w:val="single"/>
            <w:lang w:val="en-GB" w:eastAsia="en-GB"/>
          </w:rPr>
          <w:t>DE</w:t>
        </w:r>
      </w:hyperlink>
      <w:r w:rsidRPr="000C0372">
        <w:rPr>
          <w:rFonts w:ascii="Open Sans" w:eastAsia="Times New Roman" w:hAnsi="Open Sans" w:cs="Open Sans"/>
          <w:color w:val="3F4A52"/>
          <w:szCs w:val="24"/>
          <w:lang w:val="en-GB" w:eastAsia="en-GB"/>
        </w:rPr>
        <w:t> </w:t>
      </w:r>
      <w:hyperlink r:id="rId48" w:tgtFrame="_blank" w:history="1">
        <w:r w:rsidRPr="000C0372">
          <w:rPr>
            <w:rFonts w:ascii="Open Sans" w:eastAsia="Times New Roman" w:hAnsi="Open Sans" w:cs="Open Sans"/>
            <w:color w:val="164194"/>
            <w:szCs w:val="24"/>
            <w:u w:val="single"/>
            <w:lang w:val="en-GB" w:eastAsia="en-GB"/>
          </w:rPr>
          <w:t>EL</w:t>
        </w:r>
      </w:hyperlink>
      <w:r w:rsidRPr="000C0372">
        <w:rPr>
          <w:rFonts w:ascii="Open Sans" w:eastAsia="Times New Roman" w:hAnsi="Open Sans" w:cs="Open Sans"/>
          <w:color w:val="3F4A52"/>
          <w:szCs w:val="24"/>
          <w:lang w:val="en-GB" w:eastAsia="en-GB"/>
        </w:rPr>
        <w:t> </w:t>
      </w:r>
      <w:hyperlink r:id="rId49" w:tgtFrame="_blank" w:history="1">
        <w:r w:rsidRPr="000C0372">
          <w:rPr>
            <w:rFonts w:ascii="Open Sans" w:eastAsia="Times New Roman" w:hAnsi="Open Sans" w:cs="Open Sans"/>
            <w:color w:val="164194"/>
            <w:szCs w:val="24"/>
            <w:u w:val="single"/>
            <w:lang w:val="en-GB" w:eastAsia="en-GB"/>
          </w:rPr>
          <w:t>ES</w:t>
        </w:r>
      </w:hyperlink>
      <w:r w:rsidRPr="000C0372">
        <w:rPr>
          <w:rFonts w:ascii="Open Sans" w:eastAsia="Times New Roman" w:hAnsi="Open Sans" w:cs="Open Sans"/>
          <w:color w:val="3F4A52"/>
          <w:szCs w:val="24"/>
          <w:lang w:val="en-GB" w:eastAsia="en-GB"/>
        </w:rPr>
        <w:t> </w:t>
      </w:r>
      <w:hyperlink r:id="rId50" w:tgtFrame="_blank" w:history="1">
        <w:r w:rsidRPr="000C0372">
          <w:rPr>
            <w:rFonts w:ascii="Open Sans" w:eastAsia="Times New Roman" w:hAnsi="Open Sans" w:cs="Open Sans"/>
            <w:color w:val="164194"/>
            <w:szCs w:val="24"/>
            <w:u w:val="single"/>
            <w:lang w:val="en-GB" w:eastAsia="en-GB"/>
          </w:rPr>
          <w:t>ET</w:t>
        </w:r>
      </w:hyperlink>
      <w:r w:rsidRPr="000C0372">
        <w:rPr>
          <w:rFonts w:ascii="Open Sans" w:eastAsia="Times New Roman" w:hAnsi="Open Sans" w:cs="Open Sans"/>
          <w:color w:val="3F4A52"/>
          <w:szCs w:val="24"/>
          <w:lang w:val="en-GB" w:eastAsia="en-GB"/>
        </w:rPr>
        <w:t> </w:t>
      </w:r>
      <w:hyperlink r:id="rId51" w:tgtFrame="_blank" w:history="1">
        <w:r w:rsidRPr="000C0372">
          <w:rPr>
            <w:rFonts w:ascii="Open Sans" w:eastAsia="Times New Roman" w:hAnsi="Open Sans" w:cs="Open Sans"/>
            <w:color w:val="164194"/>
            <w:szCs w:val="24"/>
            <w:u w:val="single"/>
            <w:lang w:val="en-GB" w:eastAsia="en-GB"/>
          </w:rPr>
          <w:t>FI</w:t>
        </w:r>
      </w:hyperlink>
      <w:r w:rsidRPr="000C0372">
        <w:rPr>
          <w:rFonts w:ascii="Open Sans" w:eastAsia="Times New Roman" w:hAnsi="Open Sans" w:cs="Open Sans"/>
          <w:color w:val="3F4A52"/>
          <w:szCs w:val="24"/>
          <w:lang w:val="en-GB" w:eastAsia="en-GB"/>
        </w:rPr>
        <w:t> </w:t>
      </w:r>
      <w:hyperlink r:id="rId52" w:tgtFrame="_blank" w:history="1">
        <w:r w:rsidRPr="000C0372">
          <w:rPr>
            <w:rFonts w:ascii="Open Sans" w:eastAsia="Times New Roman" w:hAnsi="Open Sans" w:cs="Open Sans"/>
            <w:color w:val="164194"/>
            <w:szCs w:val="24"/>
            <w:u w:val="single"/>
            <w:lang w:val="en-GB" w:eastAsia="en-GB"/>
          </w:rPr>
          <w:t>FR</w:t>
        </w:r>
      </w:hyperlink>
      <w:r w:rsidRPr="000C0372">
        <w:rPr>
          <w:rFonts w:ascii="Open Sans" w:eastAsia="Times New Roman" w:hAnsi="Open Sans" w:cs="Open Sans"/>
          <w:color w:val="3F4A52"/>
          <w:szCs w:val="24"/>
          <w:lang w:val="en-GB" w:eastAsia="en-GB"/>
        </w:rPr>
        <w:t> </w:t>
      </w:r>
      <w:hyperlink r:id="rId53" w:tgtFrame="_blank" w:history="1">
        <w:r w:rsidRPr="000C0372">
          <w:rPr>
            <w:rFonts w:ascii="Open Sans" w:eastAsia="Times New Roman" w:hAnsi="Open Sans" w:cs="Open Sans"/>
            <w:color w:val="164194"/>
            <w:szCs w:val="24"/>
            <w:u w:val="single"/>
            <w:lang w:val="en-GB" w:eastAsia="en-GB"/>
          </w:rPr>
          <w:t>HR</w:t>
        </w:r>
      </w:hyperlink>
      <w:r w:rsidRPr="000C0372">
        <w:rPr>
          <w:rFonts w:ascii="Open Sans" w:eastAsia="Times New Roman" w:hAnsi="Open Sans" w:cs="Open Sans"/>
          <w:color w:val="3F4A52"/>
          <w:szCs w:val="24"/>
          <w:lang w:val="en-GB" w:eastAsia="en-GB"/>
        </w:rPr>
        <w:t> </w:t>
      </w:r>
      <w:hyperlink r:id="rId54" w:tgtFrame="_blank" w:history="1">
        <w:r w:rsidRPr="000C0372">
          <w:rPr>
            <w:rFonts w:ascii="Open Sans" w:eastAsia="Times New Roman" w:hAnsi="Open Sans" w:cs="Open Sans"/>
            <w:color w:val="164194"/>
            <w:szCs w:val="24"/>
            <w:u w:val="single"/>
            <w:lang w:val="en-GB" w:eastAsia="en-GB"/>
          </w:rPr>
          <w:t>HU</w:t>
        </w:r>
      </w:hyperlink>
      <w:r w:rsidRPr="000C0372">
        <w:rPr>
          <w:rFonts w:ascii="Open Sans" w:eastAsia="Times New Roman" w:hAnsi="Open Sans" w:cs="Open Sans"/>
          <w:color w:val="3F4A52"/>
          <w:szCs w:val="24"/>
          <w:lang w:val="en-GB" w:eastAsia="en-GB"/>
        </w:rPr>
        <w:t> </w:t>
      </w:r>
      <w:hyperlink r:id="rId55" w:tgtFrame="_blank" w:history="1">
        <w:r w:rsidRPr="000C0372">
          <w:rPr>
            <w:rFonts w:ascii="Open Sans" w:eastAsia="Times New Roman" w:hAnsi="Open Sans" w:cs="Open Sans"/>
            <w:color w:val="164194"/>
            <w:szCs w:val="24"/>
            <w:u w:val="single"/>
            <w:lang w:val="en-GB" w:eastAsia="en-GB"/>
          </w:rPr>
          <w:t>IT</w:t>
        </w:r>
      </w:hyperlink>
      <w:r w:rsidRPr="000C0372">
        <w:rPr>
          <w:rFonts w:ascii="Open Sans" w:eastAsia="Times New Roman" w:hAnsi="Open Sans" w:cs="Open Sans"/>
          <w:color w:val="3F4A52"/>
          <w:szCs w:val="24"/>
          <w:lang w:val="en-GB" w:eastAsia="en-GB"/>
        </w:rPr>
        <w:t> </w:t>
      </w:r>
      <w:hyperlink r:id="rId56" w:tgtFrame="_blank" w:history="1">
        <w:r w:rsidRPr="000C0372">
          <w:rPr>
            <w:rFonts w:ascii="Open Sans" w:eastAsia="Times New Roman" w:hAnsi="Open Sans" w:cs="Open Sans"/>
            <w:color w:val="164194"/>
            <w:szCs w:val="24"/>
            <w:u w:val="single"/>
            <w:lang w:val="en-GB" w:eastAsia="en-GB"/>
          </w:rPr>
          <w:t>LT</w:t>
        </w:r>
      </w:hyperlink>
      <w:r w:rsidRPr="000C0372">
        <w:rPr>
          <w:rFonts w:ascii="Open Sans" w:eastAsia="Times New Roman" w:hAnsi="Open Sans" w:cs="Open Sans"/>
          <w:color w:val="3F4A52"/>
          <w:szCs w:val="24"/>
          <w:lang w:val="en-GB" w:eastAsia="en-GB"/>
        </w:rPr>
        <w:t> </w:t>
      </w:r>
      <w:hyperlink r:id="rId57" w:tgtFrame="_blank" w:history="1">
        <w:r w:rsidRPr="000C0372">
          <w:rPr>
            <w:rFonts w:ascii="Open Sans" w:eastAsia="Times New Roman" w:hAnsi="Open Sans" w:cs="Open Sans"/>
            <w:color w:val="164194"/>
            <w:szCs w:val="24"/>
            <w:u w:val="single"/>
            <w:lang w:val="en-GB" w:eastAsia="en-GB"/>
          </w:rPr>
          <w:t>LV</w:t>
        </w:r>
      </w:hyperlink>
      <w:r w:rsidRPr="000C0372">
        <w:rPr>
          <w:rFonts w:ascii="Open Sans" w:eastAsia="Times New Roman" w:hAnsi="Open Sans" w:cs="Open Sans"/>
          <w:color w:val="3F4A52"/>
          <w:szCs w:val="24"/>
          <w:lang w:val="en-GB" w:eastAsia="en-GB"/>
        </w:rPr>
        <w:t> </w:t>
      </w:r>
      <w:hyperlink r:id="rId58" w:tgtFrame="_blank" w:history="1">
        <w:r w:rsidRPr="000C0372">
          <w:rPr>
            <w:rFonts w:ascii="Open Sans" w:eastAsia="Times New Roman" w:hAnsi="Open Sans" w:cs="Open Sans"/>
            <w:color w:val="164194"/>
            <w:szCs w:val="24"/>
            <w:u w:val="single"/>
            <w:lang w:val="en-GB" w:eastAsia="en-GB"/>
          </w:rPr>
          <w:t>MT</w:t>
        </w:r>
      </w:hyperlink>
      <w:r w:rsidRPr="000C0372">
        <w:rPr>
          <w:rFonts w:ascii="Open Sans" w:eastAsia="Times New Roman" w:hAnsi="Open Sans" w:cs="Open Sans"/>
          <w:color w:val="3F4A52"/>
          <w:szCs w:val="24"/>
          <w:lang w:val="en-GB" w:eastAsia="en-GB"/>
        </w:rPr>
        <w:t> </w:t>
      </w:r>
      <w:hyperlink r:id="rId59" w:tgtFrame="_blank" w:history="1">
        <w:r w:rsidRPr="000C0372">
          <w:rPr>
            <w:rFonts w:ascii="Open Sans" w:eastAsia="Times New Roman" w:hAnsi="Open Sans" w:cs="Open Sans"/>
            <w:color w:val="164194"/>
            <w:szCs w:val="24"/>
            <w:u w:val="single"/>
            <w:lang w:val="en-GB" w:eastAsia="en-GB"/>
          </w:rPr>
          <w:t>NL</w:t>
        </w:r>
      </w:hyperlink>
      <w:r w:rsidRPr="000C0372">
        <w:rPr>
          <w:rFonts w:ascii="Open Sans" w:eastAsia="Times New Roman" w:hAnsi="Open Sans" w:cs="Open Sans"/>
          <w:color w:val="3F4A52"/>
          <w:szCs w:val="24"/>
          <w:lang w:val="en-GB" w:eastAsia="en-GB"/>
        </w:rPr>
        <w:t> </w:t>
      </w:r>
      <w:hyperlink r:id="rId60" w:tgtFrame="_blank" w:history="1">
        <w:r w:rsidRPr="000C0372">
          <w:rPr>
            <w:rFonts w:ascii="Open Sans" w:eastAsia="Times New Roman" w:hAnsi="Open Sans" w:cs="Open Sans"/>
            <w:color w:val="164194"/>
            <w:szCs w:val="24"/>
            <w:u w:val="single"/>
            <w:lang w:val="en-GB" w:eastAsia="en-GB"/>
          </w:rPr>
          <w:t>PL</w:t>
        </w:r>
      </w:hyperlink>
      <w:r w:rsidRPr="000C0372">
        <w:rPr>
          <w:rFonts w:ascii="Open Sans" w:eastAsia="Times New Roman" w:hAnsi="Open Sans" w:cs="Open Sans"/>
          <w:color w:val="3F4A52"/>
          <w:szCs w:val="24"/>
          <w:lang w:val="en-GB" w:eastAsia="en-GB"/>
        </w:rPr>
        <w:t> </w:t>
      </w:r>
      <w:hyperlink r:id="rId61" w:tgtFrame="_blank" w:history="1">
        <w:r w:rsidRPr="000C0372">
          <w:rPr>
            <w:rFonts w:ascii="Open Sans" w:eastAsia="Times New Roman" w:hAnsi="Open Sans" w:cs="Open Sans"/>
            <w:color w:val="164194"/>
            <w:szCs w:val="24"/>
            <w:u w:val="single"/>
            <w:lang w:val="en-GB" w:eastAsia="en-GB"/>
          </w:rPr>
          <w:t>PT</w:t>
        </w:r>
      </w:hyperlink>
      <w:r w:rsidRPr="000C0372">
        <w:rPr>
          <w:rFonts w:ascii="Open Sans" w:eastAsia="Times New Roman" w:hAnsi="Open Sans" w:cs="Open Sans"/>
          <w:color w:val="3F4A52"/>
          <w:szCs w:val="24"/>
          <w:lang w:val="en-GB" w:eastAsia="en-GB"/>
        </w:rPr>
        <w:t> </w:t>
      </w:r>
      <w:hyperlink r:id="rId62" w:tgtFrame="_blank" w:history="1">
        <w:r w:rsidRPr="000C0372">
          <w:rPr>
            <w:rFonts w:ascii="Open Sans" w:eastAsia="Times New Roman" w:hAnsi="Open Sans" w:cs="Open Sans"/>
            <w:color w:val="164194"/>
            <w:szCs w:val="24"/>
            <w:u w:val="single"/>
            <w:lang w:val="en-GB" w:eastAsia="en-GB"/>
          </w:rPr>
          <w:t>RO</w:t>
        </w:r>
      </w:hyperlink>
      <w:r w:rsidRPr="000C0372">
        <w:rPr>
          <w:rFonts w:ascii="Open Sans" w:eastAsia="Times New Roman" w:hAnsi="Open Sans" w:cs="Open Sans"/>
          <w:color w:val="3F4A52"/>
          <w:szCs w:val="24"/>
          <w:lang w:val="en-GB" w:eastAsia="en-GB"/>
        </w:rPr>
        <w:t> </w:t>
      </w:r>
      <w:hyperlink r:id="rId63" w:tgtFrame="_blank" w:history="1">
        <w:r w:rsidRPr="000C0372">
          <w:rPr>
            <w:rFonts w:ascii="Open Sans" w:eastAsia="Times New Roman" w:hAnsi="Open Sans" w:cs="Open Sans"/>
            <w:color w:val="164194"/>
            <w:szCs w:val="24"/>
            <w:u w:val="single"/>
            <w:lang w:val="en-GB" w:eastAsia="en-GB"/>
          </w:rPr>
          <w:t>SK</w:t>
        </w:r>
      </w:hyperlink>
      <w:r w:rsidRPr="000C0372">
        <w:rPr>
          <w:rFonts w:ascii="Open Sans" w:eastAsia="Times New Roman" w:hAnsi="Open Sans" w:cs="Open Sans"/>
          <w:color w:val="3F4A52"/>
          <w:szCs w:val="24"/>
          <w:lang w:val="en-GB" w:eastAsia="en-GB"/>
        </w:rPr>
        <w:t> </w:t>
      </w:r>
      <w:hyperlink r:id="rId64" w:tgtFrame="_blank" w:history="1">
        <w:r w:rsidRPr="000C0372">
          <w:rPr>
            <w:rFonts w:ascii="Open Sans" w:eastAsia="Times New Roman" w:hAnsi="Open Sans" w:cs="Open Sans"/>
            <w:color w:val="164194"/>
            <w:szCs w:val="24"/>
            <w:u w:val="single"/>
            <w:lang w:val="en-GB" w:eastAsia="en-GB"/>
          </w:rPr>
          <w:t>SL</w:t>
        </w:r>
      </w:hyperlink>
      <w:r w:rsidRPr="000C0372">
        <w:rPr>
          <w:rFonts w:ascii="Open Sans" w:eastAsia="Times New Roman" w:hAnsi="Open Sans" w:cs="Open Sans"/>
          <w:color w:val="3F4A52"/>
          <w:szCs w:val="24"/>
          <w:lang w:val="en-GB" w:eastAsia="en-GB"/>
        </w:rPr>
        <w:t> </w:t>
      </w:r>
      <w:hyperlink r:id="rId65" w:tgtFrame="_blank" w:history="1">
        <w:r w:rsidRPr="000C0372">
          <w:rPr>
            <w:rFonts w:ascii="Open Sans" w:eastAsia="Times New Roman" w:hAnsi="Open Sans" w:cs="Open Sans"/>
            <w:color w:val="164194"/>
            <w:szCs w:val="24"/>
            <w:u w:val="single"/>
            <w:lang w:val="en-GB" w:eastAsia="en-GB"/>
          </w:rPr>
          <w:t>SV</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9062 2020 INIT - OPINION OF THE LEGAL SERVICE</w:t>
      </w:r>
      <w:r w:rsidRPr="000C0372">
        <w:rPr>
          <w:rFonts w:ascii="Open Sans" w:eastAsia="Times New Roman" w:hAnsi="Open Sans" w:cs="Open Sans"/>
          <w:color w:val="3F4A52"/>
          <w:szCs w:val="24"/>
          <w:lang w:val="en-GB" w:eastAsia="en-GB"/>
        </w:rPr>
        <w:t>24/06/2020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66" w:tgtFrame="_blank" w:history="1">
        <w:r w:rsidR="000C0372" w:rsidRPr="000C0372">
          <w:rPr>
            <w:rFonts w:ascii="Open Sans" w:eastAsia="Times New Roman" w:hAnsi="Open Sans" w:cs="Open Sans"/>
            <w:color w:val="164194"/>
            <w:szCs w:val="24"/>
            <w:u w:val="single"/>
            <w:lang w:val="en-GB" w:eastAsia="en-GB"/>
          </w:rPr>
          <w:t>Proposals on Next Generation EU Compatibility of the package with the Union's principles of budgetary balance and discipline under Article 310 TFEU Compatibility of the package with the integrity of the system of own resources (Article 311 TFEU) Suitability of Article 122 TFEU as legal basis for the Recovery Instrument proposal Compatibility of the package with Article 125(1) TFEU (no bail-out clause).</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67" w:tgtFrame="_blank" w:history="1">
        <w:r w:rsidRPr="000C0372">
          <w:rPr>
            <w:rFonts w:ascii="Open Sans" w:eastAsia="Times New Roman" w:hAnsi="Open Sans" w:cs="Open Sans"/>
            <w:color w:val="164194"/>
            <w:szCs w:val="24"/>
            <w:u w:val="single"/>
            <w:lang w:val="en-GB" w:eastAsia="en-GB"/>
          </w:rPr>
          <w:t>BG</w:t>
        </w:r>
      </w:hyperlink>
      <w:r w:rsidRPr="000C0372">
        <w:rPr>
          <w:rFonts w:ascii="Open Sans" w:eastAsia="Times New Roman" w:hAnsi="Open Sans" w:cs="Open Sans"/>
          <w:color w:val="3F4A52"/>
          <w:szCs w:val="24"/>
          <w:lang w:val="en-GB" w:eastAsia="en-GB"/>
        </w:rPr>
        <w:t> </w:t>
      </w:r>
      <w:hyperlink r:id="rId68" w:tgtFrame="_blank" w:history="1">
        <w:r w:rsidRPr="000C0372">
          <w:rPr>
            <w:rFonts w:ascii="Open Sans" w:eastAsia="Times New Roman" w:hAnsi="Open Sans" w:cs="Open Sans"/>
            <w:color w:val="164194"/>
            <w:szCs w:val="24"/>
            <w:u w:val="single"/>
            <w:lang w:val="en-GB" w:eastAsia="en-GB"/>
          </w:rPr>
          <w:t>CS</w:t>
        </w:r>
      </w:hyperlink>
      <w:r w:rsidRPr="000C0372">
        <w:rPr>
          <w:rFonts w:ascii="Open Sans" w:eastAsia="Times New Roman" w:hAnsi="Open Sans" w:cs="Open Sans"/>
          <w:color w:val="3F4A52"/>
          <w:szCs w:val="24"/>
          <w:lang w:val="en-GB" w:eastAsia="en-GB"/>
        </w:rPr>
        <w:t> </w:t>
      </w:r>
      <w:hyperlink r:id="rId69" w:tgtFrame="_blank" w:history="1">
        <w:r w:rsidRPr="000C0372">
          <w:rPr>
            <w:rFonts w:ascii="Open Sans" w:eastAsia="Times New Roman" w:hAnsi="Open Sans" w:cs="Open Sans"/>
            <w:color w:val="164194"/>
            <w:szCs w:val="24"/>
            <w:u w:val="single"/>
            <w:lang w:val="en-GB" w:eastAsia="en-GB"/>
          </w:rPr>
          <w:t>DA</w:t>
        </w:r>
      </w:hyperlink>
      <w:r w:rsidRPr="000C0372">
        <w:rPr>
          <w:rFonts w:ascii="Open Sans" w:eastAsia="Times New Roman" w:hAnsi="Open Sans" w:cs="Open Sans"/>
          <w:color w:val="3F4A52"/>
          <w:szCs w:val="24"/>
          <w:lang w:val="en-GB" w:eastAsia="en-GB"/>
        </w:rPr>
        <w:t> </w:t>
      </w:r>
      <w:hyperlink r:id="rId70" w:tgtFrame="_blank" w:history="1">
        <w:r w:rsidRPr="000C0372">
          <w:rPr>
            <w:rFonts w:ascii="Open Sans" w:eastAsia="Times New Roman" w:hAnsi="Open Sans" w:cs="Open Sans"/>
            <w:color w:val="164194"/>
            <w:szCs w:val="24"/>
            <w:u w:val="single"/>
            <w:lang w:val="en-GB" w:eastAsia="en-GB"/>
          </w:rPr>
          <w:t>DE</w:t>
        </w:r>
      </w:hyperlink>
      <w:r w:rsidRPr="000C0372">
        <w:rPr>
          <w:rFonts w:ascii="Open Sans" w:eastAsia="Times New Roman" w:hAnsi="Open Sans" w:cs="Open Sans"/>
          <w:color w:val="3F4A52"/>
          <w:szCs w:val="24"/>
          <w:lang w:val="en-GB" w:eastAsia="en-GB"/>
        </w:rPr>
        <w:t> </w:t>
      </w:r>
      <w:hyperlink r:id="rId71" w:tgtFrame="_blank" w:history="1">
        <w:r w:rsidRPr="000C0372">
          <w:rPr>
            <w:rFonts w:ascii="Open Sans" w:eastAsia="Times New Roman" w:hAnsi="Open Sans" w:cs="Open Sans"/>
            <w:color w:val="164194"/>
            <w:szCs w:val="24"/>
            <w:u w:val="single"/>
            <w:lang w:val="en-GB" w:eastAsia="en-GB"/>
          </w:rPr>
          <w:t>EL</w:t>
        </w:r>
      </w:hyperlink>
      <w:r w:rsidRPr="000C0372">
        <w:rPr>
          <w:rFonts w:ascii="Open Sans" w:eastAsia="Times New Roman" w:hAnsi="Open Sans" w:cs="Open Sans"/>
          <w:color w:val="3F4A52"/>
          <w:szCs w:val="24"/>
          <w:lang w:val="en-GB" w:eastAsia="en-GB"/>
        </w:rPr>
        <w:t> </w:t>
      </w:r>
      <w:hyperlink r:id="rId72" w:tgtFrame="_blank" w:history="1">
        <w:r w:rsidRPr="000C0372">
          <w:rPr>
            <w:rFonts w:ascii="Open Sans" w:eastAsia="Times New Roman" w:hAnsi="Open Sans" w:cs="Open Sans"/>
            <w:color w:val="164194"/>
            <w:szCs w:val="24"/>
            <w:u w:val="single"/>
            <w:lang w:val="en-GB" w:eastAsia="en-GB"/>
          </w:rPr>
          <w:t>ES</w:t>
        </w:r>
      </w:hyperlink>
      <w:r w:rsidRPr="000C0372">
        <w:rPr>
          <w:rFonts w:ascii="Open Sans" w:eastAsia="Times New Roman" w:hAnsi="Open Sans" w:cs="Open Sans"/>
          <w:color w:val="3F4A52"/>
          <w:szCs w:val="24"/>
          <w:lang w:val="en-GB" w:eastAsia="en-GB"/>
        </w:rPr>
        <w:t> </w:t>
      </w:r>
      <w:hyperlink r:id="rId73" w:tgtFrame="_blank" w:history="1">
        <w:r w:rsidRPr="000C0372">
          <w:rPr>
            <w:rFonts w:ascii="Open Sans" w:eastAsia="Times New Roman" w:hAnsi="Open Sans" w:cs="Open Sans"/>
            <w:color w:val="164194"/>
            <w:szCs w:val="24"/>
            <w:u w:val="single"/>
            <w:lang w:val="en-GB" w:eastAsia="en-GB"/>
          </w:rPr>
          <w:t>ET</w:t>
        </w:r>
      </w:hyperlink>
      <w:r w:rsidRPr="000C0372">
        <w:rPr>
          <w:rFonts w:ascii="Open Sans" w:eastAsia="Times New Roman" w:hAnsi="Open Sans" w:cs="Open Sans"/>
          <w:color w:val="3F4A52"/>
          <w:szCs w:val="24"/>
          <w:lang w:val="en-GB" w:eastAsia="en-GB"/>
        </w:rPr>
        <w:t> </w:t>
      </w:r>
      <w:hyperlink r:id="rId74" w:tgtFrame="_blank" w:history="1">
        <w:r w:rsidRPr="000C0372">
          <w:rPr>
            <w:rFonts w:ascii="Open Sans" w:eastAsia="Times New Roman" w:hAnsi="Open Sans" w:cs="Open Sans"/>
            <w:color w:val="164194"/>
            <w:szCs w:val="24"/>
            <w:u w:val="single"/>
            <w:lang w:val="en-GB" w:eastAsia="en-GB"/>
          </w:rPr>
          <w:t>FI</w:t>
        </w:r>
      </w:hyperlink>
      <w:r w:rsidRPr="000C0372">
        <w:rPr>
          <w:rFonts w:ascii="Open Sans" w:eastAsia="Times New Roman" w:hAnsi="Open Sans" w:cs="Open Sans"/>
          <w:color w:val="3F4A52"/>
          <w:szCs w:val="24"/>
          <w:lang w:val="en-GB" w:eastAsia="en-GB"/>
        </w:rPr>
        <w:t> </w:t>
      </w:r>
      <w:hyperlink r:id="rId75" w:tgtFrame="_blank" w:history="1">
        <w:r w:rsidRPr="000C0372">
          <w:rPr>
            <w:rFonts w:ascii="Open Sans" w:eastAsia="Times New Roman" w:hAnsi="Open Sans" w:cs="Open Sans"/>
            <w:color w:val="164194"/>
            <w:szCs w:val="24"/>
            <w:u w:val="single"/>
            <w:lang w:val="en-GB" w:eastAsia="en-GB"/>
          </w:rPr>
          <w:t>FR</w:t>
        </w:r>
      </w:hyperlink>
      <w:r w:rsidRPr="000C0372">
        <w:rPr>
          <w:rFonts w:ascii="Open Sans" w:eastAsia="Times New Roman" w:hAnsi="Open Sans" w:cs="Open Sans"/>
          <w:color w:val="3F4A52"/>
          <w:szCs w:val="24"/>
          <w:lang w:val="en-GB" w:eastAsia="en-GB"/>
        </w:rPr>
        <w:t> </w:t>
      </w:r>
      <w:hyperlink r:id="rId76" w:tgtFrame="_blank" w:history="1">
        <w:r w:rsidRPr="000C0372">
          <w:rPr>
            <w:rFonts w:ascii="Open Sans" w:eastAsia="Times New Roman" w:hAnsi="Open Sans" w:cs="Open Sans"/>
            <w:color w:val="164194"/>
            <w:szCs w:val="24"/>
            <w:u w:val="single"/>
            <w:lang w:val="en-GB" w:eastAsia="en-GB"/>
          </w:rPr>
          <w:t>HR</w:t>
        </w:r>
      </w:hyperlink>
      <w:r w:rsidRPr="000C0372">
        <w:rPr>
          <w:rFonts w:ascii="Open Sans" w:eastAsia="Times New Roman" w:hAnsi="Open Sans" w:cs="Open Sans"/>
          <w:color w:val="3F4A52"/>
          <w:szCs w:val="24"/>
          <w:lang w:val="en-GB" w:eastAsia="en-GB"/>
        </w:rPr>
        <w:t> </w:t>
      </w:r>
      <w:hyperlink r:id="rId77" w:tgtFrame="_blank" w:history="1">
        <w:r w:rsidRPr="000C0372">
          <w:rPr>
            <w:rFonts w:ascii="Open Sans" w:eastAsia="Times New Roman" w:hAnsi="Open Sans" w:cs="Open Sans"/>
            <w:color w:val="164194"/>
            <w:szCs w:val="24"/>
            <w:u w:val="single"/>
            <w:lang w:val="en-GB" w:eastAsia="en-GB"/>
          </w:rPr>
          <w:t>HU</w:t>
        </w:r>
      </w:hyperlink>
      <w:r w:rsidRPr="000C0372">
        <w:rPr>
          <w:rFonts w:ascii="Open Sans" w:eastAsia="Times New Roman" w:hAnsi="Open Sans" w:cs="Open Sans"/>
          <w:color w:val="3F4A52"/>
          <w:szCs w:val="24"/>
          <w:lang w:val="en-GB" w:eastAsia="en-GB"/>
        </w:rPr>
        <w:t> </w:t>
      </w:r>
      <w:hyperlink r:id="rId78" w:tgtFrame="_blank" w:history="1">
        <w:r w:rsidRPr="000C0372">
          <w:rPr>
            <w:rFonts w:ascii="Open Sans" w:eastAsia="Times New Roman" w:hAnsi="Open Sans" w:cs="Open Sans"/>
            <w:color w:val="164194"/>
            <w:szCs w:val="24"/>
            <w:u w:val="single"/>
            <w:lang w:val="en-GB" w:eastAsia="en-GB"/>
          </w:rPr>
          <w:t>IT</w:t>
        </w:r>
      </w:hyperlink>
      <w:r w:rsidRPr="000C0372">
        <w:rPr>
          <w:rFonts w:ascii="Open Sans" w:eastAsia="Times New Roman" w:hAnsi="Open Sans" w:cs="Open Sans"/>
          <w:color w:val="3F4A52"/>
          <w:szCs w:val="24"/>
          <w:lang w:val="en-GB" w:eastAsia="en-GB"/>
        </w:rPr>
        <w:t> </w:t>
      </w:r>
      <w:hyperlink r:id="rId79" w:tgtFrame="_blank" w:history="1">
        <w:r w:rsidRPr="000C0372">
          <w:rPr>
            <w:rFonts w:ascii="Open Sans" w:eastAsia="Times New Roman" w:hAnsi="Open Sans" w:cs="Open Sans"/>
            <w:color w:val="164194"/>
            <w:szCs w:val="24"/>
            <w:u w:val="single"/>
            <w:lang w:val="en-GB" w:eastAsia="en-GB"/>
          </w:rPr>
          <w:t>LT</w:t>
        </w:r>
      </w:hyperlink>
      <w:r w:rsidRPr="000C0372">
        <w:rPr>
          <w:rFonts w:ascii="Open Sans" w:eastAsia="Times New Roman" w:hAnsi="Open Sans" w:cs="Open Sans"/>
          <w:color w:val="3F4A52"/>
          <w:szCs w:val="24"/>
          <w:lang w:val="en-GB" w:eastAsia="en-GB"/>
        </w:rPr>
        <w:t> </w:t>
      </w:r>
      <w:hyperlink r:id="rId80" w:tgtFrame="_blank" w:history="1">
        <w:r w:rsidRPr="000C0372">
          <w:rPr>
            <w:rFonts w:ascii="Open Sans" w:eastAsia="Times New Roman" w:hAnsi="Open Sans" w:cs="Open Sans"/>
            <w:color w:val="164194"/>
            <w:szCs w:val="24"/>
            <w:u w:val="single"/>
            <w:lang w:val="en-GB" w:eastAsia="en-GB"/>
          </w:rPr>
          <w:t>LV</w:t>
        </w:r>
      </w:hyperlink>
      <w:r w:rsidRPr="000C0372">
        <w:rPr>
          <w:rFonts w:ascii="Open Sans" w:eastAsia="Times New Roman" w:hAnsi="Open Sans" w:cs="Open Sans"/>
          <w:color w:val="3F4A52"/>
          <w:szCs w:val="24"/>
          <w:lang w:val="en-GB" w:eastAsia="en-GB"/>
        </w:rPr>
        <w:t> </w:t>
      </w:r>
      <w:hyperlink r:id="rId81" w:tgtFrame="_blank" w:history="1">
        <w:r w:rsidRPr="000C0372">
          <w:rPr>
            <w:rFonts w:ascii="Open Sans" w:eastAsia="Times New Roman" w:hAnsi="Open Sans" w:cs="Open Sans"/>
            <w:color w:val="164194"/>
            <w:szCs w:val="24"/>
            <w:u w:val="single"/>
            <w:lang w:val="en-GB" w:eastAsia="en-GB"/>
          </w:rPr>
          <w:t>MT</w:t>
        </w:r>
      </w:hyperlink>
      <w:r w:rsidRPr="000C0372">
        <w:rPr>
          <w:rFonts w:ascii="Open Sans" w:eastAsia="Times New Roman" w:hAnsi="Open Sans" w:cs="Open Sans"/>
          <w:color w:val="3F4A52"/>
          <w:szCs w:val="24"/>
          <w:lang w:val="en-GB" w:eastAsia="en-GB"/>
        </w:rPr>
        <w:t> </w:t>
      </w:r>
      <w:hyperlink r:id="rId82" w:tgtFrame="_blank" w:history="1">
        <w:r w:rsidRPr="000C0372">
          <w:rPr>
            <w:rFonts w:ascii="Open Sans" w:eastAsia="Times New Roman" w:hAnsi="Open Sans" w:cs="Open Sans"/>
            <w:color w:val="164194"/>
            <w:szCs w:val="24"/>
            <w:u w:val="single"/>
            <w:lang w:val="en-GB" w:eastAsia="en-GB"/>
          </w:rPr>
          <w:t>NL</w:t>
        </w:r>
      </w:hyperlink>
      <w:r w:rsidRPr="000C0372">
        <w:rPr>
          <w:rFonts w:ascii="Open Sans" w:eastAsia="Times New Roman" w:hAnsi="Open Sans" w:cs="Open Sans"/>
          <w:color w:val="3F4A52"/>
          <w:szCs w:val="24"/>
          <w:lang w:val="en-GB" w:eastAsia="en-GB"/>
        </w:rPr>
        <w:t> </w:t>
      </w:r>
      <w:hyperlink r:id="rId83" w:tgtFrame="_blank" w:history="1">
        <w:r w:rsidRPr="000C0372">
          <w:rPr>
            <w:rFonts w:ascii="Open Sans" w:eastAsia="Times New Roman" w:hAnsi="Open Sans" w:cs="Open Sans"/>
            <w:color w:val="164194"/>
            <w:szCs w:val="24"/>
            <w:u w:val="single"/>
            <w:lang w:val="en-GB" w:eastAsia="en-GB"/>
          </w:rPr>
          <w:t>PL</w:t>
        </w:r>
      </w:hyperlink>
      <w:r w:rsidRPr="000C0372">
        <w:rPr>
          <w:rFonts w:ascii="Open Sans" w:eastAsia="Times New Roman" w:hAnsi="Open Sans" w:cs="Open Sans"/>
          <w:color w:val="3F4A52"/>
          <w:szCs w:val="24"/>
          <w:lang w:val="en-GB" w:eastAsia="en-GB"/>
        </w:rPr>
        <w:t> </w:t>
      </w:r>
      <w:hyperlink r:id="rId84" w:tgtFrame="_blank" w:history="1">
        <w:r w:rsidRPr="000C0372">
          <w:rPr>
            <w:rFonts w:ascii="Open Sans" w:eastAsia="Times New Roman" w:hAnsi="Open Sans" w:cs="Open Sans"/>
            <w:color w:val="164194"/>
            <w:szCs w:val="24"/>
            <w:u w:val="single"/>
            <w:lang w:val="en-GB" w:eastAsia="en-GB"/>
          </w:rPr>
          <w:t>PT</w:t>
        </w:r>
      </w:hyperlink>
      <w:r w:rsidRPr="000C0372">
        <w:rPr>
          <w:rFonts w:ascii="Open Sans" w:eastAsia="Times New Roman" w:hAnsi="Open Sans" w:cs="Open Sans"/>
          <w:color w:val="3F4A52"/>
          <w:szCs w:val="24"/>
          <w:lang w:val="en-GB" w:eastAsia="en-GB"/>
        </w:rPr>
        <w:t> </w:t>
      </w:r>
      <w:hyperlink r:id="rId85" w:tgtFrame="_blank" w:history="1">
        <w:r w:rsidRPr="000C0372">
          <w:rPr>
            <w:rFonts w:ascii="Open Sans" w:eastAsia="Times New Roman" w:hAnsi="Open Sans" w:cs="Open Sans"/>
            <w:color w:val="164194"/>
            <w:szCs w:val="24"/>
            <w:u w:val="single"/>
            <w:lang w:val="en-GB" w:eastAsia="en-GB"/>
          </w:rPr>
          <w:t>RO</w:t>
        </w:r>
      </w:hyperlink>
      <w:r w:rsidRPr="000C0372">
        <w:rPr>
          <w:rFonts w:ascii="Open Sans" w:eastAsia="Times New Roman" w:hAnsi="Open Sans" w:cs="Open Sans"/>
          <w:color w:val="3F4A52"/>
          <w:szCs w:val="24"/>
          <w:lang w:val="en-GB" w:eastAsia="en-GB"/>
        </w:rPr>
        <w:t> </w:t>
      </w:r>
      <w:hyperlink r:id="rId86" w:tgtFrame="_blank" w:history="1">
        <w:r w:rsidRPr="000C0372">
          <w:rPr>
            <w:rFonts w:ascii="Open Sans" w:eastAsia="Times New Roman" w:hAnsi="Open Sans" w:cs="Open Sans"/>
            <w:color w:val="164194"/>
            <w:szCs w:val="24"/>
            <w:u w:val="single"/>
            <w:lang w:val="en-GB" w:eastAsia="en-GB"/>
          </w:rPr>
          <w:t>SK</w:t>
        </w:r>
      </w:hyperlink>
      <w:r w:rsidRPr="000C0372">
        <w:rPr>
          <w:rFonts w:ascii="Open Sans" w:eastAsia="Times New Roman" w:hAnsi="Open Sans" w:cs="Open Sans"/>
          <w:color w:val="3F4A52"/>
          <w:szCs w:val="24"/>
          <w:lang w:val="en-GB" w:eastAsia="en-GB"/>
        </w:rPr>
        <w:t> </w:t>
      </w:r>
      <w:hyperlink r:id="rId87" w:tgtFrame="_blank" w:history="1">
        <w:r w:rsidRPr="000C0372">
          <w:rPr>
            <w:rFonts w:ascii="Open Sans" w:eastAsia="Times New Roman" w:hAnsi="Open Sans" w:cs="Open Sans"/>
            <w:color w:val="164194"/>
            <w:szCs w:val="24"/>
            <w:u w:val="single"/>
            <w:lang w:val="en-GB" w:eastAsia="en-GB"/>
          </w:rPr>
          <w:t>SL</w:t>
        </w:r>
      </w:hyperlink>
      <w:r w:rsidRPr="000C0372">
        <w:rPr>
          <w:rFonts w:ascii="Open Sans" w:eastAsia="Times New Roman" w:hAnsi="Open Sans" w:cs="Open Sans"/>
          <w:color w:val="3F4A52"/>
          <w:szCs w:val="24"/>
          <w:lang w:val="en-GB" w:eastAsia="en-GB"/>
        </w:rPr>
        <w:t> </w:t>
      </w:r>
      <w:hyperlink r:id="rId88" w:tgtFrame="_blank" w:history="1">
        <w:r w:rsidRPr="000C0372">
          <w:rPr>
            <w:rFonts w:ascii="Open Sans" w:eastAsia="Times New Roman" w:hAnsi="Open Sans" w:cs="Open Sans"/>
            <w:color w:val="164194"/>
            <w:szCs w:val="24"/>
            <w:u w:val="single"/>
            <w:lang w:val="en-GB" w:eastAsia="en-GB"/>
          </w:rPr>
          <w:t>SV</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6160 2020 COR 1 - OPINION OF THE LEGAL SERVICE</w:t>
      </w:r>
      <w:r w:rsidRPr="000C0372">
        <w:rPr>
          <w:rFonts w:ascii="Open Sans" w:eastAsia="Times New Roman" w:hAnsi="Open Sans" w:cs="Open Sans"/>
          <w:color w:val="3F4A52"/>
          <w:szCs w:val="24"/>
          <w:lang w:val="en-GB" w:eastAsia="en-GB"/>
        </w:rPr>
        <w:t>18/06/2020</w:t>
      </w:r>
    </w:p>
    <w:p w:rsidR="000C0372" w:rsidRPr="000C0372" w:rsidRDefault="000C0372" w:rsidP="000C0372">
      <w:pPr>
        <w:pBdr>
          <w:bottom w:val="single" w:sz="6" w:space="0" w:color="CCCCCC"/>
        </w:pBdr>
        <w:shd w:val="clear" w:color="auto" w:fill="FFFFFF"/>
        <w:spacing w:after="150"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Legal questions related to the establishment of the EU position regarding accessions by third States to Hague Conventions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667"/>
        <w:gridCol w:w="4147"/>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COCON, JAIEX, JUSTCIV, JUR, RELEX</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bl>
    <w:p w:rsidR="000C0372" w:rsidRPr="000C0372" w:rsidRDefault="000C0372" w:rsidP="008B1F18">
      <w:pPr>
        <w:pBdr>
          <w:bottom w:val="single" w:sz="6" w:space="0" w:color="CCCCCC"/>
        </w:pBdr>
        <w:shd w:val="clear" w:color="auto" w:fill="FFFFFF"/>
        <w:spacing w:beforeAutospacing="1" w:afterAutospacing="1" w:line="240" w:lineRule="auto"/>
        <w:ind w:left="89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lastRenderedPageBreak/>
        <w:t>The content of this document is not accessible. Nevertheless, a request for access can be sent to the </w:t>
      </w:r>
      <w:hyperlink r:id="rId89"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8282 2020 INIT - OPINION OF THE LEGAL SERVICE</w:t>
      </w:r>
      <w:r w:rsidRPr="000C0372">
        <w:rPr>
          <w:rFonts w:ascii="Open Sans" w:eastAsia="Times New Roman" w:hAnsi="Open Sans" w:cs="Open Sans"/>
          <w:color w:val="3F4A52"/>
          <w:szCs w:val="24"/>
          <w:lang w:val="en-GB" w:eastAsia="en-GB"/>
        </w:rPr>
        <w:t>26/05/2020</w:t>
      </w:r>
    </w:p>
    <w:p w:rsidR="000C0372" w:rsidRPr="000C0372" w:rsidRDefault="000C0372" w:rsidP="000C0372">
      <w:pPr>
        <w:pBdr>
          <w:bottom w:val="single" w:sz="6" w:space="0" w:color="CCCCCC"/>
        </w:pBdr>
        <w:shd w:val="clear" w:color="auto" w:fill="FFFFFF"/>
        <w:spacing w:after="150"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Communication from the Commission to the European Parliament and the Council on identity of the asset manager for the common provisioning fund in accordance with Article 212 of Financial Regulation 2018/1046 ("Communication") Legal observations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3241"/>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CADREFIN, JUR, ECOFIN, FIN</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28/05/2020</w:t>
            </w:r>
          </w:p>
        </w:tc>
      </w:tr>
    </w:tbl>
    <w:p w:rsidR="000C0372" w:rsidRPr="000C0372" w:rsidRDefault="000C0372" w:rsidP="000C0372">
      <w:pPr>
        <w:pBdr>
          <w:bottom w:val="single" w:sz="6" w:space="0" w:color="CCCCCC"/>
        </w:pBdr>
        <w:shd w:val="clear" w:color="auto" w:fill="FFFFFF"/>
        <w:spacing w:beforeAutospacing="1"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90"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6160 2020 INIT - OPINION OF THE LEGAL SERVICE</w:t>
      </w:r>
      <w:r w:rsidRPr="000C0372">
        <w:rPr>
          <w:rFonts w:ascii="Open Sans" w:eastAsia="Times New Roman" w:hAnsi="Open Sans" w:cs="Open Sans"/>
          <w:color w:val="3F4A52"/>
          <w:szCs w:val="24"/>
          <w:lang w:val="en-GB" w:eastAsia="en-GB"/>
        </w:rPr>
        <w:t>13/05/2020</w:t>
      </w:r>
    </w:p>
    <w:p w:rsidR="000C0372" w:rsidRPr="000C0372" w:rsidRDefault="000C0372" w:rsidP="000C0372">
      <w:pPr>
        <w:pBdr>
          <w:bottom w:val="single" w:sz="6" w:space="0" w:color="CCCCCC"/>
        </w:pBdr>
        <w:shd w:val="clear" w:color="auto" w:fill="FFFFFF"/>
        <w:spacing w:after="150"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Legal questions related to the establishment of the EU position regarding accessions by third states to Hague Conventions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667"/>
        <w:gridCol w:w="4147"/>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COCON, JAIEX, JUSTCIV, JUR, RELEX</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bl>
    <w:p w:rsidR="000C0372" w:rsidRPr="000C0372" w:rsidRDefault="000C0372" w:rsidP="000C0372">
      <w:pPr>
        <w:pBdr>
          <w:bottom w:val="single" w:sz="6" w:space="0" w:color="CCCCCC"/>
        </w:pBdr>
        <w:shd w:val="clear" w:color="auto" w:fill="FFFFFF"/>
        <w:spacing w:beforeAutospacing="1"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91"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7197 2020 INIT - OPINION OF THE LEGAL SERVICE</w:t>
      </w:r>
      <w:r w:rsidRPr="000C0372">
        <w:rPr>
          <w:rFonts w:ascii="Open Sans" w:eastAsia="Times New Roman" w:hAnsi="Open Sans" w:cs="Open Sans"/>
          <w:color w:val="3F4A52"/>
          <w:szCs w:val="24"/>
          <w:lang w:val="en-GB" w:eastAsia="en-GB"/>
        </w:rPr>
        <w:t>04/04/2020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92" w:tgtFrame="_blank" w:history="1">
        <w:r w:rsidR="000C0372" w:rsidRPr="000C0372">
          <w:rPr>
            <w:rFonts w:ascii="Open Sans" w:eastAsia="Times New Roman" w:hAnsi="Open Sans" w:cs="Open Sans"/>
            <w:color w:val="164194"/>
            <w:szCs w:val="24"/>
            <w:u w:val="single"/>
            <w:lang w:val="en-GB" w:eastAsia="en-GB"/>
          </w:rPr>
          <w:t>Interpretation of the ESM Treaty - The requirement of strict conditionality for the provision of the ESM stability support, appropriate to the financial assistance instrument chosen</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93" w:tgtFrame="_blank" w:history="1">
        <w:r w:rsidRPr="000C0372">
          <w:rPr>
            <w:rFonts w:ascii="Open Sans" w:eastAsia="Times New Roman" w:hAnsi="Open Sans" w:cs="Open Sans"/>
            <w:color w:val="164194"/>
            <w:szCs w:val="24"/>
            <w:u w:val="single"/>
            <w:lang w:val="en-GB" w:eastAsia="en-GB"/>
          </w:rPr>
          <w:t>IT</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6009 2020 INIT - OPINION OF THE LEGAL SERVICE</w:t>
      </w:r>
      <w:r w:rsidRPr="000C0372">
        <w:rPr>
          <w:rFonts w:ascii="Open Sans" w:eastAsia="Times New Roman" w:hAnsi="Open Sans" w:cs="Open Sans"/>
          <w:color w:val="3F4A52"/>
          <w:szCs w:val="24"/>
          <w:lang w:val="en-GB" w:eastAsia="en-GB"/>
        </w:rPr>
        <w:t>02/03/2020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94" w:tgtFrame="_blank" w:history="1">
        <w:r w:rsidR="000C0372" w:rsidRPr="000C0372">
          <w:rPr>
            <w:rFonts w:ascii="Open Sans" w:eastAsia="Times New Roman" w:hAnsi="Open Sans" w:cs="Open Sans"/>
            <w:color w:val="164194"/>
            <w:szCs w:val="24"/>
            <w:u w:val="single"/>
            <w:lang w:val="en-GB" w:eastAsia="en-GB"/>
          </w:rPr>
          <w:t>Proposal for a Regulation of the European Parliament and of the Council on a mechanism to resolve legal and administrative obstacles in a cross-border context - Choice of the legal basis - Compatibility with the Treaties - Choice of the legal instrument and voluntary nature</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95" w:tgtFrame="_blank" w:history="1">
        <w:r w:rsidRPr="000C0372">
          <w:rPr>
            <w:rFonts w:ascii="Open Sans" w:eastAsia="Times New Roman" w:hAnsi="Open Sans" w:cs="Open Sans"/>
            <w:color w:val="164194"/>
            <w:szCs w:val="24"/>
            <w:u w:val="single"/>
            <w:lang w:val="en-GB" w:eastAsia="en-GB"/>
          </w:rPr>
          <w:t>DE</w:t>
        </w:r>
      </w:hyperlink>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lastRenderedPageBreak/>
        <w:t>ST 5483 2020 INIT - OPINION OF THE LEGAL SERVICE</w:t>
      </w:r>
      <w:r w:rsidRPr="000C0372">
        <w:rPr>
          <w:rFonts w:ascii="Open Sans" w:eastAsia="Times New Roman" w:hAnsi="Open Sans" w:cs="Open Sans"/>
          <w:color w:val="3F4A52"/>
          <w:szCs w:val="24"/>
          <w:lang w:val="en-GB" w:eastAsia="en-GB"/>
        </w:rPr>
        <w:t>23/01/2020</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96" w:tgtFrame="_blank" w:history="1">
        <w:r w:rsidR="000C0372" w:rsidRPr="000C0372">
          <w:rPr>
            <w:rFonts w:ascii="Open Sans" w:eastAsia="Times New Roman" w:hAnsi="Open Sans" w:cs="Open Sans"/>
            <w:color w:val="164194"/>
            <w:szCs w:val="24"/>
            <w:u w:val="single"/>
            <w:lang w:val="en-GB" w:eastAsia="en-GB"/>
          </w:rPr>
          <w:t>Proposal for a Regulation of the European Parliament and of the Council on the establishment of the Reform Support Programme BICC - compatibility of the proposed allocation method with the cohesion legal basis (article 175, 3rd paragraph, TFEU)</w:t>
        </w:r>
      </w:hyperlink>
    </w:p>
    <w:p w:rsidR="00CC55F3" w:rsidRPr="00CC55F3" w:rsidRDefault="00CC55F3" w:rsidP="00CC55F3">
      <w:p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p>
    <w:p w:rsidR="000C0372" w:rsidRPr="000C0372" w:rsidRDefault="000C0372" w:rsidP="000C0372">
      <w:pPr>
        <w:numPr>
          <w:ilvl w:val="0"/>
          <w:numId w:val="1"/>
        </w:num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10731 2019 COR 1 - OPINION OF THE LEGAL SERVICE</w:t>
      </w:r>
      <w:r w:rsidRPr="000C0372">
        <w:rPr>
          <w:rFonts w:ascii="Open Sans" w:eastAsia="Times New Roman" w:hAnsi="Open Sans" w:cs="Open Sans"/>
          <w:color w:val="3F4A52"/>
          <w:szCs w:val="24"/>
          <w:lang w:val="en-GB" w:eastAsia="en-GB"/>
        </w:rPr>
        <w:t>12/11/2019</w:t>
      </w:r>
    </w:p>
    <w:p w:rsidR="000C0372" w:rsidRPr="000C0372" w:rsidRDefault="002C3106" w:rsidP="000C0372">
      <w:pPr>
        <w:pBdr>
          <w:bottom w:val="single" w:sz="6" w:space="0" w:color="CCCCCC"/>
        </w:pBdr>
        <w:shd w:val="clear" w:color="auto" w:fill="FFFFFF"/>
        <w:spacing w:before="100" w:beforeAutospacing="1" w:afterAutospacing="1" w:line="240" w:lineRule="auto"/>
        <w:ind w:left="890"/>
        <w:rPr>
          <w:rFonts w:ascii="Open Sans" w:eastAsia="Times New Roman" w:hAnsi="Open Sans" w:cs="Open Sans"/>
          <w:color w:val="3F4A52"/>
          <w:szCs w:val="24"/>
          <w:lang w:val="en-GB" w:eastAsia="en-GB"/>
        </w:rPr>
      </w:pPr>
      <w:hyperlink r:id="rId97" w:tgtFrame="_blank" w:history="1">
        <w:r w:rsidR="000C0372" w:rsidRPr="000C0372">
          <w:rPr>
            <w:rFonts w:ascii="Open Sans" w:eastAsia="Times New Roman" w:hAnsi="Open Sans" w:cs="Open Sans"/>
            <w:color w:val="0074BD"/>
            <w:szCs w:val="24"/>
            <w:u w:val="single"/>
            <w:lang w:val="en-GB" w:eastAsia="en-GB"/>
          </w:rPr>
          <w:t>Legal assessment of the conditions for access to the ERM II mechanism Document ST 10731/19 should not bear the distribution marking "LIMITE".</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89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98" w:tgtFrame="_blank" w:history="1">
        <w:r w:rsidRPr="000C0372">
          <w:rPr>
            <w:rFonts w:ascii="Open Sans" w:eastAsia="Times New Roman" w:hAnsi="Open Sans" w:cs="Open Sans"/>
            <w:color w:val="164194"/>
            <w:szCs w:val="24"/>
            <w:u w:val="single"/>
            <w:lang w:val="en-GB" w:eastAsia="en-GB"/>
          </w:rPr>
          <w:t>BG</w:t>
        </w:r>
      </w:hyperlink>
      <w:r w:rsidRPr="000C0372">
        <w:rPr>
          <w:rFonts w:ascii="Open Sans" w:eastAsia="Times New Roman" w:hAnsi="Open Sans" w:cs="Open Sans"/>
          <w:color w:val="3F4A52"/>
          <w:szCs w:val="24"/>
          <w:lang w:val="en-GB" w:eastAsia="en-GB"/>
        </w:rPr>
        <w:t> </w:t>
      </w:r>
      <w:hyperlink r:id="rId99" w:tgtFrame="_blank" w:history="1">
        <w:r w:rsidRPr="000C0372">
          <w:rPr>
            <w:rFonts w:ascii="Open Sans" w:eastAsia="Times New Roman" w:hAnsi="Open Sans" w:cs="Open Sans"/>
            <w:color w:val="164194"/>
            <w:szCs w:val="24"/>
            <w:u w:val="single"/>
            <w:lang w:val="en-GB" w:eastAsia="en-GB"/>
          </w:rPr>
          <w:t>CS</w:t>
        </w:r>
      </w:hyperlink>
      <w:r w:rsidRPr="000C0372">
        <w:rPr>
          <w:rFonts w:ascii="Open Sans" w:eastAsia="Times New Roman" w:hAnsi="Open Sans" w:cs="Open Sans"/>
          <w:color w:val="3F4A52"/>
          <w:szCs w:val="24"/>
          <w:lang w:val="en-GB" w:eastAsia="en-GB"/>
        </w:rPr>
        <w:t> </w:t>
      </w:r>
      <w:hyperlink r:id="rId100" w:tgtFrame="_blank" w:history="1">
        <w:r w:rsidRPr="000C0372">
          <w:rPr>
            <w:rFonts w:ascii="Open Sans" w:eastAsia="Times New Roman" w:hAnsi="Open Sans" w:cs="Open Sans"/>
            <w:color w:val="164194"/>
            <w:szCs w:val="24"/>
            <w:u w:val="single"/>
            <w:lang w:val="en-GB" w:eastAsia="en-GB"/>
          </w:rPr>
          <w:t>DA</w:t>
        </w:r>
      </w:hyperlink>
      <w:r w:rsidRPr="000C0372">
        <w:rPr>
          <w:rFonts w:ascii="Open Sans" w:eastAsia="Times New Roman" w:hAnsi="Open Sans" w:cs="Open Sans"/>
          <w:color w:val="3F4A52"/>
          <w:szCs w:val="24"/>
          <w:lang w:val="en-GB" w:eastAsia="en-GB"/>
        </w:rPr>
        <w:t> </w:t>
      </w:r>
      <w:hyperlink r:id="rId101" w:tgtFrame="_blank" w:history="1">
        <w:r w:rsidRPr="000C0372">
          <w:rPr>
            <w:rFonts w:ascii="Open Sans" w:eastAsia="Times New Roman" w:hAnsi="Open Sans" w:cs="Open Sans"/>
            <w:color w:val="164194"/>
            <w:szCs w:val="24"/>
            <w:u w:val="single"/>
            <w:lang w:val="en-GB" w:eastAsia="en-GB"/>
          </w:rPr>
          <w:t>DE</w:t>
        </w:r>
      </w:hyperlink>
      <w:r w:rsidRPr="000C0372">
        <w:rPr>
          <w:rFonts w:ascii="Open Sans" w:eastAsia="Times New Roman" w:hAnsi="Open Sans" w:cs="Open Sans"/>
          <w:color w:val="3F4A52"/>
          <w:szCs w:val="24"/>
          <w:lang w:val="en-GB" w:eastAsia="en-GB"/>
        </w:rPr>
        <w:t> </w:t>
      </w:r>
      <w:hyperlink r:id="rId102" w:tgtFrame="_blank" w:history="1">
        <w:r w:rsidRPr="000C0372">
          <w:rPr>
            <w:rFonts w:ascii="Open Sans" w:eastAsia="Times New Roman" w:hAnsi="Open Sans" w:cs="Open Sans"/>
            <w:color w:val="164194"/>
            <w:szCs w:val="24"/>
            <w:u w:val="single"/>
            <w:lang w:val="en-GB" w:eastAsia="en-GB"/>
          </w:rPr>
          <w:t>EL</w:t>
        </w:r>
      </w:hyperlink>
      <w:r w:rsidRPr="000C0372">
        <w:rPr>
          <w:rFonts w:ascii="Open Sans" w:eastAsia="Times New Roman" w:hAnsi="Open Sans" w:cs="Open Sans"/>
          <w:color w:val="3F4A52"/>
          <w:szCs w:val="24"/>
          <w:lang w:val="en-GB" w:eastAsia="en-GB"/>
        </w:rPr>
        <w:t> </w:t>
      </w:r>
      <w:hyperlink r:id="rId103" w:tgtFrame="_blank" w:history="1">
        <w:r w:rsidRPr="000C0372">
          <w:rPr>
            <w:rFonts w:ascii="Open Sans" w:eastAsia="Times New Roman" w:hAnsi="Open Sans" w:cs="Open Sans"/>
            <w:color w:val="164194"/>
            <w:szCs w:val="24"/>
            <w:u w:val="single"/>
            <w:lang w:val="en-GB" w:eastAsia="en-GB"/>
          </w:rPr>
          <w:t>ES</w:t>
        </w:r>
      </w:hyperlink>
      <w:r w:rsidRPr="000C0372">
        <w:rPr>
          <w:rFonts w:ascii="Open Sans" w:eastAsia="Times New Roman" w:hAnsi="Open Sans" w:cs="Open Sans"/>
          <w:color w:val="3F4A52"/>
          <w:szCs w:val="24"/>
          <w:lang w:val="en-GB" w:eastAsia="en-GB"/>
        </w:rPr>
        <w:t> </w:t>
      </w:r>
      <w:hyperlink r:id="rId104" w:tgtFrame="_blank" w:history="1">
        <w:r w:rsidRPr="000C0372">
          <w:rPr>
            <w:rFonts w:ascii="Open Sans" w:eastAsia="Times New Roman" w:hAnsi="Open Sans" w:cs="Open Sans"/>
            <w:color w:val="164194"/>
            <w:szCs w:val="24"/>
            <w:u w:val="single"/>
            <w:lang w:val="en-GB" w:eastAsia="en-GB"/>
          </w:rPr>
          <w:t>ET</w:t>
        </w:r>
      </w:hyperlink>
      <w:r w:rsidRPr="000C0372">
        <w:rPr>
          <w:rFonts w:ascii="Open Sans" w:eastAsia="Times New Roman" w:hAnsi="Open Sans" w:cs="Open Sans"/>
          <w:color w:val="3F4A52"/>
          <w:szCs w:val="24"/>
          <w:lang w:val="en-GB" w:eastAsia="en-GB"/>
        </w:rPr>
        <w:t> </w:t>
      </w:r>
      <w:hyperlink r:id="rId105" w:tgtFrame="_blank" w:history="1">
        <w:r w:rsidRPr="000C0372">
          <w:rPr>
            <w:rFonts w:ascii="Open Sans" w:eastAsia="Times New Roman" w:hAnsi="Open Sans" w:cs="Open Sans"/>
            <w:color w:val="164194"/>
            <w:szCs w:val="24"/>
            <w:u w:val="single"/>
            <w:lang w:val="en-GB" w:eastAsia="en-GB"/>
          </w:rPr>
          <w:t>FI</w:t>
        </w:r>
      </w:hyperlink>
      <w:r w:rsidRPr="000C0372">
        <w:rPr>
          <w:rFonts w:ascii="Open Sans" w:eastAsia="Times New Roman" w:hAnsi="Open Sans" w:cs="Open Sans"/>
          <w:color w:val="3F4A52"/>
          <w:szCs w:val="24"/>
          <w:lang w:val="en-GB" w:eastAsia="en-GB"/>
        </w:rPr>
        <w:t> </w:t>
      </w:r>
      <w:hyperlink r:id="rId106" w:tgtFrame="_blank" w:history="1">
        <w:r w:rsidRPr="000C0372">
          <w:rPr>
            <w:rFonts w:ascii="Open Sans" w:eastAsia="Times New Roman" w:hAnsi="Open Sans" w:cs="Open Sans"/>
            <w:color w:val="164194"/>
            <w:szCs w:val="24"/>
            <w:u w:val="single"/>
            <w:lang w:val="en-GB" w:eastAsia="en-GB"/>
          </w:rPr>
          <w:t>FR</w:t>
        </w:r>
      </w:hyperlink>
      <w:r w:rsidRPr="000C0372">
        <w:rPr>
          <w:rFonts w:ascii="Open Sans" w:eastAsia="Times New Roman" w:hAnsi="Open Sans" w:cs="Open Sans"/>
          <w:color w:val="3F4A52"/>
          <w:szCs w:val="24"/>
          <w:lang w:val="en-GB" w:eastAsia="en-GB"/>
        </w:rPr>
        <w:t> </w:t>
      </w:r>
      <w:hyperlink r:id="rId107" w:tgtFrame="_blank" w:history="1">
        <w:r w:rsidRPr="000C0372">
          <w:rPr>
            <w:rFonts w:ascii="Open Sans" w:eastAsia="Times New Roman" w:hAnsi="Open Sans" w:cs="Open Sans"/>
            <w:color w:val="164194"/>
            <w:szCs w:val="24"/>
            <w:u w:val="single"/>
            <w:lang w:val="en-GB" w:eastAsia="en-GB"/>
          </w:rPr>
          <w:t>HR</w:t>
        </w:r>
      </w:hyperlink>
      <w:r w:rsidRPr="000C0372">
        <w:rPr>
          <w:rFonts w:ascii="Open Sans" w:eastAsia="Times New Roman" w:hAnsi="Open Sans" w:cs="Open Sans"/>
          <w:color w:val="3F4A52"/>
          <w:szCs w:val="24"/>
          <w:lang w:val="en-GB" w:eastAsia="en-GB"/>
        </w:rPr>
        <w:t> </w:t>
      </w:r>
      <w:hyperlink r:id="rId108" w:tgtFrame="_blank" w:history="1">
        <w:r w:rsidRPr="000C0372">
          <w:rPr>
            <w:rFonts w:ascii="Open Sans" w:eastAsia="Times New Roman" w:hAnsi="Open Sans" w:cs="Open Sans"/>
            <w:color w:val="164194"/>
            <w:szCs w:val="24"/>
            <w:u w:val="single"/>
            <w:lang w:val="en-GB" w:eastAsia="en-GB"/>
          </w:rPr>
          <w:t>HU</w:t>
        </w:r>
      </w:hyperlink>
      <w:r w:rsidRPr="000C0372">
        <w:rPr>
          <w:rFonts w:ascii="Open Sans" w:eastAsia="Times New Roman" w:hAnsi="Open Sans" w:cs="Open Sans"/>
          <w:color w:val="3F4A52"/>
          <w:szCs w:val="24"/>
          <w:lang w:val="en-GB" w:eastAsia="en-GB"/>
        </w:rPr>
        <w:t> </w:t>
      </w:r>
      <w:hyperlink r:id="rId109" w:tgtFrame="_blank" w:history="1">
        <w:r w:rsidRPr="000C0372">
          <w:rPr>
            <w:rFonts w:ascii="Open Sans" w:eastAsia="Times New Roman" w:hAnsi="Open Sans" w:cs="Open Sans"/>
            <w:color w:val="164194"/>
            <w:szCs w:val="24"/>
            <w:u w:val="single"/>
            <w:lang w:val="en-GB" w:eastAsia="en-GB"/>
          </w:rPr>
          <w:t>IT</w:t>
        </w:r>
      </w:hyperlink>
      <w:r w:rsidRPr="000C0372">
        <w:rPr>
          <w:rFonts w:ascii="Open Sans" w:eastAsia="Times New Roman" w:hAnsi="Open Sans" w:cs="Open Sans"/>
          <w:color w:val="3F4A52"/>
          <w:szCs w:val="24"/>
          <w:lang w:val="en-GB" w:eastAsia="en-GB"/>
        </w:rPr>
        <w:t> </w:t>
      </w:r>
      <w:hyperlink r:id="rId110" w:tgtFrame="_blank" w:history="1">
        <w:r w:rsidRPr="000C0372">
          <w:rPr>
            <w:rFonts w:ascii="Open Sans" w:eastAsia="Times New Roman" w:hAnsi="Open Sans" w:cs="Open Sans"/>
            <w:color w:val="164194"/>
            <w:szCs w:val="24"/>
            <w:u w:val="single"/>
            <w:lang w:val="en-GB" w:eastAsia="en-GB"/>
          </w:rPr>
          <w:t>LT</w:t>
        </w:r>
      </w:hyperlink>
      <w:r w:rsidRPr="000C0372">
        <w:rPr>
          <w:rFonts w:ascii="Open Sans" w:eastAsia="Times New Roman" w:hAnsi="Open Sans" w:cs="Open Sans"/>
          <w:color w:val="3F4A52"/>
          <w:szCs w:val="24"/>
          <w:lang w:val="en-GB" w:eastAsia="en-GB"/>
        </w:rPr>
        <w:t> </w:t>
      </w:r>
      <w:hyperlink r:id="rId111" w:tgtFrame="_blank" w:history="1">
        <w:r w:rsidRPr="000C0372">
          <w:rPr>
            <w:rFonts w:ascii="Open Sans" w:eastAsia="Times New Roman" w:hAnsi="Open Sans" w:cs="Open Sans"/>
            <w:color w:val="164194"/>
            <w:szCs w:val="24"/>
            <w:u w:val="single"/>
            <w:lang w:val="en-GB" w:eastAsia="en-GB"/>
          </w:rPr>
          <w:t>LV</w:t>
        </w:r>
      </w:hyperlink>
      <w:r w:rsidRPr="000C0372">
        <w:rPr>
          <w:rFonts w:ascii="Open Sans" w:eastAsia="Times New Roman" w:hAnsi="Open Sans" w:cs="Open Sans"/>
          <w:color w:val="3F4A52"/>
          <w:szCs w:val="24"/>
          <w:lang w:val="en-GB" w:eastAsia="en-GB"/>
        </w:rPr>
        <w:t> </w:t>
      </w:r>
      <w:hyperlink r:id="rId112" w:tgtFrame="_blank" w:history="1">
        <w:r w:rsidRPr="000C0372">
          <w:rPr>
            <w:rFonts w:ascii="Open Sans" w:eastAsia="Times New Roman" w:hAnsi="Open Sans" w:cs="Open Sans"/>
            <w:color w:val="164194"/>
            <w:szCs w:val="24"/>
            <w:u w:val="single"/>
            <w:lang w:val="en-GB" w:eastAsia="en-GB"/>
          </w:rPr>
          <w:t>MT</w:t>
        </w:r>
      </w:hyperlink>
      <w:r w:rsidRPr="000C0372">
        <w:rPr>
          <w:rFonts w:ascii="Open Sans" w:eastAsia="Times New Roman" w:hAnsi="Open Sans" w:cs="Open Sans"/>
          <w:color w:val="3F4A52"/>
          <w:szCs w:val="24"/>
          <w:lang w:val="en-GB" w:eastAsia="en-GB"/>
        </w:rPr>
        <w:t> </w:t>
      </w:r>
      <w:hyperlink r:id="rId113" w:tgtFrame="_blank" w:history="1">
        <w:r w:rsidRPr="000C0372">
          <w:rPr>
            <w:rFonts w:ascii="Open Sans" w:eastAsia="Times New Roman" w:hAnsi="Open Sans" w:cs="Open Sans"/>
            <w:color w:val="164194"/>
            <w:szCs w:val="24"/>
            <w:u w:val="single"/>
            <w:lang w:val="en-GB" w:eastAsia="en-GB"/>
          </w:rPr>
          <w:t>NL</w:t>
        </w:r>
      </w:hyperlink>
      <w:r w:rsidRPr="000C0372">
        <w:rPr>
          <w:rFonts w:ascii="Open Sans" w:eastAsia="Times New Roman" w:hAnsi="Open Sans" w:cs="Open Sans"/>
          <w:color w:val="3F4A52"/>
          <w:szCs w:val="24"/>
          <w:lang w:val="en-GB" w:eastAsia="en-GB"/>
        </w:rPr>
        <w:t> </w:t>
      </w:r>
      <w:hyperlink r:id="rId114" w:tgtFrame="_blank" w:history="1">
        <w:r w:rsidRPr="000C0372">
          <w:rPr>
            <w:rFonts w:ascii="Open Sans" w:eastAsia="Times New Roman" w:hAnsi="Open Sans" w:cs="Open Sans"/>
            <w:color w:val="164194"/>
            <w:szCs w:val="24"/>
            <w:u w:val="single"/>
            <w:lang w:val="en-GB" w:eastAsia="en-GB"/>
          </w:rPr>
          <w:t>PL</w:t>
        </w:r>
      </w:hyperlink>
      <w:r w:rsidRPr="000C0372">
        <w:rPr>
          <w:rFonts w:ascii="Open Sans" w:eastAsia="Times New Roman" w:hAnsi="Open Sans" w:cs="Open Sans"/>
          <w:color w:val="3F4A52"/>
          <w:szCs w:val="24"/>
          <w:lang w:val="en-GB" w:eastAsia="en-GB"/>
        </w:rPr>
        <w:t> </w:t>
      </w:r>
      <w:hyperlink r:id="rId115" w:tgtFrame="_blank" w:history="1">
        <w:r w:rsidRPr="000C0372">
          <w:rPr>
            <w:rFonts w:ascii="Open Sans" w:eastAsia="Times New Roman" w:hAnsi="Open Sans" w:cs="Open Sans"/>
            <w:color w:val="164194"/>
            <w:szCs w:val="24"/>
            <w:u w:val="single"/>
            <w:lang w:val="en-GB" w:eastAsia="en-GB"/>
          </w:rPr>
          <w:t>PT</w:t>
        </w:r>
      </w:hyperlink>
      <w:r w:rsidRPr="000C0372">
        <w:rPr>
          <w:rFonts w:ascii="Open Sans" w:eastAsia="Times New Roman" w:hAnsi="Open Sans" w:cs="Open Sans"/>
          <w:color w:val="3F4A52"/>
          <w:szCs w:val="24"/>
          <w:lang w:val="en-GB" w:eastAsia="en-GB"/>
        </w:rPr>
        <w:t> </w:t>
      </w:r>
      <w:hyperlink r:id="rId116" w:tgtFrame="_blank" w:history="1">
        <w:r w:rsidRPr="000C0372">
          <w:rPr>
            <w:rFonts w:ascii="Open Sans" w:eastAsia="Times New Roman" w:hAnsi="Open Sans" w:cs="Open Sans"/>
            <w:color w:val="164194"/>
            <w:szCs w:val="24"/>
            <w:u w:val="single"/>
            <w:lang w:val="en-GB" w:eastAsia="en-GB"/>
          </w:rPr>
          <w:t>RO</w:t>
        </w:r>
      </w:hyperlink>
      <w:r w:rsidRPr="000C0372">
        <w:rPr>
          <w:rFonts w:ascii="Open Sans" w:eastAsia="Times New Roman" w:hAnsi="Open Sans" w:cs="Open Sans"/>
          <w:color w:val="3F4A52"/>
          <w:szCs w:val="24"/>
          <w:lang w:val="en-GB" w:eastAsia="en-GB"/>
        </w:rPr>
        <w:t> </w:t>
      </w:r>
      <w:hyperlink r:id="rId117" w:tgtFrame="_blank" w:history="1">
        <w:r w:rsidRPr="000C0372">
          <w:rPr>
            <w:rFonts w:ascii="Open Sans" w:eastAsia="Times New Roman" w:hAnsi="Open Sans" w:cs="Open Sans"/>
            <w:color w:val="164194"/>
            <w:szCs w:val="24"/>
            <w:u w:val="single"/>
            <w:lang w:val="en-GB" w:eastAsia="en-GB"/>
          </w:rPr>
          <w:t>SK</w:t>
        </w:r>
      </w:hyperlink>
      <w:r w:rsidRPr="000C0372">
        <w:rPr>
          <w:rFonts w:ascii="Open Sans" w:eastAsia="Times New Roman" w:hAnsi="Open Sans" w:cs="Open Sans"/>
          <w:color w:val="3F4A52"/>
          <w:szCs w:val="24"/>
          <w:lang w:val="en-GB" w:eastAsia="en-GB"/>
        </w:rPr>
        <w:t> </w:t>
      </w:r>
      <w:hyperlink r:id="rId118" w:tgtFrame="_blank" w:history="1">
        <w:r w:rsidRPr="000C0372">
          <w:rPr>
            <w:rFonts w:ascii="Open Sans" w:eastAsia="Times New Roman" w:hAnsi="Open Sans" w:cs="Open Sans"/>
            <w:color w:val="164194"/>
            <w:szCs w:val="24"/>
            <w:u w:val="single"/>
            <w:lang w:val="en-GB" w:eastAsia="en-GB"/>
          </w:rPr>
          <w:t>SL</w:t>
        </w:r>
      </w:hyperlink>
      <w:r w:rsidRPr="000C0372">
        <w:rPr>
          <w:rFonts w:ascii="Open Sans" w:eastAsia="Times New Roman" w:hAnsi="Open Sans" w:cs="Open Sans"/>
          <w:color w:val="3F4A52"/>
          <w:szCs w:val="24"/>
          <w:lang w:val="en-GB" w:eastAsia="en-GB"/>
        </w:rPr>
        <w:t> </w:t>
      </w:r>
      <w:hyperlink r:id="rId119" w:tgtFrame="_blank" w:history="1">
        <w:r w:rsidRPr="000C0372">
          <w:rPr>
            <w:rFonts w:ascii="Open Sans" w:eastAsia="Times New Roman" w:hAnsi="Open Sans" w:cs="Open Sans"/>
            <w:color w:val="164194"/>
            <w:szCs w:val="24"/>
            <w:u w:val="single"/>
            <w:lang w:val="en-GB" w:eastAsia="en-GB"/>
          </w:rPr>
          <w:t>SV</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12259 2019 INIT - OPINION OF THE LEGAL SERVICE</w:t>
      </w:r>
      <w:r w:rsidRPr="000C0372">
        <w:rPr>
          <w:rFonts w:ascii="Open Sans" w:eastAsia="Times New Roman" w:hAnsi="Open Sans" w:cs="Open Sans"/>
          <w:color w:val="3F4A52"/>
          <w:szCs w:val="24"/>
          <w:lang w:val="en-GB" w:eastAsia="en-GB"/>
        </w:rPr>
        <w:t>16/09/2019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20" w:tgtFrame="_blank" w:history="1">
        <w:r w:rsidR="000C0372" w:rsidRPr="000C0372">
          <w:rPr>
            <w:rFonts w:ascii="Open Sans" w:eastAsia="Times New Roman" w:hAnsi="Open Sans" w:cs="Open Sans"/>
            <w:color w:val="0074BD"/>
            <w:szCs w:val="24"/>
            <w:u w:val="single"/>
            <w:lang w:val="en-GB" w:eastAsia="en-GB"/>
          </w:rPr>
          <w:t xml:space="preserve">Draft Regulation of the European Parliament laying down the regulations and general conditions governing the performance of the Ombudsman's duties (Statute of the European Ombudsman) and repealing Decision 94/262/ECSC, EC, </w:t>
        </w:r>
        <w:proofErr w:type="spellStart"/>
        <w:r w:rsidR="000C0372" w:rsidRPr="000C0372">
          <w:rPr>
            <w:rFonts w:ascii="Open Sans" w:eastAsia="Times New Roman" w:hAnsi="Open Sans" w:cs="Open Sans"/>
            <w:color w:val="0074BD"/>
            <w:szCs w:val="24"/>
            <w:u w:val="single"/>
            <w:lang w:val="en-GB" w:eastAsia="en-GB"/>
          </w:rPr>
          <w:t>Euratom</w:t>
        </w:r>
        <w:proofErr w:type="spellEnd"/>
        <w:r w:rsidR="000C0372" w:rsidRPr="000C0372">
          <w:rPr>
            <w:rFonts w:ascii="Open Sans" w:eastAsia="Times New Roman" w:hAnsi="Open Sans" w:cs="Open Sans"/>
            <w:color w:val="0074BD"/>
            <w:szCs w:val="24"/>
            <w:u w:val="single"/>
            <w:lang w:val="en-GB" w:eastAsia="en-GB"/>
          </w:rPr>
          <w:t xml:space="preserve"> -Legal analysis of the draft Regulation</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21" w:tgtFrame="_blank" w:history="1">
        <w:r w:rsidRPr="000C0372">
          <w:rPr>
            <w:rFonts w:ascii="Open Sans" w:eastAsia="Times New Roman" w:hAnsi="Open Sans" w:cs="Open Sans"/>
            <w:color w:val="164194"/>
            <w:szCs w:val="24"/>
            <w:u w:val="single"/>
            <w:lang w:val="en-GB" w:eastAsia="en-GB"/>
          </w:rPr>
          <w:t>FR</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11326 2019 INIT - OPINION OF THE LEGAL SERVICE</w:t>
      </w:r>
      <w:r w:rsidRPr="000C0372">
        <w:rPr>
          <w:rFonts w:ascii="Open Sans" w:eastAsia="Times New Roman" w:hAnsi="Open Sans" w:cs="Open Sans"/>
          <w:color w:val="3F4A52"/>
          <w:szCs w:val="24"/>
          <w:lang w:val="en-GB" w:eastAsia="en-GB"/>
        </w:rPr>
        <w:t>17/07/2019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22" w:tgtFrame="_blank" w:history="1">
        <w:r w:rsidR="000C0372" w:rsidRPr="000C0372">
          <w:rPr>
            <w:rFonts w:ascii="Open Sans" w:eastAsia="Times New Roman" w:hAnsi="Open Sans" w:cs="Open Sans"/>
            <w:color w:val="164194"/>
            <w:szCs w:val="24"/>
            <w:u w:val="single"/>
            <w:lang w:val="en-GB" w:eastAsia="en-GB"/>
          </w:rPr>
          <w:t>Proposal for a Directive on representative actions for the protection of the collective interests of consumers, and repealing Directive 2009/22/EC ("RA") - choice of legal basis</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10731 2019 INIT - OPINION OF THE LEGAL SERVICE</w:t>
      </w:r>
      <w:r w:rsidRPr="000C0372">
        <w:rPr>
          <w:rFonts w:ascii="Open Sans" w:eastAsia="Times New Roman" w:hAnsi="Open Sans" w:cs="Open Sans"/>
          <w:color w:val="3F4A52"/>
          <w:szCs w:val="24"/>
          <w:lang w:val="en-GB" w:eastAsia="en-GB"/>
        </w:rPr>
        <w:t>26/06/2019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23" w:tgtFrame="_blank" w:history="1">
        <w:r w:rsidR="000C0372" w:rsidRPr="000C0372">
          <w:rPr>
            <w:rFonts w:ascii="Open Sans" w:eastAsia="Times New Roman" w:hAnsi="Open Sans" w:cs="Open Sans"/>
            <w:color w:val="164194"/>
            <w:szCs w:val="24"/>
            <w:u w:val="single"/>
            <w:lang w:val="en-GB" w:eastAsia="en-GB"/>
          </w:rPr>
          <w:t>Legal assessment of the conditions for access to the ERM II mechanism</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24" w:tgtFrame="_blank" w:history="1">
        <w:r w:rsidRPr="000C0372">
          <w:rPr>
            <w:rFonts w:ascii="Open Sans" w:eastAsia="Times New Roman" w:hAnsi="Open Sans" w:cs="Open Sans"/>
            <w:color w:val="164194"/>
            <w:szCs w:val="24"/>
            <w:u w:val="single"/>
            <w:lang w:val="en-GB" w:eastAsia="en-GB"/>
          </w:rPr>
          <w:t>BG</w:t>
        </w:r>
      </w:hyperlink>
      <w:r w:rsidRPr="000C0372">
        <w:rPr>
          <w:rFonts w:ascii="Open Sans" w:eastAsia="Times New Roman" w:hAnsi="Open Sans" w:cs="Open Sans"/>
          <w:color w:val="3F4A52"/>
          <w:szCs w:val="24"/>
          <w:lang w:val="en-GB" w:eastAsia="en-GB"/>
        </w:rPr>
        <w:t> </w:t>
      </w:r>
      <w:hyperlink r:id="rId125" w:tgtFrame="_blank" w:history="1">
        <w:r w:rsidRPr="000C0372">
          <w:rPr>
            <w:rFonts w:ascii="Open Sans" w:eastAsia="Times New Roman" w:hAnsi="Open Sans" w:cs="Open Sans"/>
            <w:color w:val="164194"/>
            <w:szCs w:val="24"/>
            <w:u w:val="single"/>
            <w:lang w:val="en-GB" w:eastAsia="en-GB"/>
          </w:rPr>
          <w:t>CS</w:t>
        </w:r>
      </w:hyperlink>
      <w:r w:rsidRPr="000C0372">
        <w:rPr>
          <w:rFonts w:ascii="Open Sans" w:eastAsia="Times New Roman" w:hAnsi="Open Sans" w:cs="Open Sans"/>
          <w:color w:val="3F4A52"/>
          <w:szCs w:val="24"/>
          <w:lang w:val="en-GB" w:eastAsia="en-GB"/>
        </w:rPr>
        <w:t> </w:t>
      </w:r>
      <w:hyperlink r:id="rId126" w:tgtFrame="_blank" w:history="1">
        <w:r w:rsidRPr="000C0372">
          <w:rPr>
            <w:rFonts w:ascii="Open Sans" w:eastAsia="Times New Roman" w:hAnsi="Open Sans" w:cs="Open Sans"/>
            <w:color w:val="164194"/>
            <w:szCs w:val="24"/>
            <w:u w:val="single"/>
            <w:lang w:val="en-GB" w:eastAsia="en-GB"/>
          </w:rPr>
          <w:t>DA</w:t>
        </w:r>
      </w:hyperlink>
      <w:r w:rsidRPr="000C0372">
        <w:rPr>
          <w:rFonts w:ascii="Open Sans" w:eastAsia="Times New Roman" w:hAnsi="Open Sans" w:cs="Open Sans"/>
          <w:color w:val="3F4A52"/>
          <w:szCs w:val="24"/>
          <w:lang w:val="en-GB" w:eastAsia="en-GB"/>
        </w:rPr>
        <w:t> </w:t>
      </w:r>
      <w:hyperlink r:id="rId127" w:tgtFrame="_blank" w:history="1">
        <w:r w:rsidRPr="000C0372">
          <w:rPr>
            <w:rFonts w:ascii="Open Sans" w:eastAsia="Times New Roman" w:hAnsi="Open Sans" w:cs="Open Sans"/>
            <w:color w:val="164194"/>
            <w:szCs w:val="24"/>
            <w:u w:val="single"/>
            <w:lang w:val="en-GB" w:eastAsia="en-GB"/>
          </w:rPr>
          <w:t>DE</w:t>
        </w:r>
      </w:hyperlink>
      <w:r w:rsidRPr="000C0372">
        <w:rPr>
          <w:rFonts w:ascii="Open Sans" w:eastAsia="Times New Roman" w:hAnsi="Open Sans" w:cs="Open Sans"/>
          <w:color w:val="3F4A52"/>
          <w:szCs w:val="24"/>
          <w:lang w:val="en-GB" w:eastAsia="en-GB"/>
        </w:rPr>
        <w:t> </w:t>
      </w:r>
      <w:hyperlink r:id="rId128" w:tgtFrame="_blank" w:history="1">
        <w:r w:rsidRPr="000C0372">
          <w:rPr>
            <w:rFonts w:ascii="Open Sans" w:eastAsia="Times New Roman" w:hAnsi="Open Sans" w:cs="Open Sans"/>
            <w:color w:val="164194"/>
            <w:szCs w:val="24"/>
            <w:u w:val="single"/>
            <w:lang w:val="en-GB" w:eastAsia="en-GB"/>
          </w:rPr>
          <w:t>EL</w:t>
        </w:r>
      </w:hyperlink>
      <w:r w:rsidRPr="000C0372">
        <w:rPr>
          <w:rFonts w:ascii="Open Sans" w:eastAsia="Times New Roman" w:hAnsi="Open Sans" w:cs="Open Sans"/>
          <w:color w:val="3F4A52"/>
          <w:szCs w:val="24"/>
          <w:lang w:val="en-GB" w:eastAsia="en-GB"/>
        </w:rPr>
        <w:t> </w:t>
      </w:r>
      <w:hyperlink r:id="rId129" w:tgtFrame="_blank" w:history="1">
        <w:r w:rsidRPr="000C0372">
          <w:rPr>
            <w:rFonts w:ascii="Open Sans" w:eastAsia="Times New Roman" w:hAnsi="Open Sans" w:cs="Open Sans"/>
            <w:color w:val="164194"/>
            <w:szCs w:val="24"/>
            <w:u w:val="single"/>
            <w:lang w:val="en-GB" w:eastAsia="en-GB"/>
          </w:rPr>
          <w:t>ES</w:t>
        </w:r>
      </w:hyperlink>
      <w:r w:rsidRPr="000C0372">
        <w:rPr>
          <w:rFonts w:ascii="Open Sans" w:eastAsia="Times New Roman" w:hAnsi="Open Sans" w:cs="Open Sans"/>
          <w:color w:val="3F4A52"/>
          <w:szCs w:val="24"/>
          <w:lang w:val="en-GB" w:eastAsia="en-GB"/>
        </w:rPr>
        <w:t> </w:t>
      </w:r>
      <w:hyperlink r:id="rId130" w:tgtFrame="_blank" w:history="1">
        <w:r w:rsidRPr="000C0372">
          <w:rPr>
            <w:rFonts w:ascii="Open Sans" w:eastAsia="Times New Roman" w:hAnsi="Open Sans" w:cs="Open Sans"/>
            <w:color w:val="164194"/>
            <w:szCs w:val="24"/>
            <w:u w:val="single"/>
            <w:lang w:val="en-GB" w:eastAsia="en-GB"/>
          </w:rPr>
          <w:t>ET</w:t>
        </w:r>
      </w:hyperlink>
      <w:r w:rsidRPr="000C0372">
        <w:rPr>
          <w:rFonts w:ascii="Open Sans" w:eastAsia="Times New Roman" w:hAnsi="Open Sans" w:cs="Open Sans"/>
          <w:color w:val="3F4A52"/>
          <w:szCs w:val="24"/>
          <w:lang w:val="en-GB" w:eastAsia="en-GB"/>
        </w:rPr>
        <w:t> </w:t>
      </w:r>
      <w:hyperlink r:id="rId131" w:tgtFrame="_blank" w:history="1">
        <w:r w:rsidRPr="000C0372">
          <w:rPr>
            <w:rFonts w:ascii="Open Sans" w:eastAsia="Times New Roman" w:hAnsi="Open Sans" w:cs="Open Sans"/>
            <w:color w:val="164194"/>
            <w:szCs w:val="24"/>
            <w:u w:val="single"/>
            <w:lang w:val="en-GB" w:eastAsia="en-GB"/>
          </w:rPr>
          <w:t>FI</w:t>
        </w:r>
      </w:hyperlink>
      <w:r w:rsidRPr="000C0372">
        <w:rPr>
          <w:rFonts w:ascii="Open Sans" w:eastAsia="Times New Roman" w:hAnsi="Open Sans" w:cs="Open Sans"/>
          <w:color w:val="3F4A52"/>
          <w:szCs w:val="24"/>
          <w:lang w:val="en-GB" w:eastAsia="en-GB"/>
        </w:rPr>
        <w:t> </w:t>
      </w:r>
      <w:hyperlink r:id="rId132" w:tgtFrame="_blank" w:history="1">
        <w:r w:rsidRPr="000C0372">
          <w:rPr>
            <w:rFonts w:ascii="Open Sans" w:eastAsia="Times New Roman" w:hAnsi="Open Sans" w:cs="Open Sans"/>
            <w:color w:val="164194"/>
            <w:szCs w:val="24"/>
            <w:u w:val="single"/>
            <w:lang w:val="en-GB" w:eastAsia="en-GB"/>
          </w:rPr>
          <w:t>FR</w:t>
        </w:r>
      </w:hyperlink>
      <w:r w:rsidRPr="000C0372">
        <w:rPr>
          <w:rFonts w:ascii="Open Sans" w:eastAsia="Times New Roman" w:hAnsi="Open Sans" w:cs="Open Sans"/>
          <w:color w:val="3F4A52"/>
          <w:szCs w:val="24"/>
          <w:lang w:val="en-GB" w:eastAsia="en-GB"/>
        </w:rPr>
        <w:t> </w:t>
      </w:r>
      <w:hyperlink r:id="rId133" w:tgtFrame="_blank" w:history="1">
        <w:r w:rsidRPr="000C0372">
          <w:rPr>
            <w:rFonts w:ascii="Open Sans" w:eastAsia="Times New Roman" w:hAnsi="Open Sans" w:cs="Open Sans"/>
            <w:color w:val="164194"/>
            <w:szCs w:val="24"/>
            <w:u w:val="single"/>
            <w:lang w:val="en-GB" w:eastAsia="en-GB"/>
          </w:rPr>
          <w:t>HR</w:t>
        </w:r>
      </w:hyperlink>
      <w:r w:rsidRPr="000C0372">
        <w:rPr>
          <w:rFonts w:ascii="Open Sans" w:eastAsia="Times New Roman" w:hAnsi="Open Sans" w:cs="Open Sans"/>
          <w:color w:val="3F4A52"/>
          <w:szCs w:val="24"/>
          <w:lang w:val="en-GB" w:eastAsia="en-GB"/>
        </w:rPr>
        <w:t> </w:t>
      </w:r>
      <w:hyperlink r:id="rId134" w:tgtFrame="_blank" w:history="1">
        <w:r w:rsidRPr="000C0372">
          <w:rPr>
            <w:rFonts w:ascii="Open Sans" w:eastAsia="Times New Roman" w:hAnsi="Open Sans" w:cs="Open Sans"/>
            <w:color w:val="164194"/>
            <w:szCs w:val="24"/>
            <w:u w:val="single"/>
            <w:lang w:val="en-GB" w:eastAsia="en-GB"/>
          </w:rPr>
          <w:t>HU</w:t>
        </w:r>
      </w:hyperlink>
      <w:r w:rsidRPr="000C0372">
        <w:rPr>
          <w:rFonts w:ascii="Open Sans" w:eastAsia="Times New Roman" w:hAnsi="Open Sans" w:cs="Open Sans"/>
          <w:color w:val="3F4A52"/>
          <w:szCs w:val="24"/>
          <w:lang w:val="en-GB" w:eastAsia="en-GB"/>
        </w:rPr>
        <w:t> </w:t>
      </w:r>
      <w:hyperlink r:id="rId135" w:tgtFrame="_blank" w:history="1">
        <w:r w:rsidRPr="000C0372">
          <w:rPr>
            <w:rFonts w:ascii="Open Sans" w:eastAsia="Times New Roman" w:hAnsi="Open Sans" w:cs="Open Sans"/>
            <w:color w:val="164194"/>
            <w:szCs w:val="24"/>
            <w:u w:val="single"/>
            <w:lang w:val="en-GB" w:eastAsia="en-GB"/>
          </w:rPr>
          <w:t>IT</w:t>
        </w:r>
      </w:hyperlink>
      <w:r w:rsidRPr="000C0372">
        <w:rPr>
          <w:rFonts w:ascii="Open Sans" w:eastAsia="Times New Roman" w:hAnsi="Open Sans" w:cs="Open Sans"/>
          <w:color w:val="3F4A52"/>
          <w:szCs w:val="24"/>
          <w:lang w:val="en-GB" w:eastAsia="en-GB"/>
        </w:rPr>
        <w:t> </w:t>
      </w:r>
      <w:hyperlink r:id="rId136" w:tgtFrame="_blank" w:history="1">
        <w:r w:rsidRPr="000C0372">
          <w:rPr>
            <w:rFonts w:ascii="Open Sans" w:eastAsia="Times New Roman" w:hAnsi="Open Sans" w:cs="Open Sans"/>
            <w:color w:val="164194"/>
            <w:szCs w:val="24"/>
            <w:u w:val="single"/>
            <w:lang w:val="en-GB" w:eastAsia="en-GB"/>
          </w:rPr>
          <w:t>LT</w:t>
        </w:r>
      </w:hyperlink>
      <w:r w:rsidRPr="000C0372">
        <w:rPr>
          <w:rFonts w:ascii="Open Sans" w:eastAsia="Times New Roman" w:hAnsi="Open Sans" w:cs="Open Sans"/>
          <w:color w:val="3F4A52"/>
          <w:szCs w:val="24"/>
          <w:lang w:val="en-GB" w:eastAsia="en-GB"/>
        </w:rPr>
        <w:t> </w:t>
      </w:r>
      <w:hyperlink r:id="rId137" w:tgtFrame="_blank" w:history="1">
        <w:r w:rsidRPr="000C0372">
          <w:rPr>
            <w:rFonts w:ascii="Open Sans" w:eastAsia="Times New Roman" w:hAnsi="Open Sans" w:cs="Open Sans"/>
            <w:color w:val="164194"/>
            <w:szCs w:val="24"/>
            <w:u w:val="single"/>
            <w:lang w:val="en-GB" w:eastAsia="en-GB"/>
          </w:rPr>
          <w:t>LV</w:t>
        </w:r>
      </w:hyperlink>
      <w:r w:rsidRPr="000C0372">
        <w:rPr>
          <w:rFonts w:ascii="Open Sans" w:eastAsia="Times New Roman" w:hAnsi="Open Sans" w:cs="Open Sans"/>
          <w:color w:val="3F4A52"/>
          <w:szCs w:val="24"/>
          <w:lang w:val="en-GB" w:eastAsia="en-GB"/>
        </w:rPr>
        <w:t> </w:t>
      </w:r>
      <w:hyperlink r:id="rId138" w:tgtFrame="_blank" w:history="1">
        <w:r w:rsidRPr="000C0372">
          <w:rPr>
            <w:rFonts w:ascii="Open Sans" w:eastAsia="Times New Roman" w:hAnsi="Open Sans" w:cs="Open Sans"/>
            <w:color w:val="164194"/>
            <w:szCs w:val="24"/>
            <w:u w:val="single"/>
            <w:lang w:val="en-GB" w:eastAsia="en-GB"/>
          </w:rPr>
          <w:t>MT</w:t>
        </w:r>
      </w:hyperlink>
      <w:r w:rsidRPr="000C0372">
        <w:rPr>
          <w:rFonts w:ascii="Open Sans" w:eastAsia="Times New Roman" w:hAnsi="Open Sans" w:cs="Open Sans"/>
          <w:color w:val="3F4A52"/>
          <w:szCs w:val="24"/>
          <w:lang w:val="en-GB" w:eastAsia="en-GB"/>
        </w:rPr>
        <w:t> </w:t>
      </w:r>
      <w:hyperlink r:id="rId139" w:tgtFrame="_blank" w:history="1">
        <w:r w:rsidRPr="000C0372">
          <w:rPr>
            <w:rFonts w:ascii="Open Sans" w:eastAsia="Times New Roman" w:hAnsi="Open Sans" w:cs="Open Sans"/>
            <w:color w:val="164194"/>
            <w:szCs w:val="24"/>
            <w:u w:val="single"/>
            <w:lang w:val="en-GB" w:eastAsia="en-GB"/>
          </w:rPr>
          <w:t>NL</w:t>
        </w:r>
      </w:hyperlink>
      <w:r w:rsidRPr="000C0372">
        <w:rPr>
          <w:rFonts w:ascii="Open Sans" w:eastAsia="Times New Roman" w:hAnsi="Open Sans" w:cs="Open Sans"/>
          <w:color w:val="3F4A52"/>
          <w:szCs w:val="24"/>
          <w:lang w:val="en-GB" w:eastAsia="en-GB"/>
        </w:rPr>
        <w:t> </w:t>
      </w:r>
      <w:hyperlink r:id="rId140" w:tgtFrame="_blank" w:history="1">
        <w:r w:rsidRPr="000C0372">
          <w:rPr>
            <w:rFonts w:ascii="Open Sans" w:eastAsia="Times New Roman" w:hAnsi="Open Sans" w:cs="Open Sans"/>
            <w:color w:val="164194"/>
            <w:szCs w:val="24"/>
            <w:u w:val="single"/>
            <w:lang w:val="en-GB" w:eastAsia="en-GB"/>
          </w:rPr>
          <w:t>PL</w:t>
        </w:r>
      </w:hyperlink>
      <w:r w:rsidRPr="000C0372">
        <w:rPr>
          <w:rFonts w:ascii="Open Sans" w:eastAsia="Times New Roman" w:hAnsi="Open Sans" w:cs="Open Sans"/>
          <w:color w:val="3F4A52"/>
          <w:szCs w:val="24"/>
          <w:lang w:val="en-GB" w:eastAsia="en-GB"/>
        </w:rPr>
        <w:t> </w:t>
      </w:r>
      <w:hyperlink r:id="rId141" w:tgtFrame="_blank" w:history="1">
        <w:r w:rsidRPr="000C0372">
          <w:rPr>
            <w:rFonts w:ascii="Open Sans" w:eastAsia="Times New Roman" w:hAnsi="Open Sans" w:cs="Open Sans"/>
            <w:color w:val="164194"/>
            <w:szCs w:val="24"/>
            <w:u w:val="single"/>
            <w:lang w:val="en-GB" w:eastAsia="en-GB"/>
          </w:rPr>
          <w:t>PT</w:t>
        </w:r>
      </w:hyperlink>
      <w:r w:rsidRPr="000C0372">
        <w:rPr>
          <w:rFonts w:ascii="Open Sans" w:eastAsia="Times New Roman" w:hAnsi="Open Sans" w:cs="Open Sans"/>
          <w:color w:val="3F4A52"/>
          <w:szCs w:val="24"/>
          <w:lang w:val="en-GB" w:eastAsia="en-GB"/>
        </w:rPr>
        <w:t> </w:t>
      </w:r>
      <w:hyperlink r:id="rId142" w:tgtFrame="_blank" w:history="1">
        <w:r w:rsidRPr="000C0372">
          <w:rPr>
            <w:rFonts w:ascii="Open Sans" w:eastAsia="Times New Roman" w:hAnsi="Open Sans" w:cs="Open Sans"/>
            <w:color w:val="164194"/>
            <w:szCs w:val="24"/>
            <w:u w:val="single"/>
            <w:lang w:val="en-GB" w:eastAsia="en-GB"/>
          </w:rPr>
          <w:t>RO</w:t>
        </w:r>
      </w:hyperlink>
      <w:r w:rsidRPr="000C0372">
        <w:rPr>
          <w:rFonts w:ascii="Open Sans" w:eastAsia="Times New Roman" w:hAnsi="Open Sans" w:cs="Open Sans"/>
          <w:color w:val="3F4A52"/>
          <w:szCs w:val="24"/>
          <w:lang w:val="en-GB" w:eastAsia="en-GB"/>
        </w:rPr>
        <w:t> </w:t>
      </w:r>
      <w:hyperlink r:id="rId143" w:tgtFrame="_blank" w:history="1">
        <w:r w:rsidRPr="000C0372">
          <w:rPr>
            <w:rFonts w:ascii="Open Sans" w:eastAsia="Times New Roman" w:hAnsi="Open Sans" w:cs="Open Sans"/>
            <w:color w:val="164194"/>
            <w:szCs w:val="24"/>
            <w:u w:val="single"/>
            <w:lang w:val="en-GB" w:eastAsia="en-GB"/>
          </w:rPr>
          <w:t>SK</w:t>
        </w:r>
      </w:hyperlink>
      <w:r w:rsidRPr="000C0372">
        <w:rPr>
          <w:rFonts w:ascii="Open Sans" w:eastAsia="Times New Roman" w:hAnsi="Open Sans" w:cs="Open Sans"/>
          <w:color w:val="3F4A52"/>
          <w:szCs w:val="24"/>
          <w:lang w:val="en-GB" w:eastAsia="en-GB"/>
        </w:rPr>
        <w:t> </w:t>
      </w:r>
      <w:hyperlink r:id="rId144" w:tgtFrame="_blank" w:history="1">
        <w:r w:rsidRPr="000C0372">
          <w:rPr>
            <w:rFonts w:ascii="Open Sans" w:eastAsia="Times New Roman" w:hAnsi="Open Sans" w:cs="Open Sans"/>
            <w:color w:val="164194"/>
            <w:szCs w:val="24"/>
            <w:u w:val="single"/>
            <w:lang w:val="en-GB" w:eastAsia="en-GB"/>
          </w:rPr>
          <w:t>SL</w:t>
        </w:r>
      </w:hyperlink>
      <w:r w:rsidRPr="000C0372">
        <w:rPr>
          <w:rFonts w:ascii="Open Sans" w:eastAsia="Times New Roman" w:hAnsi="Open Sans" w:cs="Open Sans"/>
          <w:color w:val="3F4A52"/>
          <w:szCs w:val="24"/>
          <w:lang w:val="en-GB" w:eastAsia="en-GB"/>
        </w:rPr>
        <w:t> </w:t>
      </w:r>
      <w:hyperlink r:id="rId145" w:tgtFrame="_blank" w:history="1">
        <w:r w:rsidRPr="000C0372">
          <w:rPr>
            <w:rFonts w:ascii="Open Sans" w:eastAsia="Times New Roman" w:hAnsi="Open Sans" w:cs="Open Sans"/>
            <w:color w:val="164194"/>
            <w:szCs w:val="24"/>
            <w:u w:val="single"/>
            <w:lang w:val="en-GB" w:eastAsia="en-GB"/>
          </w:rPr>
          <w:t>SV</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9320 2019 COR 1 - OPINION OF THE LEGAL SERVICE</w:t>
      </w:r>
      <w:r w:rsidRPr="000C0372">
        <w:rPr>
          <w:rFonts w:ascii="Open Sans" w:eastAsia="Times New Roman" w:hAnsi="Open Sans" w:cs="Open Sans"/>
          <w:color w:val="3F4A52"/>
          <w:szCs w:val="24"/>
          <w:lang w:val="en-GB" w:eastAsia="en-GB"/>
        </w:rPr>
        <w:t>18/06/2019</w:t>
      </w:r>
    </w:p>
    <w:p w:rsidR="000C0372" w:rsidRPr="000C0372" w:rsidRDefault="000C0372" w:rsidP="000C0372">
      <w:pPr>
        <w:pBdr>
          <w:bottom w:val="single" w:sz="6" w:space="0" w:color="CCCCCC"/>
        </w:pBdr>
        <w:shd w:val="clear" w:color="auto" w:fill="FFFFFF"/>
        <w:spacing w:after="150"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Proposal for a Regulation of the European Parliament and of the Council establishing the European Cybersecurity Industrial, Technology and Research Competence Centre and the Network of National Coordination Centres in relation with Horizon Europe Program</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667"/>
        <w:gridCol w:w="7252"/>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 xml:space="preserve">CYBER, CODEC, JUR, CSCI, TELECOM, COPS, CSC, JAI, ESPACE, </w:t>
            </w:r>
            <w:r w:rsidRPr="000C0372">
              <w:rPr>
                <w:rFonts w:eastAsia="Times New Roman" w:cs="Times New Roman"/>
                <w:szCs w:val="24"/>
                <w:lang w:val="en-GB" w:eastAsia="en-GB"/>
              </w:rPr>
              <w:lastRenderedPageBreak/>
              <w:t>COPEN, COSI, IND, RECH</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lastRenderedPageBreak/>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bl>
    <w:p w:rsidR="000C0372" w:rsidRPr="000C0372" w:rsidRDefault="000C0372" w:rsidP="000C0372">
      <w:pPr>
        <w:pBdr>
          <w:bottom w:val="single" w:sz="6" w:space="0" w:color="CCCCCC"/>
        </w:pBdr>
        <w:shd w:val="clear" w:color="auto" w:fill="FFFFFF"/>
        <w:spacing w:beforeAutospacing="1"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46"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9320 2019 INIT - OPINION OF THE LEGAL SERVICE</w:t>
      </w:r>
      <w:r w:rsidRPr="000C0372">
        <w:rPr>
          <w:rFonts w:ascii="Open Sans" w:eastAsia="Times New Roman" w:hAnsi="Open Sans" w:cs="Open Sans"/>
          <w:color w:val="3F4A52"/>
          <w:szCs w:val="24"/>
          <w:lang w:val="en-GB" w:eastAsia="en-GB"/>
        </w:rPr>
        <w:t>18/06/2019</w:t>
      </w:r>
    </w:p>
    <w:p w:rsidR="000C0372" w:rsidRPr="000C0372" w:rsidRDefault="000C0372" w:rsidP="000C0372">
      <w:pPr>
        <w:pBdr>
          <w:bottom w:val="single" w:sz="6" w:space="0" w:color="CCCCCC"/>
        </w:pBdr>
        <w:shd w:val="clear" w:color="auto" w:fill="FFFFFF"/>
        <w:spacing w:after="150"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Proposal for a Regulation of the European Parliament and of the Council establishing the European Cybersecurity Industrial, Technology and Research Competence Centre and the Network of National Coordination Centres relation with Horizon Europe Program</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7166"/>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CYBER, CODEC, JUR, CSCI, TELECOM, COPS, CSC, JAI, ESPACE, COPEN, COSI, IND, RECH</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26/06/2019</w:t>
            </w:r>
          </w:p>
        </w:tc>
      </w:tr>
    </w:tbl>
    <w:p w:rsidR="000C0372" w:rsidRPr="000C0372" w:rsidRDefault="000C0372" w:rsidP="000C0372">
      <w:pPr>
        <w:pBdr>
          <w:bottom w:val="single" w:sz="6" w:space="0" w:color="CCCCCC"/>
        </w:pBdr>
        <w:shd w:val="clear" w:color="auto" w:fill="FFFFFF"/>
        <w:spacing w:beforeAutospacing="1"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47"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10357 2019 INIT - OPINION OF THE LEGAL SERVICE</w:t>
      </w:r>
      <w:r w:rsidRPr="000C0372">
        <w:rPr>
          <w:rFonts w:ascii="Open Sans" w:eastAsia="Times New Roman" w:hAnsi="Open Sans" w:cs="Open Sans"/>
          <w:color w:val="3F4A52"/>
          <w:szCs w:val="24"/>
          <w:lang w:val="en-GB" w:eastAsia="en-GB"/>
        </w:rPr>
        <w:t>14/06/2019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48" w:tgtFrame="_blank" w:history="1">
        <w:r w:rsidR="000C0372" w:rsidRPr="000C0372">
          <w:rPr>
            <w:rFonts w:ascii="Open Sans" w:eastAsia="Times New Roman" w:hAnsi="Open Sans" w:cs="Open Sans"/>
            <w:color w:val="164194"/>
            <w:szCs w:val="24"/>
            <w:u w:val="single"/>
            <w:lang w:val="en-GB" w:eastAsia="en-GB"/>
          </w:rPr>
          <w:t>COMMISSION DELEGATED REGULATION (EU) …/... of 13.3.2019 supplementing Directive 2010/40/EU of the European Parliament and of the Council with regard to the deployment and operational use of cooperative intelligent transport systems - Compatibility with the ITS Directive - Conferral of implementing powers - Procedural questions</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10112 2019 INIT - OPINION OF THE LEGAL SERVICE</w:t>
      </w:r>
      <w:r w:rsidRPr="000C0372">
        <w:rPr>
          <w:rFonts w:ascii="Open Sans" w:eastAsia="Times New Roman" w:hAnsi="Open Sans" w:cs="Open Sans"/>
          <w:color w:val="3F4A52"/>
          <w:szCs w:val="24"/>
          <w:lang w:val="en-GB" w:eastAsia="en-GB"/>
        </w:rPr>
        <w:t>07/06/2019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49" w:tgtFrame="_blank" w:history="1">
        <w:r w:rsidR="000C0372" w:rsidRPr="000C0372">
          <w:rPr>
            <w:rFonts w:ascii="Open Sans" w:eastAsia="Times New Roman" w:hAnsi="Open Sans" w:cs="Open Sans"/>
            <w:color w:val="164194"/>
            <w:szCs w:val="24"/>
            <w:u w:val="single"/>
            <w:lang w:val="en-GB" w:eastAsia="en-GB"/>
          </w:rPr>
          <w:t>Interpretation of the ESM Treaty - Condition that the stability support by the ESM may only be granted when it is indispensable to safeguard the financial stability of the euro area as a whole and/or of its Member States</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50" w:tgtFrame="_blank" w:history="1">
        <w:r w:rsidRPr="000C0372">
          <w:rPr>
            <w:rFonts w:ascii="Open Sans" w:eastAsia="Times New Roman" w:hAnsi="Open Sans" w:cs="Open Sans"/>
            <w:color w:val="164194"/>
            <w:szCs w:val="24"/>
            <w:u w:val="single"/>
            <w:lang w:val="en-GB" w:eastAsia="en-GB"/>
          </w:rPr>
          <w:t>IT</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10133 2019 INIT - OPINION OF THE LEGAL SERVICE</w:t>
      </w:r>
      <w:r w:rsidRPr="000C0372">
        <w:rPr>
          <w:rFonts w:ascii="Open Sans" w:eastAsia="Times New Roman" w:hAnsi="Open Sans" w:cs="Open Sans"/>
          <w:color w:val="3F4A52"/>
          <w:szCs w:val="24"/>
          <w:lang w:val="en-GB" w:eastAsia="en-GB"/>
        </w:rPr>
        <w:t>07/06/2019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51" w:tgtFrame="_blank" w:history="1">
        <w:r w:rsidR="000C0372" w:rsidRPr="000C0372">
          <w:rPr>
            <w:rFonts w:ascii="Open Sans" w:eastAsia="Times New Roman" w:hAnsi="Open Sans" w:cs="Open Sans"/>
            <w:color w:val="164194"/>
            <w:szCs w:val="24"/>
            <w:u w:val="single"/>
            <w:lang w:val="en-GB" w:eastAsia="en-GB"/>
          </w:rPr>
          <w:t xml:space="preserve">Proposal for a DIRECTIVE OF THE EUROPEAN PARLIAMENT AND OF THE COUNCIL discontinuing seasonal changes of time and repealing Directive </w:t>
        </w:r>
        <w:r w:rsidR="000C0372" w:rsidRPr="000C0372">
          <w:rPr>
            <w:rFonts w:ascii="Open Sans" w:eastAsia="Times New Roman" w:hAnsi="Open Sans" w:cs="Open Sans"/>
            <w:color w:val="164194"/>
            <w:szCs w:val="24"/>
            <w:u w:val="single"/>
            <w:lang w:val="en-GB" w:eastAsia="en-GB"/>
          </w:rPr>
          <w:lastRenderedPageBreak/>
          <w:t>2000/84/EC - legal basis - obligation to state reasons - proportionality principle - subsidiarity principle</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52" w:tgtFrame="_blank" w:history="1">
        <w:r w:rsidRPr="000C0372">
          <w:rPr>
            <w:rFonts w:ascii="Open Sans" w:eastAsia="Times New Roman" w:hAnsi="Open Sans" w:cs="Open Sans"/>
            <w:color w:val="164194"/>
            <w:szCs w:val="24"/>
            <w:u w:val="single"/>
            <w:lang w:val="en-GB" w:eastAsia="en-GB"/>
          </w:rPr>
          <w:t>IT</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9228 2019 INIT - OPINION OF THE LEGAL SERVICE</w:t>
      </w:r>
      <w:r w:rsidRPr="000C0372">
        <w:rPr>
          <w:rFonts w:ascii="Open Sans" w:eastAsia="Times New Roman" w:hAnsi="Open Sans" w:cs="Open Sans"/>
          <w:color w:val="3F4A52"/>
          <w:szCs w:val="24"/>
          <w:lang w:val="en-GB" w:eastAsia="en-GB"/>
        </w:rPr>
        <w:t>20/05/2019</w:t>
      </w:r>
    </w:p>
    <w:p w:rsidR="000C0372" w:rsidRPr="000C0372" w:rsidRDefault="000C0372" w:rsidP="000C0372">
      <w:pPr>
        <w:pBdr>
          <w:bottom w:val="single" w:sz="6" w:space="0" w:color="CCCCCC"/>
        </w:pBdr>
        <w:shd w:val="clear" w:color="auto" w:fill="FFFFFF"/>
        <w:spacing w:after="150"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New dialogues on drugs with third countries - deciding to launch the dialogues, prerogatives of the Council under Article 16 TEU and questions on representation and participation</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7166"/>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SAN, DROIPEN, MOG, JUR, RELEX, CORDROGUE, CONUN, COEST, COHOM, UD, COAFR, COLAC, ENFOPOL, COSCE, COSI, COWEB, COASI</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23/05/2019</w:t>
            </w:r>
          </w:p>
        </w:tc>
      </w:tr>
    </w:tbl>
    <w:p w:rsidR="000C0372" w:rsidRPr="000C0372" w:rsidRDefault="000C0372" w:rsidP="000C0372">
      <w:pPr>
        <w:pBdr>
          <w:bottom w:val="single" w:sz="6" w:space="0" w:color="CCCCCC"/>
        </w:pBdr>
        <w:shd w:val="clear" w:color="auto" w:fill="FFFFFF"/>
        <w:spacing w:beforeAutospacing="1"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53"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8637 2019 INIT - OPINION OF THE LEGAL SERVICE</w:t>
      </w:r>
      <w:r w:rsidRPr="000C0372">
        <w:rPr>
          <w:rFonts w:ascii="Open Sans" w:eastAsia="Times New Roman" w:hAnsi="Open Sans" w:cs="Open Sans"/>
          <w:color w:val="3F4A52"/>
          <w:szCs w:val="24"/>
          <w:lang w:val="en-GB" w:eastAsia="en-GB"/>
        </w:rPr>
        <w:t>16/04/2019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54" w:tgtFrame="_blank" w:history="1">
        <w:r w:rsidR="000C0372" w:rsidRPr="000C0372">
          <w:rPr>
            <w:rFonts w:ascii="Open Sans" w:eastAsia="Times New Roman" w:hAnsi="Open Sans" w:cs="Open Sans"/>
            <w:color w:val="164194"/>
            <w:szCs w:val="24"/>
            <w:u w:val="single"/>
            <w:lang w:val="en-GB" w:eastAsia="en-GB"/>
          </w:rPr>
          <w:t>Proposal for a Regulation of the European Parliament and of the Council on health technology assessment and amending Directive 2011/24/EU - Legal effects of Article 7</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6442 2019 COR 3 - OPINION OF THE LEGAL SERVICE</w:t>
      </w:r>
      <w:r w:rsidRPr="000C0372">
        <w:rPr>
          <w:rFonts w:ascii="Open Sans" w:eastAsia="Times New Roman" w:hAnsi="Open Sans" w:cs="Open Sans"/>
          <w:color w:val="3F4A52"/>
          <w:szCs w:val="24"/>
          <w:lang w:val="en-GB" w:eastAsia="en-GB"/>
        </w:rPr>
        <w:t>15/03/2019</w:t>
      </w:r>
    </w:p>
    <w:p w:rsidR="000C0372" w:rsidRPr="000C0372" w:rsidRDefault="000C0372" w:rsidP="000C0372">
      <w:pPr>
        <w:pBdr>
          <w:bottom w:val="single" w:sz="6" w:space="0" w:color="CCCCCC"/>
        </w:pBdr>
        <w:shd w:val="clear" w:color="auto" w:fill="FFFFFF"/>
        <w:spacing w:after="150"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United Nations Convention on Transparency in Treaty-based Investor-State Arbitration: questions related to competence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280"/>
        <w:gridCol w:w="6639"/>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Interinstitutional file: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2015/0043(NLE), 2018/0096(NLE), 2015/0042(NLE), 2015/0013(NLE)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WTO, SERVICES, JUR, ENER, CORLX, FDI</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18/03/2019</w:t>
            </w:r>
          </w:p>
        </w:tc>
      </w:tr>
    </w:tbl>
    <w:p w:rsidR="000C0372" w:rsidRPr="000C0372" w:rsidRDefault="000C0372" w:rsidP="000C0372">
      <w:pPr>
        <w:pBdr>
          <w:bottom w:val="single" w:sz="6" w:space="0" w:color="CCCCCC"/>
        </w:pBdr>
        <w:shd w:val="clear" w:color="auto" w:fill="FFFFFF"/>
        <w:spacing w:beforeAutospacing="1"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55"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6582 2019 INIT - OPINION OF THE LEGAL SERVICE</w:t>
      </w:r>
      <w:r w:rsidRPr="000C0372">
        <w:rPr>
          <w:rFonts w:ascii="Open Sans" w:eastAsia="Times New Roman" w:hAnsi="Open Sans" w:cs="Open Sans"/>
          <w:color w:val="3F4A52"/>
          <w:szCs w:val="24"/>
          <w:lang w:val="en-GB" w:eastAsia="en-GB"/>
        </w:rPr>
        <w:t>19/02/2019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56" w:tgtFrame="_blank" w:history="1">
        <w:r w:rsidR="000C0372" w:rsidRPr="000C0372">
          <w:rPr>
            <w:rFonts w:ascii="Open Sans" w:eastAsia="Times New Roman" w:hAnsi="Open Sans" w:cs="Open Sans"/>
            <w:color w:val="164194"/>
            <w:szCs w:val="24"/>
            <w:u w:val="single"/>
            <w:lang w:val="en-GB" w:eastAsia="en-GB"/>
          </w:rPr>
          <w:t>Proposal for a Regulation of the European Parliament and of the Council on the establishment of the Reform Support Programme "choice of legal basis" "restricted geographical scope of application"</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57" w:tgtFrame="_blank" w:history="1">
        <w:r w:rsidRPr="000C0372">
          <w:rPr>
            <w:rFonts w:ascii="Open Sans" w:eastAsia="Times New Roman" w:hAnsi="Open Sans" w:cs="Open Sans"/>
            <w:color w:val="164194"/>
            <w:szCs w:val="24"/>
            <w:u w:val="single"/>
            <w:lang w:val="en-GB" w:eastAsia="en-GB"/>
          </w:rPr>
          <w:t>IT</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6442 2019 COR 1 - OPINION OF THE LEGAL SERVICE</w:t>
      </w:r>
      <w:r w:rsidRPr="000C0372">
        <w:rPr>
          <w:rFonts w:ascii="Open Sans" w:eastAsia="Times New Roman" w:hAnsi="Open Sans" w:cs="Open Sans"/>
          <w:color w:val="3F4A52"/>
          <w:szCs w:val="24"/>
          <w:lang w:val="en-GB" w:eastAsia="en-GB"/>
        </w:rPr>
        <w:t>14/02/2019</w:t>
      </w:r>
    </w:p>
    <w:p w:rsidR="000C0372" w:rsidRPr="000C0372" w:rsidRDefault="000C0372" w:rsidP="000C0372">
      <w:pPr>
        <w:pBdr>
          <w:bottom w:val="single" w:sz="6" w:space="0" w:color="CCCCCC"/>
        </w:pBdr>
        <w:shd w:val="clear" w:color="auto" w:fill="FFFFFF"/>
        <w:spacing w:after="150"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United Nations Convention on Transparency in Treaty-based Investor-State Arbitration: questions related to competence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280"/>
        <w:gridCol w:w="4534"/>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Interinstitutional file: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2018/0096(NLE), 2015/0013(NLE)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WTO, SERVICES, JUR, ENER, CORLX, FDI</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20/02/2019</w:t>
            </w:r>
          </w:p>
        </w:tc>
      </w:tr>
    </w:tbl>
    <w:p w:rsidR="000C0372" w:rsidRPr="000C0372" w:rsidRDefault="000C0372" w:rsidP="000C0372">
      <w:pPr>
        <w:pBdr>
          <w:bottom w:val="single" w:sz="6" w:space="0" w:color="CCCCCC"/>
        </w:pBdr>
        <w:shd w:val="clear" w:color="auto" w:fill="FFFFFF"/>
        <w:spacing w:beforeAutospacing="1"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58"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6442 2019 INIT - OPINION OF THE LEGAL SERVICE</w:t>
      </w:r>
      <w:r w:rsidRPr="000C0372">
        <w:rPr>
          <w:rFonts w:ascii="Open Sans" w:eastAsia="Times New Roman" w:hAnsi="Open Sans" w:cs="Open Sans"/>
          <w:color w:val="3F4A52"/>
          <w:szCs w:val="24"/>
          <w:lang w:val="en-GB" w:eastAsia="en-GB"/>
        </w:rPr>
        <w:t>14/02/2019</w:t>
      </w:r>
    </w:p>
    <w:p w:rsidR="000C0372" w:rsidRPr="000C0372" w:rsidRDefault="000C0372" w:rsidP="000C0372">
      <w:pPr>
        <w:pBdr>
          <w:bottom w:val="single" w:sz="6" w:space="0" w:color="CCCCCC"/>
        </w:pBdr>
        <w:shd w:val="clear" w:color="auto" w:fill="FFFFFF"/>
        <w:spacing w:after="150"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United Nations Convention on Transparency in Treaty-based Investor-State Arbitration: questions related to competence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4534"/>
      </w:tblGrid>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WTO, SERVICES, JUR, ENER, CORLX, FDI</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Originator: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Legal Service</w:t>
            </w:r>
          </w:p>
        </w:tc>
      </w:tr>
      <w:tr w:rsidR="000C0372" w:rsidRPr="000C0372" w:rsidTr="000C0372">
        <w:tc>
          <w:tcPr>
            <w:tcW w:w="0" w:type="auto"/>
            <w:noWrap/>
            <w:tcMar>
              <w:top w:w="0" w:type="dxa"/>
              <w:left w:w="0" w:type="dxa"/>
              <w:bottom w:w="0" w:type="dxa"/>
              <w:right w:w="0" w:type="dxa"/>
            </w:tcMar>
            <w:vAlign w:val="bottom"/>
            <w:hideMark/>
          </w:tcPr>
          <w:p w:rsidR="000C0372" w:rsidRPr="000C0372" w:rsidRDefault="000C0372" w:rsidP="000C0372">
            <w:pPr>
              <w:spacing w:line="240" w:lineRule="auto"/>
              <w:rPr>
                <w:rFonts w:eastAsia="Times New Roman" w:cs="Times New Roman"/>
                <w:b/>
                <w:bCs/>
                <w:szCs w:val="24"/>
                <w:lang w:val="en-GB" w:eastAsia="en-GB"/>
              </w:rPr>
            </w:pPr>
            <w:r w:rsidRPr="000C0372">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0372" w:rsidRPr="000C0372" w:rsidRDefault="000C0372" w:rsidP="000C0372">
            <w:pPr>
              <w:spacing w:line="240" w:lineRule="auto"/>
              <w:rPr>
                <w:rFonts w:eastAsia="Times New Roman" w:cs="Times New Roman"/>
                <w:szCs w:val="24"/>
                <w:lang w:val="en-GB" w:eastAsia="en-GB"/>
              </w:rPr>
            </w:pPr>
            <w:r w:rsidRPr="000C0372">
              <w:rPr>
                <w:rFonts w:eastAsia="Times New Roman" w:cs="Times New Roman"/>
                <w:szCs w:val="24"/>
                <w:lang w:val="en-GB" w:eastAsia="en-GB"/>
              </w:rPr>
              <w:t>20/02/2019</w:t>
            </w:r>
          </w:p>
        </w:tc>
      </w:tr>
    </w:tbl>
    <w:p w:rsidR="000C0372" w:rsidRPr="000C0372" w:rsidRDefault="000C0372" w:rsidP="000C0372">
      <w:pPr>
        <w:pBdr>
          <w:bottom w:val="single" w:sz="6" w:space="0" w:color="CCCCCC"/>
        </w:pBdr>
        <w:shd w:val="clear" w:color="auto" w:fill="FFFFFF"/>
        <w:spacing w:beforeAutospacing="1"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br/>
      </w:r>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 w:val="25"/>
          <w:szCs w:val="25"/>
          <w:lang w:val="en-GB" w:eastAsia="en-GB"/>
        </w:rPr>
      </w:pPr>
      <w:r w:rsidRPr="000C0372">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59" w:history="1">
        <w:r w:rsidRPr="000C0372">
          <w:rPr>
            <w:rFonts w:ascii="Open Sans" w:eastAsia="Times New Roman" w:hAnsi="Open Sans" w:cs="Open Sans"/>
            <w:color w:val="164194"/>
            <w:sz w:val="20"/>
            <w:szCs w:val="20"/>
            <w:u w:val="single"/>
            <w:lang w:val="en-GB" w:eastAsia="en-GB"/>
          </w:rPr>
          <w:t>Access to documents </w:t>
        </w:r>
      </w:hyperlink>
      <w:r w:rsidRPr="000C0372">
        <w:rPr>
          <w:rFonts w:ascii="Open Sans" w:eastAsia="Times New Roman" w:hAnsi="Open Sans" w:cs="Open Sans"/>
          <w:color w:val="3F4A52"/>
          <w:sz w:val="20"/>
          <w:szCs w:val="20"/>
          <w:lang w:val="en-GB" w:eastAsia="en-GB"/>
        </w:rPr>
        <w:t>department.</w:t>
      </w:r>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14620 2018 COR 1 - OPINION OF THE LEGAL SERVICE</w:t>
      </w:r>
      <w:r w:rsidRPr="000C0372">
        <w:rPr>
          <w:rFonts w:ascii="Open Sans" w:eastAsia="Times New Roman" w:hAnsi="Open Sans" w:cs="Open Sans"/>
          <w:color w:val="3F4A52"/>
          <w:szCs w:val="24"/>
          <w:lang w:val="en-GB" w:eastAsia="en-GB"/>
        </w:rPr>
        <w:t>15/01/2019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60" w:tgtFrame="_blank" w:history="1">
        <w:r w:rsidR="000C0372" w:rsidRPr="000C0372">
          <w:rPr>
            <w:rFonts w:ascii="Open Sans" w:eastAsia="Times New Roman" w:hAnsi="Open Sans" w:cs="Open Sans"/>
            <w:color w:val="164194"/>
            <w:szCs w:val="24"/>
            <w:u w:val="single"/>
            <w:lang w:val="en-GB" w:eastAsia="en-GB"/>
          </w:rPr>
          <w:t>Commission proposal for a Directive of the European Parliament and of the Council on the protection of persons reporting on breaches of Union law ("</w:t>
        </w:r>
        <w:proofErr w:type="spellStart"/>
        <w:r w:rsidR="000C0372" w:rsidRPr="000C0372">
          <w:rPr>
            <w:rFonts w:ascii="Open Sans" w:eastAsia="Times New Roman" w:hAnsi="Open Sans" w:cs="Open Sans"/>
            <w:color w:val="164194"/>
            <w:szCs w:val="24"/>
            <w:u w:val="single"/>
            <w:lang w:val="en-GB" w:eastAsia="en-GB"/>
          </w:rPr>
          <w:t>whistleblowers</w:t>
        </w:r>
        <w:proofErr w:type="spellEnd"/>
        <w:r w:rsidR="000C0372" w:rsidRPr="000C0372">
          <w:rPr>
            <w:rFonts w:ascii="Open Sans" w:eastAsia="Times New Roman" w:hAnsi="Open Sans" w:cs="Open Sans"/>
            <w:color w:val="164194"/>
            <w:szCs w:val="24"/>
            <w:u w:val="single"/>
            <w:lang w:val="en-GB" w:eastAsia="en-GB"/>
          </w:rPr>
          <w:t>" proposal) - legal basis</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61" w:tgtFrame="_blank" w:history="1">
        <w:r w:rsidRPr="000C0372">
          <w:rPr>
            <w:rFonts w:ascii="Open Sans" w:eastAsia="Times New Roman" w:hAnsi="Open Sans" w:cs="Open Sans"/>
            <w:color w:val="164194"/>
            <w:szCs w:val="24"/>
            <w:u w:val="single"/>
            <w:lang w:val="en-GB" w:eastAsia="en-GB"/>
          </w:rPr>
          <w:t>BG</w:t>
        </w:r>
      </w:hyperlink>
      <w:r w:rsidRPr="000C0372">
        <w:rPr>
          <w:rFonts w:ascii="Open Sans" w:eastAsia="Times New Roman" w:hAnsi="Open Sans" w:cs="Open Sans"/>
          <w:color w:val="3F4A52"/>
          <w:szCs w:val="24"/>
          <w:lang w:val="en-GB" w:eastAsia="en-GB"/>
        </w:rPr>
        <w:t> </w:t>
      </w:r>
      <w:hyperlink r:id="rId162" w:tgtFrame="_blank" w:history="1">
        <w:r w:rsidRPr="000C0372">
          <w:rPr>
            <w:rFonts w:ascii="Open Sans" w:eastAsia="Times New Roman" w:hAnsi="Open Sans" w:cs="Open Sans"/>
            <w:color w:val="164194"/>
            <w:szCs w:val="24"/>
            <w:u w:val="single"/>
            <w:lang w:val="en-GB" w:eastAsia="en-GB"/>
          </w:rPr>
          <w:t>CS</w:t>
        </w:r>
      </w:hyperlink>
      <w:r w:rsidRPr="000C0372">
        <w:rPr>
          <w:rFonts w:ascii="Open Sans" w:eastAsia="Times New Roman" w:hAnsi="Open Sans" w:cs="Open Sans"/>
          <w:color w:val="3F4A52"/>
          <w:szCs w:val="24"/>
          <w:lang w:val="en-GB" w:eastAsia="en-GB"/>
        </w:rPr>
        <w:t> </w:t>
      </w:r>
      <w:hyperlink r:id="rId163" w:tgtFrame="_blank" w:history="1">
        <w:r w:rsidRPr="000C0372">
          <w:rPr>
            <w:rFonts w:ascii="Open Sans" w:eastAsia="Times New Roman" w:hAnsi="Open Sans" w:cs="Open Sans"/>
            <w:color w:val="164194"/>
            <w:szCs w:val="24"/>
            <w:u w:val="single"/>
            <w:lang w:val="en-GB" w:eastAsia="en-GB"/>
          </w:rPr>
          <w:t>DA</w:t>
        </w:r>
      </w:hyperlink>
      <w:r w:rsidRPr="000C0372">
        <w:rPr>
          <w:rFonts w:ascii="Open Sans" w:eastAsia="Times New Roman" w:hAnsi="Open Sans" w:cs="Open Sans"/>
          <w:color w:val="3F4A52"/>
          <w:szCs w:val="24"/>
          <w:lang w:val="en-GB" w:eastAsia="en-GB"/>
        </w:rPr>
        <w:t> </w:t>
      </w:r>
      <w:hyperlink r:id="rId164" w:tgtFrame="_blank" w:history="1">
        <w:r w:rsidRPr="000C0372">
          <w:rPr>
            <w:rFonts w:ascii="Open Sans" w:eastAsia="Times New Roman" w:hAnsi="Open Sans" w:cs="Open Sans"/>
            <w:color w:val="164194"/>
            <w:szCs w:val="24"/>
            <w:u w:val="single"/>
            <w:lang w:val="en-GB" w:eastAsia="en-GB"/>
          </w:rPr>
          <w:t>DE</w:t>
        </w:r>
      </w:hyperlink>
      <w:r w:rsidRPr="000C0372">
        <w:rPr>
          <w:rFonts w:ascii="Open Sans" w:eastAsia="Times New Roman" w:hAnsi="Open Sans" w:cs="Open Sans"/>
          <w:color w:val="3F4A52"/>
          <w:szCs w:val="24"/>
          <w:lang w:val="en-GB" w:eastAsia="en-GB"/>
        </w:rPr>
        <w:t> </w:t>
      </w:r>
      <w:hyperlink r:id="rId165" w:tgtFrame="_blank" w:history="1">
        <w:r w:rsidRPr="000C0372">
          <w:rPr>
            <w:rFonts w:ascii="Open Sans" w:eastAsia="Times New Roman" w:hAnsi="Open Sans" w:cs="Open Sans"/>
            <w:color w:val="164194"/>
            <w:szCs w:val="24"/>
            <w:u w:val="single"/>
            <w:lang w:val="en-GB" w:eastAsia="en-GB"/>
          </w:rPr>
          <w:t>EL</w:t>
        </w:r>
      </w:hyperlink>
      <w:r w:rsidRPr="000C0372">
        <w:rPr>
          <w:rFonts w:ascii="Open Sans" w:eastAsia="Times New Roman" w:hAnsi="Open Sans" w:cs="Open Sans"/>
          <w:color w:val="3F4A52"/>
          <w:szCs w:val="24"/>
          <w:lang w:val="en-GB" w:eastAsia="en-GB"/>
        </w:rPr>
        <w:t> </w:t>
      </w:r>
      <w:hyperlink r:id="rId166" w:tgtFrame="_blank" w:history="1">
        <w:r w:rsidRPr="000C0372">
          <w:rPr>
            <w:rFonts w:ascii="Open Sans" w:eastAsia="Times New Roman" w:hAnsi="Open Sans" w:cs="Open Sans"/>
            <w:color w:val="164194"/>
            <w:szCs w:val="24"/>
            <w:u w:val="single"/>
            <w:lang w:val="en-GB" w:eastAsia="en-GB"/>
          </w:rPr>
          <w:t>ES</w:t>
        </w:r>
      </w:hyperlink>
      <w:r w:rsidRPr="000C0372">
        <w:rPr>
          <w:rFonts w:ascii="Open Sans" w:eastAsia="Times New Roman" w:hAnsi="Open Sans" w:cs="Open Sans"/>
          <w:color w:val="3F4A52"/>
          <w:szCs w:val="24"/>
          <w:lang w:val="en-GB" w:eastAsia="en-GB"/>
        </w:rPr>
        <w:t> </w:t>
      </w:r>
      <w:hyperlink r:id="rId167" w:tgtFrame="_blank" w:history="1">
        <w:r w:rsidRPr="000C0372">
          <w:rPr>
            <w:rFonts w:ascii="Open Sans" w:eastAsia="Times New Roman" w:hAnsi="Open Sans" w:cs="Open Sans"/>
            <w:color w:val="164194"/>
            <w:szCs w:val="24"/>
            <w:u w:val="single"/>
            <w:lang w:val="en-GB" w:eastAsia="en-GB"/>
          </w:rPr>
          <w:t>ET</w:t>
        </w:r>
      </w:hyperlink>
      <w:r w:rsidRPr="000C0372">
        <w:rPr>
          <w:rFonts w:ascii="Open Sans" w:eastAsia="Times New Roman" w:hAnsi="Open Sans" w:cs="Open Sans"/>
          <w:color w:val="3F4A52"/>
          <w:szCs w:val="24"/>
          <w:lang w:val="en-GB" w:eastAsia="en-GB"/>
        </w:rPr>
        <w:t> </w:t>
      </w:r>
      <w:hyperlink r:id="rId168" w:tgtFrame="_blank" w:history="1">
        <w:r w:rsidRPr="000C0372">
          <w:rPr>
            <w:rFonts w:ascii="Open Sans" w:eastAsia="Times New Roman" w:hAnsi="Open Sans" w:cs="Open Sans"/>
            <w:color w:val="164194"/>
            <w:szCs w:val="24"/>
            <w:u w:val="single"/>
            <w:lang w:val="en-GB" w:eastAsia="en-GB"/>
          </w:rPr>
          <w:t>FI</w:t>
        </w:r>
      </w:hyperlink>
      <w:r w:rsidRPr="000C0372">
        <w:rPr>
          <w:rFonts w:ascii="Open Sans" w:eastAsia="Times New Roman" w:hAnsi="Open Sans" w:cs="Open Sans"/>
          <w:color w:val="3F4A52"/>
          <w:szCs w:val="24"/>
          <w:lang w:val="en-GB" w:eastAsia="en-GB"/>
        </w:rPr>
        <w:t> </w:t>
      </w:r>
      <w:hyperlink r:id="rId169" w:tgtFrame="_blank" w:history="1">
        <w:r w:rsidRPr="000C0372">
          <w:rPr>
            <w:rFonts w:ascii="Open Sans" w:eastAsia="Times New Roman" w:hAnsi="Open Sans" w:cs="Open Sans"/>
            <w:color w:val="164194"/>
            <w:szCs w:val="24"/>
            <w:u w:val="single"/>
            <w:lang w:val="en-GB" w:eastAsia="en-GB"/>
          </w:rPr>
          <w:t>FR</w:t>
        </w:r>
      </w:hyperlink>
      <w:r w:rsidRPr="000C0372">
        <w:rPr>
          <w:rFonts w:ascii="Open Sans" w:eastAsia="Times New Roman" w:hAnsi="Open Sans" w:cs="Open Sans"/>
          <w:color w:val="3F4A52"/>
          <w:szCs w:val="24"/>
          <w:lang w:val="en-GB" w:eastAsia="en-GB"/>
        </w:rPr>
        <w:t> </w:t>
      </w:r>
      <w:hyperlink r:id="rId170" w:tgtFrame="_blank" w:history="1">
        <w:r w:rsidRPr="000C0372">
          <w:rPr>
            <w:rFonts w:ascii="Open Sans" w:eastAsia="Times New Roman" w:hAnsi="Open Sans" w:cs="Open Sans"/>
            <w:color w:val="164194"/>
            <w:szCs w:val="24"/>
            <w:u w:val="single"/>
            <w:lang w:val="en-GB" w:eastAsia="en-GB"/>
          </w:rPr>
          <w:t>HR</w:t>
        </w:r>
      </w:hyperlink>
      <w:r w:rsidRPr="000C0372">
        <w:rPr>
          <w:rFonts w:ascii="Open Sans" w:eastAsia="Times New Roman" w:hAnsi="Open Sans" w:cs="Open Sans"/>
          <w:color w:val="3F4A52"/>
          <w:szCs w:val="24"/>
          <w:lang w:val="en-GB" w:eastAsia="en-GB"/>
        </w:rPr>
        <w:t> </w:t>
      </w:r>
      <w:hyperlink r:id="rId171" w:tgtFrame="_blank" w:history="1">
        <w:r w:rsidRPr="000C0372">
          <w:rPr>
            <w:rFonts w:ascii="Open Sans" w:eastAsia="Times New Roman" w:hAnsi="Open Sans" w:cs="Open Sans"/>
            <w:color w:val="164194"/>
            <w:szCs w:val="24"/>
            <w:u w:val="single"/>
            <w:lang w:val="en-GB" w:eastAsia="en-GB"/>
          </w:rPr>
          <w:t>HU</w:t>
        </w:r>
      </w:hyperlink>
      <w:r w:rsidRPr="000C0372">
        <w:rPr>
          <w:rFonts w:ascii="Open Sans" w:eastAsia="Times New Roman" w:hAnsi="Open Sans" w:cs="Open Sans"/>
          <w:color w:val="3F4A52"/>
          <w:szCs w:val="24"/>
          <w:lang w:val="en-GB" w:eastAsia="en-GB"/>
        </w:rPr>
        <w:t> </w:t>
      </w:r>
      <w:hyperlink r:id="rId172" w:tgtFrame="_blank" w:history="1">
        <w:r w:rsidRPr="000C0372">
          <w:rPr>
            <w:rFonts w:ascii="Open Sans" w:eastAsia="Times New Roman" w:hAnsi="Open Sans" w:cs="Open Sans"/>
            <w:color w:val="164194"/>
            <w:szCs w:val="24"/>
            <w:u w:val="single"/>
            <w:lang w:val="en-GB" w:eastAsia="en-GB"/>
          </w:rPr>
          <w:t>IT</w:t>
        </w:r>
      </w:hyperlink>
      <w:r w:rsidRPr="000C0372">
        <w:rPr>
          <w:rFonts w:ascii="Open Sans" w:eastAsia="Times New Roman" w:hAnsi="Open Sans" w:cs="Open Sans"/>
          <w:color w:val="3F4A52"/>
          <w:szCs w:val="24"/>
          <w:lang w:val="en-GB" w:eastAsia="en-GB"/>
        </w:rPr>
        <w:t> </w:t>
      </w:r>
      <w:hyperlink r:id="rId173" w:tgtFrame="_blank" w:history="1">
        <w:r w:rsidRPr="000C0372">
          <w:rPr>
            <w:rFonts w:ascii="Open Sans" w:eastAsia="Times New Roman" w:hAnsi="Open Sans" w:cs="Open Sans"/>
            <w:color w:val="164194"/>
            <w:szCs w:val="24"/>
            <w:u w:val="single"/>
            <w:lang w:val="en-GB" w:eastAsia="en-GB"/>
          </w:rPr>
          <w:t>LT</w:t>
        </w:r>
      </w:hyperlink>
      <w:r w:rsidRPr="000C0372">
        <w:rPr>
          <w:rFonts w:ascii="Open Sans" w:eastAsia="Times New Roman" w:hAnsi="Open Sans" w:cs="Open Sans"/>
          <w:color w:val="3F4A52"/>
          <w:szCs w:val="24"/>
          <w:lang w:val="en-GB" w:eastAsia="en-GB"/>
        </w:rPr>
        <w:t> </w:t>
      </w:r>
      <w:hyperlink r:id="rId174" w:tgtFrame="_blank" w:history="1">
        <w:r w:rsidRPr="000C0372">
          <w:rPr>
            <w:rFonts w:ascii="Open Sans" w:eastAsia="Times New Roman" w:hAnsi="Open Sans" w:cs="Open Sans"/>
            <w:color w:val="164194"/>
            <w:szCs w:val="24"/>
            <w:u w:val="single"/>
            <w:lang w:val="en-GB" w:eastAsia="en-GB"/>
          </w:rPr>
          <w:t>LV</w:t>
        </w:r>
      </w:hyperlink>
      <w:r w:rsidRPr="000C0372">
        <w:rPr>
          <w:rFonts w:ascii="Open Sans" w:eastAsia="Times New Roman" w:hAnsi="Open Sans" w:cs="Open Sans"/>
          <w:color w:val="3F4A52"/>
          <w:szCs w:val="24"/>
          <w:lang w:val="en-GB" w:eastAsia="en-GB"/>
        </w:rPr>
        <w:t> </w:t>
      </w:r>
      <w:hyperlink r:id="rId175" w:tgtFrame="_blank" w:history="1">
        <w:r w:rsidRPr="000C0372">
          <w:rPr>
            <w:rFonts w:ascii="Open Sans" w:eastAsia="Times New Roman" w:hAnsi="Open Sans" w:cs="Open Sans"/>
            <w:color w:val="164194"/>
            <w:szCs w:val="24"/>
            <w:u w:val="single"/>
            <w:lang w:val="en-GB" w:eastAsia="en-GB"/>
          </w:rPr>
          <w:t>MT</w:t>
        </w:r>
      </w:hyperlink>
      <w:r w:rsidRPr="000C0372">
        <w:rPr>
          <w:rFonts w:ascii="Open Sans" w:eastAsia="Times New Roman" w:hAnsi="Open Sans" w:cs="Open Sans"/>
          <w:color w:val="3F4A52"/>
          <w:szCs w:val="24"/>
          <w:lang w:val="en-GB" w:eastAsia="en-GB"/>
        </w:rPr>
        <w:t> </w:t>
      </w:r>
      <w:hyperlink r:id="rId176" w:tgtFrame="_blank" w:history="1">
        <w:r w:rsidRPr="000C0372">
          <w:rPr>
            <w:rFonts w:ascii="Open Sans" w:eastAsia="Times New Roman" w:hAnsi="Open Sans" w:cs="Open Sans"/>
            <w:color w:val="164194"/>
            <w:szCs w:val="24"/>
            <w:u w:val="single"/>
            <w:lang w:val="en-GB" w:eastAsia="en-GB"/>
          </w:rPr>
          <w:t>NL</w:t>
        </w:r>
      </w:hyperlink>
      <w:r w:rsidRPr="000C0372">
        <w:rPr>
          <w:rFonts w:ascii="Open Sans" w:eastAsia="Times New Roman" w:hAnsi="Open Sans" w:cs="Open Sans"/>
          <w:color w:val="3F4A52"/>
          <w:szCs w:val="24"/>
          <w:lang w:val="en-GB" w:eastAsia="en-GB"/>
        </w:rPr>
        <w:t> </w:t>
      </w:r>
      <w:hyperlink r:id="rId177" w:tgtFrame="_blank" w:history="1">
        <w:r w:rsidRPr="000C0372">
          <w:rPr>
            <w:rFonts w:ascii="Open Sans" w:eastAsia="Times New Roman" w:hAnsi="Open Sans" w:cs="Open Sans"/>
            <w:color w:val="164194"/>
            <w:szCs w:val="24"/>
            <w:u w:val="single"/>
            <w:lang w:val="en-GB" w:eastAsia="en-GB"/>
          </w:rPr>
          <w:t>PL</w:t>
        </w:r>
      </w:hyperlink>
      <w:r w:rsidRPr="000C0372">
        <w:rPr>
          <w:rFonts w:ascii="Open Sans" w:eastAsia="Times New Roman" w:hAnsi="Open Sans" w:cs="Open Sans"/>
          <w:color w:val="3F4A52"/>
          <w:szCs w:val="24"/>
          <w:lang w:val="en-GB" w:eastAsia="en-GB"/>
        </w:rPr>
        <w:t> </w:t>
      </w:r>
      <w:hyperlink r:id="rId178" w:tgtFrame="_blank" w:history="1">
        <w:r w:rsidRPr="000C0372">
          <w:rPr>
            <w:rFonts w:ascii="Open Sans" w:eastAsia="Times New Roman" w:hAnsi="Open Sans" w:cs="Open Sans"/>
            <w:color w:val="164194"/>
            <w:szCs w:val="24"/>
            <w:u w:val="single"/>
            <w:lang w:val="en-GB" w:eastAsia="en-GB"/>
          </w:rPr>
          <w:t>PT</w:t>
        </w:r>
      </w:hyperlink>
      <w:r w:rsidRPr="000C0372">
        <w:rPr>
          <w:rFonts w:ascii="Open Sans" w:eastAsia="Times New Roman" w:hAnsi="Open Sans" w:cs="Open Sans"/>
          <w:color w:val="3F4A52"/>
          <w:szCs w:val="24"/>
          <w:lang w:val="en-GB" w:eastAsia="en-GB"/>
        </w:rPr>
        <w:t> </w:t>
      </w:r>
      <w:hyperlink r:id="rId179" w:tgtFrame="_blank" w:history="1">
        <w:r w:rsidRPr="000C0372">
          <w:rPr>
            <w:rFonts w:ascii="Open Sans" w:eastAsia="Times New Roman" w:hAnsi="Open Sans" w:cs="Open Sans"/>
            <w:color w:val="164194"/>
            <w:szCs w:val="24"/>
            <w:u w:val="single"/>
            <w:lang w:val="en-GB" w:eastAsia="en-GB"/>
          </w:rPr>
          <w:t>RO</w:t>
        </w:r>
      </w:hyperlink>
      <w:r w:rsidRPr="000C0372">
        <w:rPr>
          <w:rFonts w:ascii="Open Sans" w:eastAsia="Times New Roman" w:hAnsi="Open Sans" w:cs="Open Sans"/>
          <w:color w:val="3F4A52"/>
          <w:szCs w:val="24"/>
          <w:lang w:val="en-GB" w:eastAsia="en-GB"/>
        </w:rPr>
        <w:t> </w:t>
      </w:r>
      <w:hyperlink r:id="rId180" w:tgtFrame="_blank" w:history="1">
        <w:r w:rsidRPr="000C0372">
          <w:rPr>
            <w:rFonts w:ascii="Open Sans" w:eastAsia="Times New Roman" w:hAnsi="Open Sans" w:cs="Open Sans"/>
            <w:color w:val="164194"/>
            <w:szCs w:val="24"/>
            <w:u w:val="single"/>
            <w:lang w:val="en-GB" w:eastAsia="en-GB"/>
          </w:rPr>
          <w:t>SK</w:t>
        </w:r>
      </w:hyperlink>
      <w:r w:rsidRPr="000C0372">
        <w:rPr>
          <w:rFonts w:ascii="Open Sans" w:eastAsia="Times New Roman" w:hAnsi="Open Sans" w:cs="Open Sans"/>
          <w:color w:val="3F4A52"/>
          <w:szCs w:val="24"/>
          <w:lang w:val="en-GB" w:eastAsia="en-GB"/>
        </w:rPr>
        <w:t> </w:t>
      </w:r>
      <w:hyperlink r:id="rId181" w:tgtFrame="_blank" w:history="1">
        <w:r w:rsidRPr="000C0372">
          <w:rPr>
            <w:rFonts w:ascii="Open Sans" w:eastAsia="Times New Roman" w:hAnsi="Open Sans" w:cs="Open Sans"/>
            <w:color w:val="164194"/>
            <w:szCs w:val="24"/>
            <w:u w:val="single"/>
            <w:lang w:val="en-GB" w:eastAsia="en-GB"/>
          </w:rPr>
          <w:t>SL</w:t>
        </w:r>
      </w:hyperlink>
      <w:r w:rsidRPr="000C0372">
        <w:rPr>
          <w:rFonts w:ascii="Open Sans" w:eastAsia="Times New Roman" w:hAnsi="Open Sans" w:cs="Open Sans"/>
          <w:color w:val="3F4A52"/>
          <w:szCs w:val="24"/>
          <w:lang w:val="en-GB" w:eastAsia="en-GB"/>
        </w:rPr>
        <w:t> </w:t>
      </w:r>
      <w:hyperlink r:id="rId182" w:tgtFrame="_blank" w:history="1">
        <w:r w:rsidRPr="000C0372">
          <w:rPr>
            <w:rFonts w:ascii="Open Sans" w:eastAsia="Times New Roman" w:hAnsi="Open Sans" w:cs="Open Sans"/>
            <w:color w:val="164194"/>
            <w:szCs w:val="24"/>
            <w:u w:val="single"/>
            <w:lang w:val="en-GB" w:eastAsia="en-GB"/>
          </w:rPr>
          <w:t>SV</w:t>
        </w:r>
      </w:hyperlink>
    </w:p>
    <w:p w:rsidR="000C0372" w:rsidRPr="000C0372" w:rsidRDefault="000C0372" w:rsidP="000C0372">
      <w:pPr>
        <w:numPr>
          <w:ilvl w:val="0"/>
          <w:numId w:val="2"/>
        </w:numPr>
        <w:pBdr>
          <w:bottom w:val="single" w:sz="6" w:space="0" w:color="CCCCCC"/>
        </w:pBdr>
        <w:shd w:val="clear" w:color="auto" w:fill="FFFFFF"/>
        <w:spacing w:before="100" w:beforeAutospacing="1" w:after="100" w:afterAutospacing="1" w:line="240" w:lineRule="auto"/>
        <w:rPr>
          <w:rFonts w:ascii="Open Sans" w:eastAsia="Times New Roman" w:hAnsi="Open Sans" w:cs="Open Sans"/>
          <w:color w:val="3F4A52"/>
          <w:szCs w:val="24"/>
          <w:lang w:val="en-GB" w:eastAsia="en-GB"/>
        </w:rPr>
      </w:pPr>
      <w:r w:rsidRPr="000C0372">
        <w:rPr>
          <w:rFonts w:ascii="Open Sans" w:eastAsia="Times New Roman" w:hAnsi="Open Sans" w:cs="Open Sans"/>
          <w:b/>
          <w:bCs/>
          <w:color w:val="3F4A52"/>
          <w:szCs w:val="24"/>
          <w:lang w:val="en-GB" w:eastAsia="en-GB"/>
        </w:rPr>
        <w:t>ST 5347 2019 INIT - OPINION OF THE LEGAL SERVICE</w:t>
      </w:r>
      <w:r w:rsidRPr="000C0372">
        <w:rPr>
          <w:rFonts w:ascii="Open Sans" w:eastAsia="Times New Roman" w:hAnsi="Open Sans" w:cs="Open Sans"/>
          <w:color w:val="3F4A52"/>
          <w:szCs w:val="24"/>
          <w:lang w:val="en-GB" w:eastAsia="en-GB"/>
        </w:rPr>
        <w:t>15/01/2019</w:t>
      </w:r>
    </w:p>
    <w:p w:rsidR="000C0372" w:rsidRPr="000C0372" w:rsidRDefault="002C3106" w:rsidP="000C0372">
      <w:pPr>
        <w:pBdr>
          <w:bottom w:val="single" w:sz="6" w:space="0" w:color="CCCCCC"/>
        </w:pBdr>
        <w:shd w:val="clear" w:color="auto" w:fill="FFFFFF"/>
        <w:spacing w:before="100" w:beforeAutospacing="1" w:afterAutospacing="1" w:line="240" w:lineRule="auto"/>
        <w:ind w:left="720"/>
        <w:rPr>
          <w:rFonts w:ascii="Open Sans" w:eastAsia="Times New Roman" w:hAnsi="Open Sans" w:cs="Open Sans"/>
          <w:color w:val="3F4A52"/>
          <w:szCs w:val="24"/>
          <w:lang w:val="en-GB" w:eastAsia="en-GB"/>
        </w:rPr>
      </w:pPr>
      <w:hyperlink r:id="rId183" w:tgtFrame="_blank" w:history="1">
        <w:r w:rsidR="000C0372" w:rsidRPr="000C0372">
          <w:rPr>
            <w:rFonts w:ascii="Open Sans" w:eastAsia="Times New Roman" w:hAnsi="Open Sans" w:cs="Open Sans"/>
            <w:color w:val="164194"/>
            <w:szCs w:val="24"/>
            <w:u w:val="single"/>
            <w:lang w:val="en-GB" w:eastAsia="en-GB"/>
          </w:rPr>
          <w:t>Proposal for a Regulation of the European Parliament and of the Council on the establishment of a European Investment Stabilisation Function choice of legal basis restriction of the group of Member States entitled to receive financial assistance financing in accordance with an intergovernmental instrument</w:t>
        </w:r>
      </w:hyperlink>
    </w:p>
    <w:p w:rsidR="000C0372" w:rsidRPr="000C0372" w:rsidRDefault="000C0372" w:rsidP="000C0372">
      <w:pPr>
        <w:pBdr>
          <w:bottom w:val="single" w:sz="6" w:space="0" w:color="CCCCCC"/>
        </w:pBdr>
        <w:shd w:val="clear" w:color="auto" w:fill="FFFFFF"/>
        <w:spacing w:before="100" w:beforeAutospacing="1" w:after="100" w:afterAutospacing="1" w:line="240" w:lineRule="auto"/>
        <w:ind w:left="720"/>
        <w:rPr>
          <w:rFonts w:ascii="Open Sans" w:eastAsia="Times New Roman" w:hAnsi="Open Sans" w:cs="Open Sans"/>
          <w:color w:val="3F4A52"/>
          <w:szCs w:val="24"/>
          <w:lang w:val="en-GB" w:eastAsia="en-GB"/>
        </w:rPr>
      </w:pPr>
      <w:r w:rsidRPr="000C0372">
        <w:rPr>
          <w:rFonts w:ascii="Open Sans" w:eastAsia="Times New Roman" w:hAnsi="Open Sans" w:cs="Open Sans"/>
          <w:color w:val="3F4A52"/>
          <w:szCs w:val="24"/>
          <w:lang w:val="en-GB" w:eastAsia="en-GB"/>
        </w:rPr>
        <w:t>Also available in: </w:t>
      </w:r>
      <w:hyperlink r:id="rId184" w:tgtFrame="_blank" w:history="1">
        <w:r w:rsidRPr="000C0372">
          <w:rPr>
            <w:rFonts w:ascii="Open Sans" w:eastAsia="Times New Roman" w:hAnsi="Open Sans" w:cs="Open Sans"/>
            <w:color w:val="164194"/>
            <w:szCs w:val="24"/>
            <w:u w:val="single"/>
            <w:lang w:val="en-GB" w:eastAsia="en-GB"/>
          </w:rPr>
          <w:t>FR</w:t>
        </w:r>
      </w:hyperlink>
    </w:p>
    <w:p w:rsidR="000C4DFF" w:rsidRPr="000C4DFF" w:rsidRDefault="000C4DFF" w:rsidP="000C4DFF">
      <w:pPr>
        <w:shd w:val="clear" w:color="auto" w:fill="FFFFFF"/>
        <w:spacing w:line="240" w:lineRule="auto"/>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[EN] </w:t>
      </w:r>
      <w:r w:rsidRPr="000C4DFF">
        <w:rPr>
          <w:rFonts w:ascii="Open Sans" w:eastAsia="Times New Roman" w:hAnsi="Open Sans" w:cs="Open Sans"/>
          <w:b/>
          <w:bCs/>
          <w:color w:val="3F4A52"/>
          <w:szCs w:val="24"/>
          <w:lang w:val="en-GB" w:eastAsia="en-GB"/>
        </w:rPr>
        <w:t>13 results</w:t>
      </w:r>
    </w:p>
    <w:p w:rsidR="000C4DFF" w:rsidRPr="000C4DFF" w:rsidRDefault="000C4DFF" w:rsidP="000C4DFF">
      <w:pPr>
        <w:shd w:val="clear" w:color="auto" w:fill="FFFFFF"/>
        <w:spacing w:line="240" w:lineRule="auto"/>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bdr w:val="single" w:sz="6" w:space="0" w:color="B7CED1" w:frame="1"/>
          <w:shd w:val="clear" w:color="auto" w:fill="EFF4F5"/>
          <w:lang w:val="en-GB" w:eastAsia="en-GB"/>
        </w:rPr>
        <w:t>CONTRIBUTION OF THE LEGAL SERVICE</w:t>
      </w:r>
      <w:r w:rsidRPr="000C4DFF">
        <w:rPr>
          <w:rFonts w:ascii="Open Sans" w:eastAsia="Times New Roman" w:hAnsi="Open Sans" w:cs="Open Sans"/>
          <w:color w:val="3F4A52"/>
          <w:szCs w:val="24"/>
          <w:lang w:val="en-GB" w:eastAsia="en-GB"/>
        </w:rPr>
        <w:t> </w:t>
      </w:r>
      <w:r w:rsidRPr="000C4DFF">
        <w:rPr>
          <w:rFonts w:ascii="Open Sans" w:eastAsia="Times New Roman" w:hAnsi="Open Sans" w:cs="Open Sans"/>
          <w:color w:val="3F4A52"/>
          <w:szCs w:val="24"/>
          <w:bdr w:val="single" w:sz="6" w:space="0" w:color="B7CED1" w:frame="1"/>
          <w:shd w:val="clear" w:color="auto" w:fill="EFF4F5"/>
          <w:lang w:val="en-GB" w:eastAsia="en-GB"/>
        </w:rPr>
        <w:t>From: 01/01/2019 To: 12/05/2021</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11181 2020 INIT - CONTRIBUTION OF THE LEGAL SERVICE</w:t>
      </w:r>
      <w:r w:rsidRPr="000C4DFF">
        <w:rPr>
          <w:rFonts w:ascii="Open Sans" w:eastAsia="Times New Roman" w:hAnsi="Open Sans" w:cs="Open Sans"/>
          <w:color w:val="3F4A52"/>
          <w:szCs w:val="24"/>
          <w:lang w:val="en-GB" w:eastAsia="en-GB"/>
        </w:rPr>
        <w:t>25/09/2020</w:t>
      </w:r>
    </w:p>
    <w:p w:rsidR="000C4DFF" w:rsidRPr="000C4DFF" w:rsidRDefault="000C4DFF" w:rsidP="000C4DFF">
      <w:pPr>
        <w:pBdr>
          <w:bottom w:val="single" w:sz="6" w:space="0" w:color="CCCCCC"/>
        </w:pBdr>
        <w:shd w:val="clear" w:color="auto" w:fill="FFFFFF"/>
        <w:spacing w:after="150"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Policy Positions in the area of the Common Foreign and Security Policy - legal and procedural issues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2641"/>
      </w:tblGrid>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JUR, RELEX, CFSP/PESC</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29/09/2020</w:t>
            </w:r>
          </w:p>
        </w:tc>
      </w:tr>
    </w:tbl>
    <w:p w:rsidR="000C4DFF" w:rsidRPr="000C4DFF" w:rsidRDefault="000C4DFF" w:rsidP="000C4DFF">
      <w:pPr>
        <w:pBdr>
          <w:bottom w:val="single" w:sz="6" w:space="0" w:color="CCCCCC"/>
        </w:pBdr>
        <w:shd w:val="clear" w:color="auto" w:fill="FFFFFF"/>
        <w:spacing w:beforeAutospacing="1"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br/>
      </w:r>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 w:val="25"/>
          <w:szCs w:val="25"/>
          <w:lang w:val="en-GB" w:eastAsia="en-GB"/>
        </w:rPr>
      </w:pPr>
      <w:r w:rsidRPr="000C4DFF">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85" w:history="1">
        <w:r w:rsidRPr="000C4DFF">
          <w:rPr>
            <w:rFonts w:ascii="Open Sans" w:eastAsia="Times New Roman" w:hAnsi="Open Sans" w:cs="Open Sans"/>
            <w:color w:val="164194"/>
            <w:sz w:val="20"/>
            <w:szCs w:val="20"/>
            <w:u w:val="single"/>
            <w:lang w:val="en-GB" w:eastAsia="en-GB"/>
          </w:rPr>
          <w:t>Access to documents </w:t>
        </w:r>
      </w:hyperlink>
      <w:r w:rsidRPr="000C4DFF">
        <w:rPr>
          <w:rFonts w:ascii="Open Sans" w:eastAsia="Times New Roman" w:hAnsi="Open Sans" w:cs="Open Sans"/>
          <w:color w:val="3F4A52"/>
          <w:sz w:val="20"/>
          <w:szCs w:val="20"/>
          <w:lang w:val="en-GB" w:eastAsia="en-GB"/>
        </w:rPr>
        <w:t>department.</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8369 2020 INIT - CONTRIBUTION OF THE LEGAL SERVICE</w:t>
      </w:r>
      <w:r w:rsidRPr="000C4DFF">
        <w:rPr>
          <w:rFonts w:ascii="Open Sans" w:eastAsia="Times New Roman" w:hAnsi="Open Sans" w:cs="Open Sans"/>
          <w:color w:val="3F4A52"/>
          <w:szCs w:val="24"/>
          <w:lang w:val="en-GB" w:eastAsia="en-GB"/>
        </w:rPr>
        <w:t>15/06/2020</w:t>
      </w:r>
    </w:p>
    <w:p w:rsidR="000C4DFF" w:rsidRPr="000C4DFF" w:rsidRDefault="000C4DFF" w:rsidP="000C4DFF">
      <w:pPr>
        <w:pBdr>
          <w:bottom w:val="single" w:sz="6" w:space="0" w:color="CCCCCC"/>
        </w:pBdr>
        <w:shd w:val="clear" w:color="auto" w:fill="FFFFFF"/>
        <w:spacing w:after="150"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EU Action Plan on Human Rights and Democracy 2020-2024 Joint proposal for a Recommendation by the Council to the European Council on the adoption of a European Council Decision identifying the strategic interests and objectives of the Union pursuant to Article 22(1) TEU Legal and institutional issues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667"/>
        <w:gridCol w:w="2134"/>
      </w:tblGrid>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PESC, JUR, COHOM</w:t>
            </w:r>
          </w:p>
        </w:tc>
      </w:tr>
    </w:tbl>
    <w:p w:rsidR="000C4DFF" w:rsidRPr="000C4DFF" w:rsidRDefault="000C4DFF" w:rsidP="000C4DFF">
      <w:pPr>
        <w:pBdr>
          <w:bottom w:val="single" w:sz="6" w:space="0" w:color="CCCCCC"/>
        </w:pBdr>
        <w:shd w:val="clear" w:color="auto" w:fill="FFFFFF"/>
        <w:spacing w:beforeAutospacing="1"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br/>
      </w:r>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 w:val="25"/>
          <w:szCs w:val="25"/>
          <w:lang w:val="en-GB" w:eastAsia="en-GB"/>
        </w:rPr>
      </w:pPr>
      <w:r w:rsidRPr="000C4DFF">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186" w:history="1">
        <w:r w:rsidRPr="000C4DFF">
          <w:rPr>
            <w:rFonts w:ascii="Open Sans" w:eastAsia="Times New Roman" w:hAnsi="Open Sans" w:cs="Open Sans"/>
            <w:color w:val="164194"/>
            <w:sz w:val="20"/>
            <w:szCs w:val="20"/>
            <w:u w:val="single"/>
            <w:lang w:val="en-GB" w:eastAsia="en-GB"/>
          </w:rPr>
          <w:t>Access to documents </w:t>
        </w:r>
      </w:hyperlink>
      <w:r w:rsidRPr="000C4DFF">
        <w:rPr>
          <w:rFonts w:ascii="Open Sans" w:eastAsia="Times New Roman" w:hAnsi="Open Sans" w:cs="Open Sans"/>
          <w:color w:val="3F4A52"/>
          <w:sz w:val="20"/>
          <w:szCs w:val="20"/>
          <w:lang w:val="en-GB" w:eastAsia="en-GB"/>
        </w:rPr>
        <w:t>department.</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8839 2020 INIT - CONTRIBUTION OF THE LEGAL SERVICE</w:t>
      </w:r>
      <w:r w:rsidRPr="000C4DFF">
        <w:rPr>
          <w:rFonts w:ascii="Open Sans" w:eastAsia="Times New Roman" w:hAnsi="Open Sans" w:cs="Open Sans"/>
          <w:color w:val="3F4A52"/>
          <w:szCs w:val="24"/>
          <w:lang w:val="en-GB" w:eastAsia="en-GB"/>
        </w:rPr>
        <w:t>15/06/2020</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187" w:tgtFrame="_blank" w:history="1">
        <w:r w:rsidR="000C4DFF" w:rsidRPr="000C4DFF">
          <w:rPr>
            <w:rFonts w:ascii="Open Sans" w:eastAsia="Times New Roman" w:hAnsi="Open Sans" w:cs="Open Sans"/>
            <w:color w:val="164194"/>
            <w:szCs w:val="24"/>
            <w:u w:val="single"/>
            <w:lang w:val="en-GB" w:eastAsia="en-GB"/>
          </w:rPr>
          <w:t>Objection to the incorporation of amendments to the Basel Convention into the OECD Decision on transboundary movements of waste destined for recovery operations - Notes of the OECD Secretariat on the implications of "no consensus"</w:t>
        </w:r>
      </w:hyperlink>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6566 2020 INIT - CONTRIBUTION OF THE LEGAL SERVICE</w:t>
      </w:r>
      <w:r w:rsidRPr="000C4DFF">
        <w:rPr>
          <w:rFonts w:ascii="Open Sans" w:eastAsia="Times New Roman" w:hAnsi="Open Sans" w:cs="Open Sans"/>
          <w:color w:val="3F4A52"/>
          <w:szCs w:val="24"/>
          <w:lang w:val="en-GB" w:eastAsia="en-GB"/>
        </w:rPr>
        <w:t>16/03/2020</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188" w:tgtFrame="_blank" w:history="1">
        <w:r w:rsidR="000C4DFF" w:rsidRPr="000C4DFF">
          <w:rPr>
            <w:rFonts w:ascii="Open Sans" w:eastAsia="Times New Roman" w:hAnsi="Open Sans" w:cs="Open Sans"/>
            <w:color w:val="164194"/>
            <w:szCs w:val="24"/>
            <w:u w:val="single"/>
            <w:lang w:val="en-GB" w:eastAsia="en-GB"/>
          </w:rPr>
          <w:t>Enlargement process: suggestion by the Commission that the Western Balkan countries would participate in Council meetings or Council work on matters of substantial importance to them</w:t>
        </w:r>
      </w:hyperlink>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Also available in: </w:t>
      </w:r>
      <w:hyperlink r:id="rId189" w:tgtFrame="_blank" w:history="1">
        <w:r w:rsidRPr="000C4DFF">
          <w:rPr>
            <w:rFonts w:ascii="Open Sans" w:eastAsia="Times New Roman" w:hAnsi="Open Sans" w:cs="Open Sans"/>
            <w:color w:val="164194"/>
            <w:szCs w:val="24"/>
            <w:u w:val="single"/>
            <w:lang w:val="en-GB" w:eastAsia="en-GB"/>
          </w:rPr>
          <w:t>BG</w:t>
        </w:r>
      </w:hyperlink>
      <w:r w:rsidRPr="000C4DFF">
        <w:rPr>
          <w:rFonts w:ascii="Open Sans" w:eastAsia="Times New Roman" w:hAnsi="Open Sans" w:cs="Open Sans"/>
          <w:color w:val="3F4A52"/>
          <w:szCs w:val="24"/>
          <w:lang w:val="en-GB" w:eastAsia="en-GB"/>
        </w:rPr>
        <w:t> </w:t>
      </w:r>
      <w:hyperlink r:id="rId190" w:tgtFrame="_blank" w:history="1">
        <w:r w:rsidRPr="000C4DFF">
          <w:rPr>
            <w:rFonts w:ascii="Open Sans" w:eastAsia="Times New Roman" w:hAnsi="Open Sans" w:cs="Open Sans"/>
            <w:color w:val="164194"/>
            <w:szCs w:val="24"/>
            <w:u w:val="single"/>
            <w:lang w:val="en-GB" w:eastAsia="en-GB"/>
          </w:rPr>
          <w:t>CS</w:t>
        </w:r>
      </w:hyperlink>
      <w:r w:rsidRPr="000C4DFF">
        <w:rPr>
          <w:rFonts w:ascii="Open Sans" w:eastAsia="Times New Roman" w:hAnsi="Open Sans" w:cs="Open Sans"/>
          <w:color w:val="3F4A52"/>
          <w:szCs w:val="24"/>
          <w:lang w:val="en-GB" w:eastAsia="en-GB"/>
        </w:rPr>
        <w:t> </w:t>
      </w:r>
      <w:hyperlink r:id="rId191" w:tgtFrame="_blank" w:history="1">
        <w:r w:rsidRPr="000C4DFF">
          <w:rPr>
            <w:rFonts w:ascii="Open Sans" w:eastAsia="Times New Roman" w:hAnsi="Open Sans" w:cs="Open Sans"/>
            <w:color w:val="164194"/>
            <w:szCs w:val="24"/>
            <w:u w:val="single"/>
            <w:lang w:val="en-GB" w:eastAsia="en-GB"/>
          </w:rPr>
          <w:t>DA</w:t>
        </w:r>
      </w:hyperlink>
      <w:r w:rsidRPr="000C4DFF">
        <w:rPr>
          <w:rFonts w:ascii="Open Sans" w:eastAsia="Times New Roman" w:hAnsi="Open Sans" w:cs="Open Sans"/>
          <w:color w:val="3F4A52"/>
          <w:szCs w:val="24"/>
          <w:lang w:val="en-GB" w:eastAsia="en-GB"/>
        </w:rPr>
        <w:t> </w:t>
      </w:r>
      <w:hyperlink r:id="rId192" w:tgtFrame="_blank" w:history="1">
        <w:r w:rsidRPr="000C4DFF">
          <w:rPr>
            <w:rFonts w:ascii="Open Sans" w:eastAsia="Times New Roman" w:hAnsi="Open Sans" w:cs="Open Sans"/>
            <w:color w:val="164194"/>
            <w:szCs w:val="24"/>
            <w:u w:val="single"/>
            <w:lang w:val="en-GB" w:eastAsia="en-GB"/>
          </w:rPr>
          <w:t>DE</w:t>
        </w:r>
      </w:hyperlink>
      <w:r w:rsidRPr="000C4DFF">
        <w:rPr>
          <w:rFonts w:ascii="Open Sans" w:eastAsia="Times New Roman" w:hAnsi="Open Sans" w:cs="Open Sans"/>
          <w:color w:val="3F4A52"/>
          <w:szCs w:val="24"/>
          <w:lang w:val="en-GB" w:eastAsia="en-GB"/>
        </w:rPr>
        <w:t> </w:t>
      </w:r>
      <w:hyperlink r:id="rId193" w:tgtFrame="_blank" w:history="1">
        <w:r w:rsidRPr="000C4DFF">
          <w:rPr>
            <w:rFonts w:ascii="Open Sans" w:eastAsia="Times New Roman" w:hAnsi="Open Sans" w:cs="Open Sans"/>
            <w:color w:val="164194"/>
            <w:szCs w:val="24"/>
            <w:u w:val="single"/>
            <w:lang w:val="en-GB" w:eastAsia="en-GB"/>
          </w:rPr>
          <w:t>EL</w:t>
        </w:r>
      </w:hyperlink>
      <w:r w:rsidRPr="000C4DFF">
        <w:rPr>
          <w:rFonts w:ascii="Open Sans" w:eastAsia="Times New Roman" w:hAnsi="Open Sans" w:cs="Open Sans"/>
          <w:color w:val="3F4A52"/>
          <w:szCs w:val="24"/>
          <w:lang w:val="en-GB" w:eastAsia="en-GB"/>
        </w:rPr>
        <w:t> </w:t>
      </w:r>
      <w:hyperlink r:id="rId194" w:tgtFrame="_blank" w:history="1">
        <w:r w:rsidRPr="000C4DFF">
          <w:rPr>
            <w:rFonts w:ascii="Open Sans" w:eastAsia="Times New Roman" w:hAnsi="Open Sans" w:cs="Open Sans"/>
            <w:color w:val="164194"/>
            <w:szCs w:val="24"/>
            <w:u w:val="single"/>
            <w:lang w:val="en-GB" w:eastAsia="en-GB"/>
          </w:rPr>
          <w:t>ES</w:t>
        </w:r>
      </w:hyperlink>
      <w:r w:rsidRPr="000C4DFF">
        <w:rPr>
          <w:rFonts w:ascii="Open Sans" w:eastAsia="Times New Roman" w:hAnsi="Open Sans" w:cs="Open Sans"/>
          <w:color w:val="3F4A52"/>
          <w:szCs w:val="24"/>
          <w:lang w:val="en-GB" w:eastAsia="en-GB"/>
        </w:rPr>
        <w:t> </w:t>
      </w:r>
      <w:hyperlink r:id="rId195" w:tgtFrame="_blank" w:history="1">
        <w:r w:rsidRPr="000C4DFF">
          <w:rPr>
            <w:rFonts w:ascii="Open Sans" w:eastAsia="Times New Roman" w:hAnsi="Open Sans" w:cs="Open Sans"/>
            <w:color w:val="164194"/>
            <w:szCs w:val="24"/>
            <w:u w:val="single"/>
            <w:lang w:val="en-GB" w:eastAsia="en-GB"/>
          </w:rPr>
          <w:t>ET</w:t>
        </w:r>
      </w:hyperlink>
      <w:r w:rsidRPr="000C4DFF">
        <w:rPr>
          <w:rFonts w:ascii="Open Sans" w:eastAsia="Times New Roman" w:hAnsi="Open Sans" w:cs="Open Sans"/>
          <w:color w:val="3F4A52"/>
          <w:szCs w:val="24"/>
          <w:lang w:val="en-GB" w:eastAsia="en-GB"/>
        </w:rPr>
        <w:t> </w:t>
      </w:r>
      <w:hyperlink r:id="rId196" w:tgtFrame="_blank" w:history="1">
        <w:r w:rsidRPr="000C4DFF">
          <w:rPr>
            <w:rFonts w:ascii="Open Sans" w:eastAsia="Times New Roman" w:hAnsi="Open Sans" w:cs="Open Sans"/>
            <w:color w:val="164194"/>
            <w:szCs w:val="24"/>
            <w:u w:val="single"/>
            <w:lang w:val="en-GB" w:eastAsia="en-GB"/>
          </w:rPr>
          <w:t>FI</w:t>
        </w:r>
      </w:hyperlink>
      <w:r w:rsidRPr="000C4DFF">
        <w:rPr>
          <w:rFonts w:ascii="Open Sans" w:eastAsia="Times New Roman" w:hAnsi="Open Sans" w:cs="Open Sans"/>
          <w:color w:val="3F4A52"/>
          <w:szCs w:val="24"/>
          <w:lang w:val="en-GB" w:eastAsia="en-GB"/>
        </w:rPr>
        <w:t> </w:t>
      </w:r>
      <w:hyperlink r:id="rId197" w:tgtFrame="_blank" w:history="1">
        <w:r w:rsidRPr="000C4DFF">
          <w:rPr>
            <w:rFonts w:ascii="Open Sans" w:eastAsia="Times New Roman" w:hAnsi="Open Sans" w:cs="Open Sans"/>
            <w:color w:val="164194"/>
            <w:szCs w:val="24"/>
            <w:u w:val="single"/>
            <w:lang w:val="en-GB" w:eastAsia="en-GB"/>
          </w:rPr>
          <w:t>FR</w:t>
        </w:r>
      </w:hyperlink>
      <w:r w:rsidRPr="000C4DFF">
        <w:rPr>
          <w:rFonts w:ascii="Open Sans" w:eastAsia="Times New Roman" w:hAnsi="Open Sans" w:cs="Open Sans"/>
          <w:color w:val="3F4A52"/>
          <w:szCs w:val="24"/>
          <w:lang w:val="en-GB" w:eastAsia="en-GB"/>
        </w:rPr>
        <w:t> </w:t>
      </w:r>
      <w:hyperlink r:id="rId198" w:tgtFrame="_blank" w:history="1">
        <w:r w:rsidRPr="000C4DFF">
          <w:rPr>
            <w:rFonts w:ascii="Open Sans" w:eastAsia="Times New Roman" w:hAnsi="Open Sans" w:cs="Open Sans"/>
            <w:color w:val="164194"/>
            <w:szCs w:val="24"/>
            <w:u w:val="single"/>
            <w:lang w:val="en-GB" w:eastAsia="en-GB"/>
          </w:rPr>
          <w:t>HR</w:t>
        </w:r>
      </w:hyperlink>
      <w:r w:rsidRPr="000C4DFF">
        <w:rPr>
          <w:rFonts w:ascii="Open Sans" w:eastAsia="Times New Roman" w:hAnsi="Open Sans" w:cs="Open Sans"/>
          <w:color w:val="3F4A52"/>
          <w:szCs w:val="24"/>
          <w:lang w:val="en-GB" w:eastAsia="en-GB"/>
        </w:rPr>
        <w:t> </w:t>
      </w:r>
      <w:hyperlink r:id="rId199" w:tgtFrame="_blank" w:history="1">
        <w:r w:rsidRPr="000C4DFF">
          <w:rPr>
            <w:rFonts w:ascii="Open Sans" w:eastAsia="Times New Roman" w:hAnsi="Open Sans" w:cs="Open Sans"/>
            <w:color w:val="164194"/>
            <w:szCs w:val="24"/>
            <w:u w:val="single"/>
            <w:lang w:val="en-GB" w:eastAsia="en-GB"/>
          </w:rPr>
          <w:t>HU</w:t>
        </w:r>
      </w:hyperlink>
      <w:r w:rsidRPr="000C4DFF">
        <w:rPr>
          <w:rFonts w:ascii="Open Sans" w:eastAsia="Times New Roman" w:hAnsi="Open Sans" w:cs="Open Sans"/>
          <w:color w:val="3F4A52"/>
          <w:szCs w:val="24"/>
          <w:lang w:val="en-GB" w:eastAsia="en-GB"/>
        </w:rPr>
        <w:t> </w:t>
      </w:r>
      <w:hyperlink r:id="rId200" w:tgtFrame="_blank" w:history="1">
        <w:r w:rsidRPr="000C4DFF">
          <w:rPr>
            <w:rFonts w:ascii="Open Sans" w:eastAsia="Times New Roman" w:hAnsi="Open Sans" w:cs="Open Sans"/>
            <w:color w:val="164194"/>
            <w:szCs w:val="24"/>
            <w:u w:val="single"/>
            <w:lang w:val="en-GB" w:eastAsia="en-GB"/>
          </w:rPr>
          <w:t>IT</w:t>
        </w:r>
      </w:hyperlink>
      <w:r w:rsidRPr="000C4DFF">
        <w:rPr>
          <w:rFonts w:ascii="Open Sans" w:eastAsia="Times New Roman" w:hAnsi="Open Sans" w:cs="Open Sans"/>
          <w:color w:val="3F4A52"/>
          <w:szCs w:val="24"/>
          <w:lang w:val="en-GB" w:eastAsia="en-GB"/>
        </w:rPr>
        <w:t> </w:t>
      </w:r>
      <w:hyperlink r:id="rId201" w:tgtFrame="_blank" w:history="1">
        <w:r w:rsidRPr="000C4DFF">
          <w:rPr>
            <w:rFonts w:ascii="Open Sans" w:eastAsia="Times New Roman" w:hAnsi="Open Sans" w:cs="Open Sans"/>
            <w:color w:val="164194"/>
            <w:szCs w:val="24"/>
            <w:u w:val="single"/>
            <w:lang w:val="en-GB" w:eastAsia="en-GB"/>
          </w:rPr>
          <w:t>LT</w:t>
        </w:r>
      </w:hyperlink>
      <w:r w:rsidRPr="000C4DFF">
        <w:rPr>
          <w:rFonts w:ascii="Open Sans" w:eastAsia="Times New Roman" w:hAnsi="Open Sans" w:cs="Open Sans"/>
          <w:color w:val="3F4A52"/>
          <w:szCs w:val="24"/>
          <w:lang w:val="en-GB" w:eastAsia="en-GB"/>
        </w:rPr>
        <w:t> </w:t>
      </w:r>
      <w:hyperlink r:id="rId202" w:tgtFrame="_blank" w:history="1">
        <w:r w:rsidRPr="000C4DFF">
          <w:rPr>
            <w:rFonts w:ascii="Open Sans" w:eastAsia="Times New Roman" w:hAnsi="Open Sans" w:cs="Open Sans"/>
            <w:color w:val="164194"/>
            <w:szCs w:val="24"/>
            <w:u w:val="single"/>
            <w:lang w:val="en-GB" w:eastAsia="en-GB"/>
          </w:rPr>
          <w:t>LV</w:t>
        </w:r>
      </w:hyperlink>
      <w:r w:rsidRPr="000C4DFF">
        <w:rPr>
          <w:rFonts w:ascii="Open Sans" w:eastAsia="Times New Roman" w:hAnsi="Open Sans" w:cs="Open Sans"/>
          <w:color w:val="3F4A52"/>
          <w:szCs w:val="24"/>
          <w:lang w:val="en-GB" w:eastAsia="en-GB"/>
        </w:rPr>
        <w:t> </w:t>
      </w:r>
      <w:hyperlink r:id="rId203" w:tgtFrame="_blank" w:history="1">
        <w:r w:rsidRPr="000C4DFF">
          <w:rPr>
            <w:rFonts w:ascii="Open Sans" w:eastAsia="Times New Roman" w:hAnsi="Open Sans" w:cs="Open Sans"/>
            <w:color w:val="164194"/>
            <w:szCs w:val="24"/>
            <w:u w:val="single"/>
            <w:lang w:val="en-GB" w:eastAsia="en-GB"/>
          </w:rPr>
          <w:t>MT</w:t>
        </w:r>
      </w:hyperlink>
      <w:r w:rsidRPr="000C4DFF">
        <w:rPr>
          <w:rFonts w:ascii="Open Sans" w:eastAsia="Times New Roman" w:hAnsi="Open Sans" w:cs="Open Sans"/>
          <w:color w:val="3F4A52"/>
          <w:szCs w:val="24"/>
          <w:lang w:val="en-GB" w:eastAsia="en-GB"/>
        </w:rPr>
        <w:t> </w:t>
      </w:r>
      <w:hyperlink r:id="rId204" w:tgtFrame="_blank" w:history="1">
        <w:r w:rsidRPr="000C4DFF">
          <w:rPr>
            <w:rFonts w:ascii="Open Sans" w:eastAsia="Times New Roman" w:hAnsi="Open Sans" w:cs="Open Sans"/>
            <w:color w:val="164194"/>
            <w:szCs w:val="24"/>
            <w:u w:val="single"/>
            <w:lang w:val="en-GB" w:eastAsia="en-GB"/>
          </w:rPr>
          <w:t>NL</w:t>
        </w:r>
      </w:hyperlink>
      <w:r w:rsidRPr="000C4DFF">
        <w:rPr>
          <w:rFonts w:ascii="Open Sans" w:eastAsia="Times New Roman" w:hAnsi="Open Sans" w:cs="Open Sans"/>
          <w:color w:val="3F4A52"/>
          <w:szCs w:val="24"/>
          <w:lang w:val="en-GB" w:eastAsia="en-GB"/>
        </w:rPr>
        <w:t> </w:t>
      </w:r>
      <w:hyperlink r:id="rId205" w:tgtFrame="_blank" w:history="1">
        <w:r w:rsidRPr="000C4DFF">
          <w:rPr>
            <w:rFonts w:ascii="Open Sans" w:eastAsia="Times New Roman" w:hAnsi="Open Sans" w:cs="Open Sans"/>
            <w:color w:val="164194"/>
            <w:szCs w:val="24"/>
            <w:u w:val="single"/>
            <w:lang w:val="en-GB" w:eastAsia="en-GB"/>
          </w:rPr>
          <w:t>PL</w:t>
        </w:r>
      </w:hyperlink>
      <w:r w:rsidRPr="000C4DFF">
        <w:rPr>
          <w:rFonts w:ascii="Open Sans" w:eastAsia="Times New Roman" w:hAnsi="Open Sans" w:cs="Open Sans"/>
          <w:color w:val="3F4A52"/>
          <w:szCs w:val="24"/>
          <w:lang w:val="en-GB" w:eastAsia="en-GB"/>
        </w:rPr>
        <w:t> </w:t>
      </w:r>
      <w:hyperlink r:id="rId206" w:tgtFrame="_blank" w:history="1">
        <w:r w:rsidRPr="000C4DFF">
          <w:rPr>
            <w:rFonts w:ascii="Open Sans" w:eastAsia="Times New Roman" w:hAnsi="Open Sans" w:cs="Open Sans"/>
            <w:color w:val="164194"/>
            <w:szCs w:val="24"/>
            <w:u w:val="single"/>
            <w:lang w:val="en-GB" w:eastAsia="en-GB"/>
          </w:rPr>
          <w:t>PT</w:t>
        </w:r>
      </w:hyperlink>
      <w:r w:rsidRPr="000C4DFF">
        <w:rPr>
          <w:rFonts w:ascii="Open Sans" w:eastAsia="Times New Roman" w:hAnsi="Open Sans" w:cs="Open Sans"/>
          <w:color w:val="3F4A52"/>
          <w:szCs w:val="24"/>
          <w:lang w:val="en-GB" w:eastAsia="en-GB"/>
        </w:rPr>
        <w:t> </w:t>
      </w:r>
      <w:hyperlink r:id="rId207" w:tgtFrame="_blank" w:history="1">
        <w:r w:rsidRPr="000C4DFF">
          <w:rPr>
            <w:rFonts w:ascii="Open Sans" w:eastAsia="Times New Roman" w:hAnsi="Open Sans" w:cs="Open Sans"/>
            <w:color w:val="164194"/>
            <w:szCs w:val="24"/>
            <w:u w:val="single"/>
            <w:lang w:val="en-GB" w:eastAsia="en-GB"/>
          </w:rPr>
          <w:t>RO</w:t>
        </w:r>
      </w:hyperlink>
      <w:r w:rsidRPr="000C4DFF">
        <w:rPr>
          <w:rFonts w:ascii="Open Sans" w:eastAsia="Times New Roman" w:hAnsi="Open Sans" w:cs="Open Sans"/>
          <w:color w:val="3F4A52"/>
          <w:szCs w:val="24"/>
          <w:lang w:val="en-GB" w:eastAsia="en-GB"/>
        </w:rPr>
        <w:t> </w:t>
      </w:r>
      <w:hyperlink r:id="rId208" w:tgtFrame="_blank" w:history="1">
        <w:r w:rsidRPr="000C4DFF">
          <w:rPr>
            <w:rFonts w:ascii="Open Sans" w:eastAsia="Times New Roman" w:hAnsi="Open Sans" w:cs="Open Sans"/>
            <w:color w:val="164194"/>
            <w:szCs w:val="24"/>
            <w:u w:val="single"/>
            <w:lang w:val="en-GB" w:eastAsia="en-GB"/>
          </w:rPr>
          <w:t>SK</w:t>
        </w:r>
      </w:hyperlink>
      <w:r w:rsidRPr="000C4DFF">
        <w:rPr>
          <w:rFonts w:ascii="Open Sans" w:eastAsia="Times New Roman" w:hAnsi="Open Sans" w:cs="Open Sans"/>
          <w:color w:val="3F4A52"/>
          <w:szCs w:val="24"/>
          <w:lang w:val="en-GB" w:eastAsia="en-GB"/>
        </w:rPr>
        <w:t> </w:t>
      </w:r>
      <w:hyperlink r:id="rId209" w:tgtFrame="_blank" w:history="1">
        <w:r w:rsidRPr="000C4DFF">
          <w:rPr>
            <w:rFonts w:ascii="Open Sans" w:eastAsia="Times New Roman" w:hAnsi="Open Sans" w:cs="Open Sans"/>
            <w:color w:val="164194"/>
            <w:szCs w:val="24"/>
            <w:u w:val="single"/>
            <w:lang w:val="en-GB" w:eastAsia="en-GB"/>
          </w:rPr>
          <w:t>SL</w:t>
        </w:r>
      </w:hyperlink>
      <w:r w:rsidRPr="000C4DFF">
        <w:rPr>
          <w:rFonts w:ascii="Open Sans" w:eastAsia="Times New Roman" w:hAnsi="Open Sans" w:cs="Open Sans"/>
          <w:color w:val="3F4A52"/>
          <w:szCs w:val="24"/>
          <w:lang w:val="en-GB" w:eastAsia="en-GB"/>
        </w:rPr>
        <w:t> </w:t>
      </w:r>
      <w:hyperlink r:id="rId210" w:tgtFrame="_blank" w:history="1">
        <w:r w:rsidRPr="000C4DFF">
          <w:rPr>
            <w:rFonts w:ascii="Open Sans" w:eastAsia="Times New Roman" w:hAnsi="Open Sans" w:cs="Open Sans"/>
            <w:color w:val="164194"/>
            <w:szCs w:val="24"/>
            <w:u w:val="single"/>
            <w:lang w:val="en-GB" w:eastAsia="en-GB"/>
          </w:rPr>
          <w:t>SV</w:t>
        </w:r>
      </w:hyperlink>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13946 2018 COR 1 - CONTRIBUTION OF THE LEGAL SERVICE</w:t>
      </w:r>
      <w:r w:rsidRPr="000C4DFF">
        <w:rPr>
          <w:rFonts w:ascii="Open Sans" w:eastAsia="Times New Roman" w:hAnsi="Open Sans" w:cs="Open Sans"/>
          <w:color w:val="3F4A52"/>
          <w:szCs w:val="24"/>
          <w:lang w:val="en-GB" w:eastAsia="en-GB"/>
        </w:rPr>
        <w:t>21/10/2019</w:t>
      </w:r>
    </w:p>
    <w:p w:rsidR="000C4DFF" w:rsidRPr="000C4DFF" w:rsidRDefault="000C4DFF" w:rsidP="000C4DFF">
      <w:pPr>
        <w:pBdr>
          <w:bottom w:val="single" w:sz="6" w:space="0" w:color="CCCCCC"/>
        </w:pBdr>
        <w:shd w:val="clear" w:color="auto" w:fill="FFFFFF"/>
        <w:spacing w:after="150"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 xml:space="preserve">Draft amended Fisheries </w:t>
      </w:r>
      <w:proofErr w:type="spellStart"/>
      <w:r w:rsidRPr="000C4DFF">
        <w:rPr>
          <w:rFonts w:ascii="Open Sans" w:eastAsia="Times New Roman" w:hAnsi="Open Sans" w:cs="Open Sans"/>
          <w:color w:val="3F4A52"/>
          <w:szCs w:val="24"/>
          <w:lang w:val="en-GB" w:eastAsia="en-GB"/>
        </w:rPr>
        <w:t>Agreeement</w:t>
      </w:r>
      <w:proofErr w:type="spellEnd"/>
      <w:r w:rsidRPr="000C4DFF">
        <w:rPr>
          <w:rFonts w:ascii="Open Sans" w:eastAsia="Times New Roman" w:hAnsi="Open Sans" w:cs="Open Sans"/>
          <w:color w:val="3F4A52"/>
          <w:szCs w:val="24"/>
          <w:lang w:val="en-GB" w:eastAsia="en-GB"/>
        </w:rPr>
        <w:t xml:space="preserve"> and draft new Fisheries Protocol with Morocco - compatibility with the case-law of the Court</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280"/>
        <w:gridCol w:w="3427"/>
      </w:tblGrid>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Interinstitutional file: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2018/0348(NLE), 2018/0349(NLE)</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JUR, MAMA, PECHE</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Addressee: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Delegations</w:t>
            </w:r>
          </w:p>
        </w:tc>
      </w:tr>
    </w:tbl>
    <w:p w:rsidR="000C4DFF" w:rsidRPr="000C4DFF" w:rsidRDefault="000C4DFF" w:rsidP="000C4DFF">
      <w:pPr>
        <w:pBdr>
          <w:bottom w:val="single" w:sz="6" w:space="0" w:color="CCCCCC"/>
        </w:pBdr>
        <w:shd w:val="clear" w:color="auto" w:fill="FFFFFF"/>
        <w:spacing w:beforeAutospacing="1"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br/>
      </w:r>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 w:val="25"/>
          <w:szCs w:val="25"/>
          <w:lang w:val="en-GB" w:eastAsia="en-GB"/>
        </w:rPr>
      </w:pPr>
      <w:r w:rsidRPr="000C4DFF">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211" w:history="1">
        <w:r w:rsidRPr="000C4DFF">
          <w:rPr>
            <w:rFonts w:ascii="Open Sans" w:eastAsia="Times New Roman" w:hAnsi="Open Sans" w:cs="Open Sans"/>
            <w:color w:val="164194"/>
            <w:sz w:val="20"/>
            <w:szCs w:val="20"/>
            <w:u w:val="single"/>
            <w:lang w:val="en-GB" w:eastAsia="en-GB"/>
          </w:rPr>
          <w:t>Access to documents </w:t>
        </w:r>
      </w:hyperlink>
      <w:r w:rsidRPr="000C4DFF">
        <w:rPr>
          <w:rFonts w:ascii="Open Sans" w:eastAsia="Times New Roman" w:hAnsi="Open Sans" w:cs="Open Sans"/>
          <w:color w:val="3F4A52"/>
          <w:sz w:val="20"/>
          <w:szCs w:val="20"/>
          <w:lang w:val="en-GB" w:eastAsia="en-GB"/>
        </w:rPr>
        <w:t>department.</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13116 2019 INIT - CONTRIBUTION OF THE LEGAL SERVICE</w:t>
      </w:r>
      <w:r w:rsidRPr="000C4DFF">
        <w:rPr>
          <w:rFonts w:ascii="Open Sans" w:eastAsia="Times New Roman" w:hAnsi="Open Sans" w:cs="Open Sans"/>
          <w:color w:val="3F4A52"/>
          <w:szCs w:val="24"/>
          <w:lang w:val="en-GB" w:eastAsia="en-GB"/>
        </w:rPr>
        <w:t>15/10/2019</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212" w:tgtFrame="_blank" w:history="1">
        <w:r w:rsidR="000C4DFF" w:rsidRPr="000C4DFF">
          <w:rPr>
            <w:rFonts w:ascii="Open Sans" w:eastAsia="Times New Roman" w:hAnsi="Open Sans" w:cs="Open Sans"/>
            <w:color w:val="164194"/>
            <w:szCs w:val="24"/>
            <w:u w:val="single"/>
            <w:lang w:val="en-GB" w:eastAsia="en-GB"/>
          </w:rPr>
          <w:t>Budgetary instrument for convergence and competitiveness: examination of the legal status, relationship and effects of the enabling clause and the intergovernmental agreement.</w:t>
        </w:r>
      </w:hyperlink>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12340 2019 INIT - CONTRIBUTION OF THE LEGAL SERVICE</w:t>
      </w:r>
      <w:r w:rsidRPr="000C4DFF">
        <w:rPr>
          <w:rFonts w:ascii="Open Sans" w:eastAsia="Times New Roman" w:hAnsi="Open Sans" w:cs="Open Sans"/>
          <w:color w:val="3F4A52"/>
          <w:szCs w:val="24"/>
          <w:lang w:val="en-GB" w:eastAsia="en-GB"/>
        </w:rPr>
        <w:t>19/09/2019</w:t>
      </w:r>
    </w:p>
    <w:p w:rsidR="000C4DFF" w:rsidRPr="000C4DFF" w:rsidRDefault="000C4DFF" w:rsidP="000C4DFF">
      <w:pPr>
        <w:pBdr>
          <w:bottom w:val="single" w:sz="6" w:space="0" w:color="CCCCCC"/>
        </w:pBdr>
        <w:shd w:val="clear" w:color="auto" w:fill="FFFFFF"/>
        <w:spacing w:after="150"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Proposal for a Regulation amending Regulation (EC) 715/2007 on type approval of motor vehicles with respect to emissions from light passenger and commercial vehicles (Euro 5 and Euro 6) and on access to vehicle repair and maintenance information - legal assessment of Article 1(10) of the proposal amending Article 14(3)(b) of Regulation (EC) 715/2007</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280"/>
        <w:gridCol w:w="2974"/>
      </w:tblGrid>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Interinstitutional file: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2019/0101(COD)</w:t>
            </w:r>
          </w:p>
        </w:tc>
      </w:tr>
      <w:tr w:rsidR="000C4DFF" w:rsidRPr="00A23712"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fr-BE" w:eastAsia="en-GB"/>
              </w:rPr>
            </w:pPr>
            <w:r w:rsidRPr="000C4DFF">
              <w:rPr>
                <w:rFonts w:eastAsia="Times New Roman" w:cs="Times New Roman"/>
                <w:szCs w:val="24"/>
                <w:lang w:val="fr-BE" w:eastAsia="en-GB"/>
              </w:rPr>
              <w:t>CODEC, JUR, ENT, ENV, MI</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19/09/2019</w:t>
            </w:r>
          </w:p>
        </w:tc>
      </w:tr>
    </w:tbl>
    <w:p w:rsidR="000C4DFF" w:rsidRPr="000C4DFF" w:rsidRDefault="000C4DFF" w:rsidP="000C4DFF">
      <w:pPr>
        <w:pBdr>
          <w:bottom w:val="single" w:sz="6" w:space="0" w:color="CCCCCC"/>
        </w:pBdr>
        <w:shd w:val="clear" w:color="auto" w:fill="FFFFFF"/>
        <w:spacing w:beforeAutospacing="1"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br/>
      </w:r>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 w:val="25"/>
          <w:szCs w:val="25"/>
          <w:lang w:val="en-GB" w:eastAsia="en-GB"/>
        </w:rPr>
      </w:pPr>
      <w:r w:rsidRPr="000C4DFF">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213" w:history="1">
        <w:r w:rsidRPr="000C4DFF">
          <w:rPr>
            <w:rFonts w:ascii="Open Sans" w:eastAsia="Times New Roman" w:hAnsi="Open Sans" w:cs="Open Sans"/>
            <w:color w:val="164194"/>
            <w:sz w:val="20"/>
            <w:szCs w:val="20"/>
            <w:u w:val="single"/>
            <w:lang w:val="en-GB" w:eastAsia="en-GB"/>
          </w:rPr>
          <w:t>Access to documents </w:t>
        </w:r>
      </w:hyperlink>
      <w:r w:rsidRPr="000C4DFF">
        <w:rPr>
          <w:rFonts w:ascii="Open Sans" w:eastAsia="Times New Roman" w:hAnsi="Open Sans" w:cs="Open Sans"/>
          <w:color w:val="3F4A52"/>
          <w:sz w:val="20"/>
          <w:szCs w:val="20"/>
          <w:lang w:val="en-GB" w:eastAsia="en-GB"/>
        </w:rPr>
        <w:t>department.</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10036 2019 INIT - CONTRIBUTION OF THE LEGAL SERVICE</w:t>
      </w:r>
      <w:r w:rsidRPr="000C4DFF">
        <w:rPr>
          <w:rFonts w:ascii="Open Sans" w:eastAsia="Times New Roman" w:hAnsi="Open Sans" w:cs="Open Sans"/>
          <w:color w:val="3F4A52"/>
          <w:szCs w:val="24"/>
          <w:lang w:val="en-GB" w:eastAsia="en-GB"/>
        </w:rPr>
        <w:t>06/06/2019</w:t>
      </w:r>
    </w:p>
    <w:p w:rsidR="000C4DFF" w:rsidRPr="000C4DFF" w:rsidRDefault="000C4DFF" w:rsidP="000C4DFF">
      <w:pPr>
        <w:pBdr>
          <w:bottom w:val="single" w:sz="6" w:space="0" w:color="CCCCCC"/>
        </w:pBdr>
        <w:shd w:val="clear" w:color="auto" w:fill="FFFFFF"/>
        <w:spacing w:after="150"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lastRenderedPageBreak/>
        <w:t>Proposal for a Regulation of the European Parliament and of the Council amending Regulation No 883/2013 concerning investigations conducted by the European Anti-Fraud Office (OLAF) as regards cooperation with the European Public Prosecutor's Office and the effectiveness of OLAF investigations - Complementary investigations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2641"/>
      </w:tblGrid>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JUR, COPEN, EPPO, GAF</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Addressee: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Delegations</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12/06/2019</w:t>
            </w:r>
          </w:p>
        </w:tc>
      </w:tr>
    </w:tbl>
    <w:p w:rsidR="000C4DFF" w:rsidRPr="000C4DFF" w:rsidRDefault="000C4DFF" w:rsidP="000C4DFF">
      <w:pPr>
        <w:pBdr>
          <w:bottom w:val="single" w:sz="6" w:space="0" w:color="CCCCCC"/>
        </w:pBdr>
        <w:shd w:val="clear" w:color="auto" w:fill="FFFFFF"/>
        <w:spacing w:beforeAutospacing="1"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br/>
      </w:r>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 w:val="25"/>
          <w:szCs w:val="25"/>
          <w:lang w:val="en-GB" w:eastAsia="en-GB"/>
        </w:rPr>
      </w:pPr>
      <w:r w:rsidRPr="000C4DFF">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214" w:history="1">
        <w:r w:rsidRPr="000C4DFF">
          <w:rPr>
            <w:rFonts w:ascii="Open Sans" w:eastAsia="Times New Roman" w:hAnsi="Open Sans" w:cs="Open Sans"/>
            <w:color w:val="164194"/>
            <w:sz w:val="20"/>
            <w:szCs w:val="20"/>
            <w:u w:val="single"/>
            <w:lang w:val="en-GB" w:eastAsia="en-GB"/>
          </w:rPr>
          <w:t>Access to documents </w:t>
        </w:r>
      </w:hyperlink>
      <w:r w:rsidRPr="000C4DFF">
        <w:rPr>
          <w:rFonts w:ascii="Open Sans" w:eastAsia="Times New Roman" w:hAnsi="Open Sans" w:cs="Open Sans"/>
          <w:color w:val="3F4A52"/>
          <w:sz w:val="20"/>
          <w:szCs w:val="20"/>
          <w:lang w:val="en-GB" w:eastAsia="en-GB"/>
        </w:rPr>
        <w:t>department.</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7438 2019 INIT - CONTRIBUTION OF THE LEGAL SERVICE</w:t>
      </w:r>
      <w:r w:rsidRPr="000C4DFF">
        <w:rPr>
          <w:rFonts w:ascii="Open Sans" w:eastAsia="Times New Roman" w:hAnsi="Open Sans" w:cs="Open Sans"/>
          <w:color w:val="3F4A52"/>
          <w:szCs w:val="24"/>
          <w:lang w:val="en-GB" w:eastAsia="en-GB"/>
        </w:rPr>
        <w:t>12/03/2019</w:t>
      </w:r>
    </w:p>
    <w:p w:rsidR="000C4DFF" w:rsidRPr="000C4DFF" w:rsidRDefault="000C4DFF" w:rsidP="000C4DFF">
      <w:pPr>
        <w:pBdr>
          <w:bottom w:val="single" w:sz="6" w:space="0" w:color="CCCCCC"/>
        </w:pBdr>
        <w:shd w:val="clear" w:color="auto" w:fill="FFFFFF"/>
        <w:spacing w:after="150"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World Customs Organization 63rd Session of the Harmonized System Committee (HSC) regarding the amending of the HS Nomenclature for novel tobacco products - the establishment of Union positions under Article 218(9) TFEU to be adopted in preparatory bodies</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753"/>
        <w:gridCol w:w="1094"/>
      </w:tblGrid>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Subject matter: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JUR, UD</w:t>
            </w:r>
          </w:p>
        </w:tc>
      </w:tr>
      <w:tr w:rsidR="000C4DFF" w:rsidRPr="000C4DFF" w:rsidTr="000C4DFF">
        <w:tc>
          <w:tcPr>
            <w:tcW w:w="0" w:type="auto"/>
            <w:noWrap/>
            <w:tcMar>
              <w:top w:w="0" w:type="dxa"/>
              <w:left w:w="0" w:type="dxa"/>
              <w:bottom w:w="0" w:type="dxa"/>
              <w:right w:w="0" w:type="dxa"/>
            </w:tcMar>
            <w:vAlign w:val="bottom"/>
            <w:hideMark/>
          </w:tcPr>
          <w:p w:rsidR="000C4DFF" w:rsidRPr="000C4DFF" w:rsidRDefault="000C4DFF" w:rsidP="000C4DFF">
            <w:pPr>
              <w:spacing w:line="240" w:lineRule="auto"/>
              <w:rPr>
                <w:rFonts w:eastAsia="Times New Roman" w:cs="Times New Roman"/>
                <w:b/>
                <w:bCs/>
                <w:szCs w:val="24"/>
                <w:lang w:val="en-GB" w:eastAsia="en-GB"/>
              </w:rPr>
            </w:pPr>
            <w:r w:rsidRPr="000C4DFF">
              <w:rPr>
                <w:rFonts w:eastAsia="Times New Roman" w:cs="Times New Roman"/>
                <w:b/>
                <w:bCs/>
                <w:szCs w:val="24"/>
                <w:lang w:val="en-GB" w:eastAsia="en-GB"/>
              </w:rPr>
              <w:t>Date of meeting: </w:t>
            </w:r>
          </w:p>
        </w:tc>
        <w:tc>
          <w:tcPr>
            <w:tcW w:w="0" w:type="auto"/>
            <w:tcMar>
              <w:top w:w="0" w:type="dxa"/>
              <w:left w:w="0" w:type="dxa"/>
              <w:bottom w:w="0" w:type="dxa"/>
              <w:right w:w="0" w:type="dxa"/>
            </w:tcMar>
            <w:vAlign w:val="center"/>
            <w:hideMark/>
          </w:tcPr>
          <w:p w:rsidR="000C4DFF" w:rsidRPr="000C4DFF" w:rsidRDefault="000C4DFF" w:rsidP="000C4DFF">
            <w:pPr>
              <w:spacing w:line="240" w:lineRule="auto"/>
              <w:rPr>
                <w:rFonts w:eastAsia="Times New Roman" w:cs="Times New Roman"/>
                <w:szCs w:val="24"/>
                <w:lang w:val="en-GB" w:eastAsia="en-GB"/>
              </w:rPr>
            </w:pPr>
            <w:r w:rsidRPr="000C4DFF">
              <w:rPr>
                <w:rFonts w:eastAsia="Times New Roman" w:cs="Times New Roman"/>
                <w:szCs w:val="24"/>
                <w:lang w:val="en-GB" w:eastAsia="en-GB"/>
              </w:rPr>
              <w:t>14/03/2019</w:t>
            </w:r>
          </w:p>
        </w:tc>
      </w:tr>
    </w:tbl>
    <w:p w:rsidR="000C4DFF" w:rsidRPr="000C4DFF" w:rsidRDefault="000C4DFF" w:rsidP="000C4DFF">
      <w:pPr>
        <w:pBdr>
          <w:bottom w:val="single" w:sz="6" w:space="0" w:color="CCCCCC"/>
        </w:pBdr>
        <w:shd w:val="clear" w:color="auto" w:fill="FFFFFF"/>
        <w:spacing w:beforeAutospacing="1"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br/>
      </w:r>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 w:val="25"/>
          <w:szCs w:val="25"/>
          <w:lang w:val="en-GB" w:eastAsia="en-GB"/>
        </w:rPr>
      </w:pPr>
      <w:r w:rsidRPr="000C4DFF">
        <w:rPr>
          <w:rFonts w:ascii="Open Sans" w:eastAsia="Times New Roman" w:hAnsi="Open Sans" w:cs="Open Sans"/>
          <w:color w:val="3F4A52"/>
          <w:sz w:val="20"/>
          <w:szCs w:val="20"/>
          <w:lang w:val="en-GB" w:eastAsia="en-GB"/>
        </w:rPr>
        <w:t>The content of this document is not accessible. Nevertheless, a request for access can be sent to the </w:t>
      </w:r>
      <w:hyperlink r:id="rId215" w:history="1">
        <w:r w:rsidRPr="000C4DFF">
          <w:rPr>
            <w:rFonts w:ascii="Open Sans" w:eastAsia="Times New Roman" w:hAnsi="Open Sans" w:cs="Open Sans"/>
            <w:color w:val="164194"/>
            <w:sz w:val="20"/>
            <w:szCs w:val="20"/>
            <w:u w:val="single"/>
            <w:lang w:val="en-GB" w:eastAsia="en-GB"/>
          </w:rPr>
          <w:t>Access to documents </w:t>
        </w:r>
      </w:hyperlink>
      <w:r w:rsidRPr="000C4DFF">
        <w:rPr>
          <w:rFonts w:ascii="Open Sans" w:eastAsia="Times New Roman" w:hAnsi="Open Sans" w:cs="Open Sans"/>
          <w:color w:val="3F4A52"/>
          <w:sz w:val="20"/>
          <w:szCs w:val="20"/>
          <w:lang w:val="en-GB" w:eastAsia="en-GB"/>
        </w:rPr>
        <w:t>department.</w:t>
      </w:r>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6594 2019 INIT - CONTRIBUTION OF THE LEGAL SERVICE</w:t>
      </w:r>
      <w:r w:rsidRPr="000C4DFF">
        <w:rPr>
          <w:rFonts w:ascii="Open Sans" w:eastAsia="Times New Roman" w:hAnsi="Open Sans" w:cs="Open Sans"/>
          <w:color w:val="3F4A52"/>
          <w:szCs w:val="24"/>
          <w:lang w:val="en-GB" w:eastAsia="en-GB"/>
        </w:rPr>
        <w:t>19/02/2019</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216" w:tgtFrame="_blank" w:history="1">
        <w:r w:rsidR="000C4DFF" w:rsidRPr="000C4DFF">
          <w:rPr>
            <w:rFonts w:ascii="Open Sans" w:eastAsia="Times New Roman" w:hAnsi="Open Sans" w:cs="Open Sans"/>
            <w:color w:val="164194"/>
            <w:szCs w:val="24"/>
            <w:u w:val="single"/>
            <w:lang w:val="en-GB" w:eastAsia="en-GB"/>
          </w:rPr>
          <w:t>Common rules on the protection of EU classified information for the Council, the Commission and the EEAS - feasibility analysis</w:t>
        </w:r>
      </w:hyperlink>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6457 2019 INIT - CONTRIBUTION OF THE LEGAL SERVICE</w:t>
      </w:r>
      <w:r w:rsidRPr="000C4DFF">
        <w:rPr>
          <w:rFonts w:ascii="Open Sans" w:eastAsia="Times New Roman" w:hAnsi="Open Sans" w:cs="Open Sans"/>
          <w:color w:val="3F4A52"/>
          <w:szCs w:val="24"/>
          <w:lang w:val="en-GB" w:eastAsia="en-GB"/>
        </w:rPr>
        <w:t>14/02/2019</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217" w:tgtFrame="_blank" w:history="1">
        <w:r w:rsidR="000C4DFF" w:rsidRPr="000C4DFF">
          <w:rPr>
            <w:rFonts w:ascii="Open Sans" w:eastAsia="Times New Roman" w:hAnsi="Open Sans" w:cs="Open Sans"/>
            <w:color w:val="164194"/>
            <w:szCs w:val="24"/>
            <w:u w:val="single"/>
            <w:lang w:val="en-GB" w:eastAsia="en-GB"/>
          </w:rPr>
          <w:t>Persistent organic pollutants ("POPs") - choice between implementing and delegated acts - possibility of detaching part of an annex from the proposal</w:t>
        </w:r>
      </w:hyperlink>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Also available in: </w:t>
      </w:r>
      <w:hyperlink r:id="rId218" w:tgtFrame="_blank" w:history="1">
        <w:r w:rsidRPr="000C4DFF">
          <w:rPr>
            <w:rFonts w:ascii="Open Sans" w:eastAsia="Times New Roman" w:hAnsi="Open Sans" w:cs="Open Sans"/>
            <w:color w:val="164194"/>
            <w:szCs w:val="24"/>
            <w:u w:val="single"/>
            <w:lang w:val="en-GB" w:eastAsia="en-GB"/>
          </w:rPr>
          <w:t>BG</w:t>
        </w:r>
      </w:hyperlink>
      <w:r w:rsidRPr="000C4DFF">
        <w:rPr>
          <w:rFonts w:ascii="Open Sans" w:eastAsia="Times New Roman" w:hAnsi="Open Sans" w:cs="Open Sans"/>
          <w:color w:val="3F4A52"/>
          <w:szCs w:val="24"/>
          <w:lang w:val="en-GB" w:eastAsia="en-GB"/>
        </w:rPr>
        <w:t> </w:t>
      </w:r>
      <w:hyperlink r:id="rId219" w:tgtFrame="_blank" w:history="1">
        <w:r w:rsidRPr="000C4DFF">
          <w:rPr>
            <w:rFonts w:ascii="Open Sans" w:eastAsia="Times New Roman" w:hAnsi="Open Sans" w:cs="Open Sans"/>
            <w:color w:val="164194"/>
            <w:szCs w:val="24"/>
            <w:u w:val="single"/>
            <w:lang w:val="en-GB" w:eastAsia="en-GB"/>
          </w:rPr>
          <w:t>CS</w:t>
        </w:r>
      </w:hyperlink>
      <w:r w:rsidRPr="000C4DFF">
        <w:rPr>
          <w:rFonts w:ascii="Open Sans" w:eastAsia="Times New Roman" w:hAnsi="Open Sans" w:cs="Open Sans"/>
          <w:color w:val="3F4A52"/>
          <w:szCs w:val="24"/>
          <w:lang w:val="en-GB" w:eastAsia="en-GB"/>
        </w:rPr>
        <w:t> </w:t>
      </w:r>
      <w:hyperlink r:id="rId220" w:tgtFrame="_blank" w:history="1">
        <w:r w:rsidRPr="000C4DFF">
          <w:rPr>
            <w:rFonts w:ascii="Open Sans" w:eastAsia="Times New Roman" w:hAnsi="Open Sans" w:cs="Open Sans"/>
            <w:color w:val="164194"/>
            <w:szCs w:val="24"/>
            <w:u w:val="single"/>
            <w:lang w:val="en-GB" w:eastAsia="en-GB"/>
          </w:rPr>
          <w:t>DA</w:t>
        </w:r>
      </w:hyperlink>
      <w:r w:rsidRPr="000C4DFF">
        <w:rPr>
          <w:rFonts w:ascii="Open Sans" w:eastAsia="Times New Roman" w:hAnsi="Open Sans" w:cs="Open Sans"/>
          <w:color w:val="3F4A52"/>
          <w:szCs w:val="24"/>
          <w:lang w:val="en-GB" w:eastAsia="en-GB"/>
        </w:rPr>
        <w:t> </w:t>
      </w:r>
      <w:hyperlink r:id="rId221" w:tgtFrame="_blank" w:history="1">
        <w:r w:rsidRPr="000C4DFF">
          <w:rPr>
            <w:rFonts w:ascii="Open Sans" w:eastAsia="Times New Roman" w:hAnsi="Open Sans" w:cs="Open Sans"/>
            <w:color w:val="164194"/>
            <w:szCs w:val="24"/>
            <w:u w:val="single"/>
            <w:lang w:val="en-GB" w:eastAsia="en-GB"/>
          </w:rPr>
          <w:t>DE</w:t>
        </w:r>
      </w:hyperlink>
      <w:r w:rsidRPr="000C4DFF">
        <w:rPr>
          <w:rFonts w:ascii="Open Sans" w:eastAsia="Times New Roman" w:hAnsi="Open Sans" w:cs="Open Sans"/>
          <w:color w:val="3F4A52"/>
          <w:szCs w:val="24"/>
          <w:lang w:val="en-GB" w:eastAsia="en-GB"/>
        </w:rPr>
        <w:t> </w:t>
      </w:r>
      <w:hyperlink r:id="rId222" w:tgtFrame="_blank" w:history="1">
        <w:r w:rsidRPr="000C4DFF">
          <w:rPr>
            <w:rFonts w:ascii="Open Sans" w:eastAsia="Times New Roman" w:hAnsi="Open Sans" w:cs="Open Sans"/>
            <w:color w:val="164194"/>
            <w:szCs w:val="24"/>
            <w:u w:val="single"/>
            <w:lang w:val="en-GB" w:eastAsia="en-GB"/>
          </w:rPr>
          <w:t>EL</w:t>
        </w:r>
      </w:hyperlink>
      <w:r w:rsidRPr="000C4DFF">
        <w:rPr>
          <w:rFonts w:ascii="Open Sans" w:eastAsia="Times New Roman" w:hAnsi="Open Sans" w:cs="Open Sans"/>
          <w:color w:val="3F4A52"/>
          <w:szCs w:val="24"/>
          <w:lang w:val="en-GB" w:eastAsia="en-GB"/>
        </w:rPr>
        <w:t> </w:t>
      </w:r>
      <w:hyperlink r:id="rId223" w:tgtFrame="_blank" w:history="1">
        <w:r w:rsidRPr="000C4DFF">
          <w:rPr>
            <w:rFonts w:ascii="Open Sans" w:eastAsia="Times New Roman" w:hAnsi="Open Sans" w:cs="Open Sans"/>
            <w:color w:val="164194"/>
            <w:szCs w:val="24"/>
            <w:u w:val="single"/>
            <w:lang w:val="en-GB" w:eastAsia="en-GB"/>
          </w:rPr>
          <w:t>ES</w:t>
        </w:r>
      </w:hyperlink>
      <w:r w:rsidRPr="000C4DFF">
        <w:rPr>
          <w:rFonts w:ascii="Open Sans" w:eastAsia="Times New Roman" w:hAnsi="Open Sans" w:cs="Open Sans"/>
          <w:color w:val="3F4A52"/>
          <w:szCs w:val="24"/>
          <w:lang w:val="en-GB" w:eastAsia="en-GB"/>
        </w:rPr>
        <w:t> </w:t>
      </w:r>
      <w:hyperlink r:id="rId224" w:tgtFrame="_blank" w:history="1">
        <w:r w:rsidRPr="000C4DFF">
          <w:rPr>
            <w:rFonts w:ascii="Open Sans" w:eastAsia="Times New Roman" w:hAnsi="Open Sans" w:cs="Open Sans"/>
            <w:color w:val="164194"/>
            <w:szCs w:val="24"/>
            <w:u w:val="single"/>
            <w:lang w:val="en-GB" w:eastAsia="en-GB"/>
          </w:rPr>
          <w:t>ET</w:t>
        </w:r>
      </w:hyperlink>
      <w:r w:rsidRPr="000C4DFF">
        <w:rPr>
          <w:rFonts w:ascii="Open Sans" w:eastAsia="Times New Roman" w:hAnsi="Open Sans" w:cs="Open Sans"/>
          <w:color w:val="3F4A52"/>
          <w:szCs w:val="24"/>
          <w:lang w:val="en-GB" w:eastAsia="en-GB"/>
        </w:rPr>
        <w:t> </w:t>
      </w:r>
      <w:hyperlink r:id="rId225" w:tgtFrame="_blank" w:history="1">
        <w:r w:rsidRPr="000C4DFF">
          <w:rPr>
            <w:rFonts w:ascii="Open Sans" w:eastAsia="Times New Roman" w:hAnsi="Open Sans" w:cs="Open Sans"/>
            <w:color w:val="164194"/>
            <w:szCs w:val="24"/>
            <w:u w:val="single"/>
            <w:lang w:val="en-GB" w:eastAsia="en-GB"/>
          </w:rPr>
          <w:t>FI</w:t>
        </w:r>
      </w:hyperlink>
      <w:r w:rsidRPr="000C4DFF">
        <w:rPr>
          <w:rFonts w:ascii="Open Sans" w:eastAsia="Times New Roman" w:hAnsi="Open Sans" w:cs="Open Sans"/>
          <w:color w:val="3F4A52"/>
          <w:szCs w:val="24"/>
          <w:lang w:val="en-GB" w:eastAsia="en-GB"/>
        </w:rPr>
        <w:t> </w:t>
      </w:r>
      <w:hyperlink r:id="rId226" w:tgtFrame="_blank" w:history="1">
        <w:r w:rsidRPr="000C4DFF">
          <w:rPr>
            <w:rFonts w:ascii="Open Sans" w:eastAsia="Times New Roman" w:hAnsi="Open Sans" w:cs="Open Sans"/>
            <w:color w:val="164194"/>
            <w:szCs w:val="24"/>
            <w:u w:val="single"/>
            <w:lang w:val="en-GB" w:eastAsia="en-GB"/>
          </w:rPr>
          <w:t>FR</w:t>
        </w:r>
      </w:hyperlink>
      <w:r w:rsidRPr="000C4DFF">
        <w:rPr>
          <w:rFonts w:ascii="Open Sans" w:eastAsia="Times New Roman" w:hAnsi="Open Sans" w:cs="Open Sans"/>
          <w:color w:val="3F4A52"/>
          <w:szCs w:val="24"/>
          <w:lang w:val="en-GB" w:eastAsia="en-GB"/>
        </w:rPr>
        <w:t> </w:t>
      </w:r>
      <w:hyperlink r:id="rId227" w:tgtFrame="_blank" w:history="1">
        <w:r w:rsidRPr="000C4DFF">
          <w:rPr>
            <w:rFonts w:ascii="Open Sans" w:eastAsia="Times New Roman" w:hAnsi="Open Sans" w:cs="Open Sans"/>
            <w:color w:val="164194"/>
            <w:szCs w:val="24"/>
            <w:u w:val="single"/>
            <w:lang w:val="en-GB" w:eastAsia="en-GB"/>
          </w:rPr>
          <w:t>HR</w:t>
        </w:r>
      </w:hyperlink>
      <w:r w:rsidRPr="000C4DFF">
        <w:rPr>
          <w:rFonts w:ascii="Open Sans" w:eastAsia="Times New Roman" w:hAnsi="Open Sans" w:cs="Open Sans"/>
          <w:color w:val="3F4A52"/>
          <w:szCs w:val="24"/>
          <w:lang w:val="en-GB" w:eastAsia="en-GB"/>
        </w:rPr>
        <w:t> </w:t>
      </w:r>
      <w:hyperlink r:id="rId228" w:tgtFrame="_blank" w:history="1">
        <w:r w:rsidRPr="000C4DFF">
          <w:rPr>
            <w:rFonts w:ascii="Open Sans" w:eastAsia="Times New Roman" w:hAnsi="Open Sans" w:cs="Open Sans"/>
            <w:color w:val="164194"/>
            <w:szCs w:val="24"/>
            <w:u w:val="single"/>
            <w:lang w:val="en-GB" w:eastAsia="en-GB"/>
          </w:rPr>
          <w:t>HU</w:t>
        </w:r>
      </w:hyperlink>
      <w:r w:rsidRPr="000C4DFF">
        <w:rPr>
          <w:rFonts w:ascii="Open Sans" w:eastAsia="Times New Roman" w:hAnsi="Open Sans" w:cs="Open Sans"/>
          <w:color w:val="3F4A52"/>
          <w:szCs w:val="24"/>
          <w:lang w:val="en-GB" w:eastAsia="en-GB"/>
        </w:rPr>
        <w:t> </w:t>
      </w:r>
      <w:hyperlink r:id="rId229" w:tgtFrame="_blank" w:history="1">
        <w:r w:rsidRPr="000C4DFF">
          <w:rPr>
            <w:rFonts w:ascii="Open Sans" w:eastAsia="Times New Roman" w:hAnsi="Open Sans" w:cs="Open Sans"/>
            <w:color w:val="164194"/>
            <w:szCs w:val="24"/>
            <w:u w:val="single"/>
            <w:lang w:val="en-GB" w:eastAsia="en-GB"/>
          </w:rPr>
          <w:t>IT</w:t>
        </w:r>
      </w:hyperlink>
      <w:r w:rsidRPr="000C4DFF">
        <w:rPr>
          <w:rFonts w:ascii="Open Sans" w:eastAsia="Times New Roman" w:hAnsi="Open Sans" w:cs="Open Sans"/>
          <w:color w:val="3F4A52"/>
          <w:szCs w:val="24"/>
          <w:lang w:val="en-GB" w:eastAsia="en-GB"/>
        </w:rPr>
        <w:t> </w:t>
      </w:r>
      <w:hyperlink r:id="rId230" w:tgtFrame="_blank" w:history="1">
        <w:r w:rsidRPr="000C4DFF">
          <w:rPr>
            <w:rFonts w:ascii="Open Sans" w:eastAsia="Times New Roman" w:hAnsi="Open Sans" w:cs="Open Sans"/>
            <w:color w:val="164194"/>
            <w:szCs w:val="24"/>
            <w:u w:val="single"/>
            <w:lang w:val="en-GB" w:eastAsia="en-GB"/>
          </w:rPr>
          <w:t>LT</w:t>
        </w:r>
      </w:hyperlink>
      <w:r w:rsidRPr="000C4DFF">
        <w:rPr>
          <w:rFonts w:ascii="Open Sans" w:eastAsia="Times New Roman" w:hAnsi="Open Sans" w:cs="Open Sans"/>
          <w:color w:val="3F4A52"/>
          <w:szCs w:val="24"/>
          <w:lang w:val="en-GB" w:eastAsia="en-GB"/>
        </w:rPr>
        <w:t> </w:t>
      </w:r>
      <w:hyperlink r:id="rId231" w:tgtFrame="_blank" w:history="1">
        <w:r w:rsidRPr="000C4DFF">
          <w:rPr>
            <w:rFonts w:ascii="Open Sans" w:eastAsia="Times New Roman" w:hAnsi="Open Sans" w:cs="Open Sans"/>
            <w:color w:val="164194"/>
            <w:szCs w:val="24"/>
            <w:u w:val="single"/>
            <w:lang w:val="en-GB" w:eastAsia="en-GB"/>
          </w:rPr>
          <w:t>LV</w:t>
        </w:r>
      </w:hyperlink>
      <w:r w:rsidRPr="000C4DFF">
        <w:rPr>
          <w:rFonts w:ascii="Open Sans" w:eastAsia="Times New Roman" w:hAnsi="Open Sans" w:cs="Open Sans"/>
          <w:color w:val="3F4A52"/>
          <w:szCs w:val="24"/>
          <w:lang w:val="en-GB" w:eastAsia="en-GB"/>
        </w:rPr>
        <w:t> </w:t>
      </w:r>
      <w:hyperlink r:id="rId232" w:tgtFrame="_blank" w:history="1">
        <w:r w:rsidRPr="000C4DFF">
          <w:rPr>
            <w:rFonts w:ascii="Open Sans" w:eastAsia="Times New Roman" w:hAnsi="Open Sans" w:cs="Open Sans"/>
            <w:color w:val="164194"/>
            <w:szCs w:val="24"/>
            <w:u w:val="single"/>
            <w:lang w:val="en-GB" w:eastAsia="en-GB"/>
          </w:rPr>
          <w:t>MT</w:t>
        </w:r>
      </w:hyperlink>
      <w:r w:rsidRPr="000C4DFF">
        <w:rPr>
          <w:rFonts w:ascii="Open Sans" w:eastAsia="Times New Roman" w:hAnsi="Open Sans" w:cs="Open Sans"/>
          <w:color w:val="3F4A52"/>
          <w:szCs w:val="24"/>
          <w:lang w:val="en-GB" w:eastAsia="en-GB"/>
        </w:rPr>
        <w:t> </w:t>
      </w:r>
      <w:hyperlink r:id="rId233" w:tgtFrame="_blank" w:history="1">
        <w:r w:rsidRPr="000C4DFF">
          <w:rPr>
            <w:rFonts w:ascii="Open Sans" w:eastAsia="Times New Roman" w:hAnsi="Open Sans" w:cs="Open Sans"/>
            <w:color w:val="164194"/>
            <w:szCs w:val="24"/>
            <w:u w:val="single"/>
            <w:lang w:val="en-GB" w:eastAsia="en-GB"/>
          </w:rPr>
          <w:t>NL</w:t>
        </w:r>
      </w:hyperlink>
      <w:r w:rsidRPr="000C4DFF">
        <w:rPr>
          <w:rFonts w:ascii="Open Sans" w:eastAsia="Times New Roman" w:hAnsi="Open Sans" w:cs="Open Sans"/>
          <w:color w:val="3F4A52"/>
          <w:szCs w:val="24"/>
          <w:lang w:val="en-GB" w:eastAsia="en-GB"/>
        </w:rPr>
        <w:t> </w:t>
      </w:r>
      <w:hyperlink r:id="rId234" w:tgtFrame="_blank" w:history="1">
        <w:r w:rsidRPr="000C4DFF">
          <w:rPr>
            <w:rFonts w:ascii="Open Sans" w:eastAsia="Times New Roman" w:hAnsi="Open Sans" w:cs="Open Sans"/>
            <w:color w:val="164194"/>
            <w:szCs w:val="24"/>
            <w:u w:val="single"/>
            <w:lang w:val="en-GB" w:eastAsia="en-GB"/>
          </w:rPr>
          <w:t>PL</w:t>
        </w:r>
      </w:hyperlink>
      <w:r w:rsidRPr="000C4DFF">
        <w:rPr>
          <w:rFonts w:ascii="Open Sans" w:eastAsia="Times New Roman" w:hAnsi="Open Sans" w:cs="Open Sans"/>
          <w:color w:val="3F4A52"/>
          <w:szCs w:val="24"/>
          <w:lang w:val="en-GB" w:eastAsia="en-GB"/>
        </w:rPr>
        <w:t> </w:t>
      </w:r>
      <w:hyperlink r:id="rId235" w:tgtFrame="_blank" w:history="1">
        <w:r w:rsidRPr="000C4DFF">
          <w:rPr>
            <w:rFonts w:ascii="Open Sans" w:eastAsia="Times New Roman" w:hAnsi="Open Sans" w:cs="Open Sans"/>
            <w:color w:val="164194"/>
            <w:szCs w:val="24"/>
            <w:u w:val="single"/>
            <w:lang w:val="en-GB" w:eastAsia="en-GB"/>
          </w:rPr>
          <w:t>PT</w:t>
        </w:r>
      </w:hyperlink>
      <w:r w:rsidRPr="000C4DFF">
        <w:rPr>
          <w:rFonts w:ascii="Open Sans" w:eastAsia="Times New Roman" w:hAnsi="Open Sans" w:cs="Open Sans"/>
          <w:color w:val="3F4A52"/>
          <w:szCs w:val="24"/>
          <w:lang w:val="en-GB" w:eastAsia="en-GB"/>
        </w:rPr>
        <w:t> </w:t>
      </w:r>
      <w:hyperlink r:id="rId236" w:tgtFrame="_blank" w:history="1">
        <w:r w:rsidRPr="000C4DFF">
          <w:rPr>
            <w:rFonts w:ascii="Open Sans" w:eastAsia="Times New Roman" w:hAnsi="Open Sans" w:cs="Open Sans"/>
            <w:color w:val="164194"/>
            <w:szCs w:val="24"/>
            <w:u w:val="single"/>
            <w:lang w:val="en-GB" w:eastAsia="en-GB"/>
          </w:rPr>
          <w:t>RO</w:t>
        </w:r>
      </w:hyperlink>
      <w:r w:rsidRPr="000C4DFF">
        <w:rPr>
          <w:rFonts w:ascii="Open Sans" w:eastAsia="Times New Roman" w:hAnsi="Open Sans" w:cs="Open Sans"/>
          <w:color w:val="3F4A52"/>
          <w:szCs w:val="24"/>
          <w:lang w:val="en-GB" w:eastAsia="en-GB"/>
        </w:rPr>
        <w:t> </w:t>
      </w:r>
      <w:hyperlink r:id="rId237" w:tgtFrame="_blank" w:history="1">
        <w:r w:rsidRPr="000C4DFF">
          <w:rPr>
            <w:rFonts w:ascii="Open Sans" w:eastAsia="Times New Roman" w:hAnsi="Open Sans" w:cs="Open Sans"/>
            <w:color w:val="164194"/>
            <w:szCs w:val="24"/>
            <w:u w:val="single"/>
            <w:lang w:val="en-GB" w:eastAsia="en-GB"/>
          </w:rPr>
          <w:t>SK</w:t>
        </w:r>
      </w:hyperlink>
      <w:r w:rsidRPr="000C4DFF">
        <w:rPr>
          <w:rFonts w:ascii="Open Sans" w:eastAsia="Times New Roman" w:hAnsi="Open Sans" w:cs="Open Sans"/>
          <w:color w:val="3F4A52"/>
          <w:szCs w:val="24"/>
          <w:lang w:val="en-GB" w:eastAsia="en-GB"/>
        </w:rPr>
        <w:t> </w:t>
      </w:r>
      <w:hyperlink r:id="rId238" w:tgtFrame="_blank" w:history="1">
        <w:r w:rsidRPr="000C4DFF">
          <w:rPr>
            <w:rFonts w:ascii="Open Sans" w:eastAsia="Times New Roman" w:hAnsi="Open Sans" w:cs="Open Sans"/>
            <w:color w:val="164194"/>
            <w:szCs w:val="24"/>
            <w:u w:val="single"/>
            <w:lang w:val="en-GB" w:eastAsia="en-GB"/>
          </w:rPr>
          <w:t>SL</w:t>
        </w:r>
      </w:hyperlink>
      <w:r w:rsidRPr="000C4DFF">
        <w:rPr>
          <w:rFonts w:ascii="Open Sans" w:eastAsia="Times New Roman" w:hAnsi="Open Sans" w:cs="Open Sans"/>
          <w:color w:val="3F4A52"/>
          <w:szCs w:val="24"/>
          <w:lang w:val="en-GB" w:eastAsia="en-GB"/>
        </w:rPr>
        <w:t> </w:t>
      </w:r>
      <w:hyperlink r:id="rId239" w:tgtFrame="_blank" w:history="1">
        <w:r w:rsidRPr="000C4DFF">
          <w:rPr>
            <w:rFonts w:ascii="Open Sans" w:eastAsia="Times New Roman" w:hAnsi="Open Sans" w:cs="Open Sans"/>
            <w:color w:val="164194"/>
            <w:szCs w:val="24"/>
            <w:u w:val="single"/>
            <w:lang w:val="en-GB" w:eastAsia="en-GB"/>
          </w:rPr>
          <w:t>SV</w:t>
        </w:r>
      </w:hyperlink>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6075 2019 INIT - CONTRIBUTION OF THE LEGAL SERVICE</w:t>
      </w:r>
      <w:r w:rsidRPr="000C4DFF">
        <w:rPr>
          <w:rFonts w:ascii="Open Sans" w:eastAsia="Times New Roman" w:hAnsi="Open Sans" w:cs="Open Sans"/>
          <w:color w:val="3F4A52"/>
          <w:szCs w:val="24"/>
          <w:lang w:val="en-GB" w:eastAsia="en-GB"/>
        </w:rPr>
        <w:t>05/02/2019</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240" w:tgtFrame="_blank" w:history="1">
        <w:r w:rsidR="000C4DFF" w:rsidRPr="000C4DFF">
          <w:rPr>
            <w:rFonts w:ascii="Open Sans" w:eastAsia="Times New Roman" w:hAnsi="Open Sans" w:cs="Open Sans"/>
            <w:color w:val="0074BD"/>
            <w:szCs w:val="24"/>
            <w:u w:val="single"/>
            <w:lang w:val="en-GB" w:eastAsia="en-GB"/>
          </w:rPr>
          <w:t>The doctrine of preponderance and "ancillary" CFSP legal bases in decisions concerning international agreements</w:t>
        </w:r>
      </w:hyperlink>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Also available in: </w:t>
      </w:r>
      <w:hyperlink r:id="rId241" w:tgtFrame="_blank" w:history="1">
        <w:r w:rsidRPr="000C4DFF">
          <w:rPr>
            <w:rFonts w:ascii="Open Sans" w:eastAsia="Times New Roman" w:hAnsi="Open Sans" w:cs="Open Sans"/>
            <w:color w:val="164194"/>
            <w:szCs w:val="24"/>
            <w:u w:val="single"/>
            <w:lang w:val="en-GB" w:eastAsia="en-GB"/>
          </w:rPr>
          <w:t>FR</w:t>
        </w:r>
      </w:hyperlink>
    </w:p>
    <w:p w:rsidR="000C4DFF" w:rsidRPr="000C4DFF" w:rsidRDefault="000C4DFF" w:rsidP="000C4DFF">
      <w:pPr>
        <w:numPr>
          <w:ilvl w:val="0"/>
          <w:numId w:val="3"/>
        </w:num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b/>
          <w:bCs/>
          <w:color w:val="3F4A52"/>
          <w:szCs w:val="24"/>
          <w:lang w:val="en-GB" w:eastAsia="en-GB"/>
        </w:rPr>
        <w:t>ST 5699 2019 INIT - CONTRIBUTION OF THE LEGAL SERVICE</w:t>
      </w:r>
      <w:r w:rsidRPr="000C4DFF">
        <w:rPr>
          <w:rFonts w:ascii="Open Sans" w:eastAsia="Times New Roman" w:hAnsi="Open Sans" w:cs="Open Sans"/>
          <w:color w:val="3F4A52"/>
          <w:szCs w:val="24"/>
          <w:lang w:val="en-GB" w:eastAsia="en-GB"/>
        </w:rPr>
        <w:t>24/01/2019</w:t>
      </w:r>
    </w:p>
    <w:p w:rsidR="000C4DFF" w:rsidRPr="000C4DFF" w:rsidRDefault="002C3106" w:rsidP="000C4DFF">
      <w:pPr>
        <w:pBdr>
          <w:bottom w:val="single" w:sz="6" w:space="0" w:color="CCCCCC"/>
        </w:pBdr>
        <w:shd w:val="clear" w:color="auto" w:fill="FFFFFF"/>
        <w:spacing w:before="100" w:beforeAutospacing="1" w:afterAutospacing="1" w:line="240" w:lineRule="auto"/>
        <w:ind w:left="1170"/>
        <w:rPr>
          <w:rFonts w:ascii="Open Sans" w:eastAsia="Times New Roman" w:hAnsi="Open Sans" w:cs="Open Sans"/>
          <w:color w:val="3F4A52"/>
          <w:szCs w:val="24"/>
          <w:lang w:val="en-GB" w:eastAsia="en-GB"/>
        </w:rPr>
      </w:pPr>
      <w:hyperlink r:id="rId242" w:tgtFrame="_blank" w:history="1">
        <w:r w:rsidR="000C4DFF" w:rsidRPr="000C4DFF">
          <w:rPr>
            <w:rFonts w:ascii="Open Sans" w:eastAsia="Times New Roman" w:hAnsi="Open Sans" w:cs="Open Sans"/>
            <w:color w:val="164194"/>
            <w:szCs w:val="24"/>
            <w:u w:val="single"/>
            <w:lang w:val="en-GB" w:eastAsia="en-GB"/>
          </w:rPr>
          <w:t>Applicability of EU Regulation on judicial cooperation in civil matters in the context of the Proposal for a Directive amending Directive (EU) 2017/1132 as regards cross-border conversions, mergers and divisions</w:t>
        </w:r>
      </w:hyperlink>
    </w:p>
    <w:p w:rsidR="000C4DFF" w:rsidRPr="000C4DFF" w:rsidRDefault="000C4DFF" w:rsidP="000C4DFF">
      <w:pPr>
        <w:pBdr>
          <w:bottom w:val="single" w:sz="6" w:space="0" w:color="CCCCCC"/>
        </w:pBdr>
        <w:shd w:val="clear" w:color="auto" w:fill="FFFFFF"/>
        <w:spacing w:before="100" w:beforeAutospacing="1" w:after="100" w:afterAutospacing="1" w:line="240" w:lineRule="auto"/>
        <w:ind w:left="1170"/>
        <w:rPr>
          <w:rFonts w:ascii="Open Sans" w:eastAsia="Times New Roman" w:hAnsi="Open Sans" w:cs="Open Sans"/>
          <w:color w:val="3F4A52"/>
          <w:szCs w:val="24"/>
          <w:lang w:val="en-GB" w:eastAsia="en-GB"/>
        </w:rPr>
      </w:pPr>
      <w:r w:rsidRPr="000C4DFF">
        <w:rPr>
          <w:rFonts w:ascii="Open Sans" w:eastAsia="Times New Roman" w:hAnsi="Open Sans" w:cs="Open Sans"/>
          <w:color w:val="3F4A52"/>
          <w:szCs w:val="24"/>
          <w:lang w:val="en-GB" w:eastAsia="en-GB"/>
        </w:rPr>
        <w:t>Also available in: </w:t>
      </w:r>
      <w:hyperlink r:id="rId243" w:tgtFrame="_blank" w:history="1">
        <w:r w:rsidRPr="000C4DFF">
          <w:rPr>
            <w:rFonts w:ascii="Open Sans" w:eastAsia="Times New Roman" w:hAnsi="Open Sans" w:cs="Open Sans"/>
            <w:color w:val="164194"/>
            <w:szCs w:val="24"/>
            <w:u w:val="single"/>
            <w:lang w:val="en-GB" w:eastAsia="en-GB"/>
          </w:rPr>
          <w:t>BG</w:t>
        </w:r>
      </w:hyperlink>
      <w:r w:rsidRPr="000C4DFF">
        <w:rPr>
          <w:rFonts w:ascii="Open Sans" w:eastAsia="Times New Roman" w:hAnsi="Open Sans" w:cs="Open Sans"/>
          <w:color w:val="3F4A52"/>
          <w:szCs w:val="24"/>
          <w:lang w:val="en-GB" w:eastAsia="en-GB"/>
        </w:rPr>
        <w:t> </w:t>
      </w:r>
      <w:hyperlink r:id="rId244" w:tgtFrame="_blank" w:history="1">
        <w:r w:rsidRPr="000C4DFF">
          <w:rPr>
            <w:rFonts w:ascii="Open Sans" w:eastAsia="Times New Roman" w:hAnsi="Open Sans" w:cs="Open Sans"/>
            <w:color w:val="164194"/>
            <w:szCs w:val="24"/>
            <w:u w:val="single"/>
            <w:lang w:val="en-GB" w:eastAsia="en-GB"/>
          </w:rPr>
          <w:t>CS</w:t>
        </w:r>
      </w:hyperlink>
      <w:r w:rsidRPr="000C4DFF">
        <w:rPr>
          <w:rFonts w:ascii="Open Sans" w:eastAsia="Times New Roman" w:hAnsi="Open Sans" w:cs="Open Sans"/>
          <w:color w:val="3F4A52"/>
          <w:szCs w:val="24"/>
          <w:lang w:val="en-GB" w:eastAsia="en-GB"/>
        </w:rPr>
        <w:t> </w:t>
      </w:r>
      <w:hyperlink r:id="rId245" w:tgtFrame="_blank" w:history="1">
        <w:r w:rsidRPr="000C4DFF">
          <w:rPr>
            <w:rFonts w:ascii="Open Sans" w:eastAsia="Times New Roman" w:hAnsi="Open Sans" w:cs="Open Sans"/>
            <w:color w:val="164194"/>
            <w:szCs w:val="24"/>
            <w:u w:val="single"/>
            <w:lang w:val="en-GB" w:eastAsia="en-GB"/>
          </w:rPr>
          <w:t>DA</w:t>
        </w:r>
      </w:hyperlink>
      <w:r w:rsidRPr="000C4DFF">
        <w:rPr>
          <w:rFonts w:ascii="Open Sans" w:eastAsia="Times New Roman" w:hAnsi="Open Sans" w:cs="Open Sans"/>
          <w:color w:val="3F4A52"/>
          <w:szCs w:val="24"/>
          <w:lang w:val="en-GB" w:eastAsia="en-GB"/>
        </w:rPr>
        <w:t> </w:t>
      </w:r>
      <w:hyperlink r:id="rId246" w:tgtFrame="_blank" w:history="1">
        <w:r w:rsidRPr="000C4DFF">
          <w:rPr>
            <w:rFonts w:ascii="Open Sans" w:eastAsia="Times New Roman" w:hAnsi="Open Sans" w:cs="Open Sans"/>
            <w:color w:val="164194"/>
            <w:szCs w:val="24"/>
            <w:u w:val="single"/>
            <w:lang w:val="en-GB" w:eastAsia="en-GB"/>
          </w:rPr>
          <w:t>DE</w:t>
        </w:r>
      </w:hyperlink>
      <w:r w:rsidRPr="000C4DFF">
        <w:rPr>
          <w:rFonts w:ascii="Open Sans" w:eastAsia="Times New Roman" w:hAnsi="Open Sans" w:cs="Open Sans"/>
          <w:color w:val="3F4A52"/>
          <w:szCs w:val="24"/>
          <w:lang w:val="en-GB" w:eastAsia="en-GB"/>
        </w:rPr>
        <w:t> </w:t>
      </w:r>
      <w:hyperlink r:id="rId247" w:tgtFrame="_blank" w:history="1">
        <w:r w:rsidRPr="000C4DFF">
          <w:rPr>
            <w:rFonts w:ascii="Open Sans" w:eastAsia="Times New Roman" w:hAnsi="Open Sans" w:cs="Open Sans"/>
            <w:color w:val="164194"/>
            <w:szCs w:val="24"/>
            <w:u w:val="single"/>
            <w:lang w:val="en-GB" w:eastAsia="en-GB"/>
          </w:rPr>
          <w:t>EL</w:t>
        </w:r>
      </w:hyperlink>
      <w:r w:rsidRPr="000C4DFF">
        <w:rPr>
          <w:rFonts w:ascii="Open Sans" w:eastAsia="Times New Roman" w:hAnsi="Open Sans" w:cs="Open Sans"/>
          <w:color w:val="3F4A52"/>
          <w:szCs w:val="24"/>
          <w:lang w:val="en-GB" w:eastAsia="en-GB"/>
        </w:rPr>
        <w:t> </w:t>
      </w:r>
      <w:hyperlink r:id="rId248" w:tgtFrame="_blank" w:history="1">
        <w:r w:rsidRPr="000C4DFF">
          <w:rPr>
            <w:rFonts w:ascii="Open Sans" w:eastAsia="Times New Roman" w:hAnsi="Open Sans" w:cs="Open Sans"/>
            <w:color w:val="164194"/>
            <w:szCs w:val="24"/>
            <w:u w:val="single"/>
            <w:lang w:val="en-GB" w:eastAsia="en-GB"/>
          </w:rPr>
          <w:t>ES</w:t>
        </w:r>
      </w:hyperlink>
      <w:r w:rsidRPr="000C4DFF">
        <w:rPr>
          <w:rFonts w:ascii="Open Sans" w:eastAsia="Times New Roman" w:hAnsi="Open Sans" w:cs="Open Sans"/>
          <w:color w:val="3F4A52"/>
          <w:szCs w:val="24"/>
          <w:lang w:val="en-GB" w:eastAsia="en-GB"/>
        </w:rPr>
        <w:t> </w:t>
      </w:r>
      <w:hyperlink r:id="rId249" w:tgtFrame="_blank" w:history="1">
        <w:r w:rsidRPr="000C4DFF">
          <w:rPr>
            <w:rFonts w:ascii="Open Sans" w:eastAsia="Times New Roman" w:hAnsi="Open Sans" w:cs="Open Sans"/>
            <w:color w:val="164194"/>
            <w:szCs w:val="24"/>
            <w:u w:val="single"/>
            <w:lang w:val="en-GB" w:eastAsia="en-GB"/>
          </w:rPr>
          <w:t>ET</w:t>
        </w:r>
      </w:hyperlink>
      <w:r w:rsidRPr="000C4DFF">
        <w:rPr>
          <w:rFonts w:ascii="Open Sans" w:eastAsia="Times New Roman" w:hAnsi="Open Sans" w:cs="Open Sans"/>
          <w:color w:val="3F4A52"/>
          <w:szCs w:val="24"/>
          <w:lang w:val="en-GB" w:eastAsia="en-GB"/>
        </w:rPr>
        <w:t> </w:t>
      </w:r>
      <w:hyperlink r:id="rId250" w:tgtFrame="_blank" w:history="1">
        <w:r w:rsidRPr="000C4DFF">
          <w:rPr>
            <w:rFonts w:ascii="Open Sans" w:eastAsia="Times New Roman" w:hAnsi="Open Sans" w:cs="Open Sans"/>
            <w:color w:val="164194"/>
            <w:szCs w:val="24"/>
            <w:u w:val="single"/>
            <w:lang w:val="en-GB" w:eastAsia="en-GB"/>
          </w:rPr>
          <w:t>FI</w:t>
        </w:r>
      </w:hyperlink>
      <w:r w:rsidRPr="000C4DFF">
        <w:rPr>
          <w:rFonts w:ascii="Open Sans" w:eastAsia="Times New Roman" w:hAnsi="Open Sans" w:cs="Open Sans"/>
          <w:color w:val="3F4A52"/>
          <w:szCs w:val="24"/>
          <w:lang w:val="en-GB" w:eastAsia="en-GB"/>
        </w:rPr>
        <w:t> </w:t>
      </w:r>
      <w:hyperlink r:id="rId251" w:tgtFrame="_blank" w:history="1">
        <w:r w:rsidRPr="000C4DFF">
          <w:rPr>
            <w:rFonts w:ascii="Open Sans" w:eastAsia="Times New Roman" w:hAnsi="Open Sans" w:cs="Open Sans"/>
            <w:color w:val="164194"/>
            <w:szCs w:val="24"/>
            <w:u w:val="single"/>
            <w:lang w:val="en-GB" w:eastAsia="en-GB"/>
          </w:rPr>
          <w:t>FR</w:t>
        </w:r>
      </w:hyperlink>
      <w:r w:rsidRPr="000C4DFF">
        <w:rPr>
          <w:rFonts w:ascii="Open Sans" w:eastAsia="Times New Roman" w:hAnsi="Open Sans" w:cs="Open Sans"/>
          <w:color w:val="3F4A52"/>
          <w:szCs w:val="24"/>
          <w:lang w:val="en-GB" w:eastAsia="en-GB"/>
        </w:rPr>
        <w:t> </w:t>
      </w:r>
      <w:hyperlink r:id="rId252" w:tgtFrame="_blank" w:history="1">
        <w:r w:rsidRPr="000C4DFF">
          <w:rPr>
            <w:rFonts w:ascii="Open Sans" w:eastAsia="Times New Roman" w:hAnsi="Open Sans" w:cs="Open Sans"/>
            <w:color w:val="164194"/>
            <w:szCs w:val="24"/>
            <w:u w:val="single"/>
            <w:lang w:val="en-GB" w:eastAsia="en-GB"/>
          </w:rPr>
          <w:t>GA</w:t>
        </w:r>
      </w:hyperlink>
      <w:r w:rsidRPr="000C4DFF">
        <w:rPr>
          <w:rFonts w:ascii="Open Sans" w:eastAsia="Times New Roman" w:hAnsi="Open Sans" w:cs="Open Sans"/>
          <w:color w:val="3F4A52"/>
          <w:szCs w:val="24"/>
          <w:lang w:val="en-GB" w:eastAsia="en-GB"/>
        </w:rPr>
        <w:t> </w:t>
      </w:r>
      <w:hyperlink r:id="rId253" w:tgtFrame="_blank" w:history="1">
        <w:r w:rsidRPr="000C4DFF">
          <w:rPr>
            <w:rFonts w:ascii="Open Sans" w:eastAsia="Times New Roman" w:hAnsi="Open Sans" w:cs="Open Sans"/>
            <w:color w:val="164194"/>
            <w:szCs w:val="24"/>
            <w:u w:val="single"/>
            <w:lang w:val="en-GB" w:eastAsia="en-GB"/>
          </w:rPr>
          <w:t>HR</w:t>
        </w:r>
      </w:hyperlink>
      <w:r w:rsidRPr="000C4DFF">
        <w:rPr>
          <w:rFonts w:ascii="Open Sans" w:eastAsia="Times New Roman" w:hAnsi="Open Sans" w:cs="Open Sans"/>
          <w:color w:val="3F4A52"/>
          <w:szCs w:val="24"/>
          <w:lang w:val="en-GB" w:eastAsia="en-GB"/>
        </w:rPr>
        <w:t> </w:t>
      </w:r>
      <w:hyperlink r:id="rId254" w:tgtFrame="_blank" w:history="1">
        <w:r w:rsidRPr="000C4DFF">
          <w:rPr>
            <w:rFonts w:ascii="Open Sans" w:eastAsia="Times New Roman" w:hAnsi="Open Sans" w:cs="Open Sans"/>
            <w:color w:val="164194"/>
            <w:szCs w:val="24"/>
            <w:u w:val="single"/>
            <w:lang w:val="en-GB" w:eastAsia="en-GB"/>
          </w:rPr>
          <w:t>HU</w:t>
        </w:r>
      </w:hyperlink>
      <w:r w:rsidRPr="000C4DFF">
        <w:rPr>
          <w:rFonts w:ascii="Open Sans" w:eastAsia="Times New Roman" w:hAnsi="Open Sans" w:cs="Open Sans"/>
          <w:color w:val="3F4A52"/>
          <w:szCs w:val="24"/>
          <w:lang w:val="en-GB" w:eastAsia="en-GB"/>
        </w:rPr>
        <w:t> </w:t>
      </w:r>
      <w:hyperlink r:id="rId255" w:tgtFrame="_blank" w:history="1">
        <w:r w:rsidRPr="000C4DFF">
          <w:rPr>
            <w:rFonts w:ascii="Open Sans" w:eastAsia="Times New Roman" w:hAnsi="Open Sans" w:cs="Open Sans"/>
            <w:color w:val="164194"/>
            <w:szCs w:val="24"/>
            <w:u w:val="single"/>
            <w:lang w:val="en-GB" w:eastAsia="en-GB"/>
          </w:rPr>
          <w:t>IT</w:t>
        </w:r>
      </w:hyperlink>
      <w:r w:rsidRPr="000C4DFF">
        <w:rPr>
          <w:rFonts w:ascii="Open Sans" w:eastAsia="Times New Roman" w:hAnsi="Open Sans" w:cs="Open Sans"/>
          <w:color w:val="3F4A52"/>
          <w:szCs w:val="24"/>
          <w:lang w:val="en-GB" w:eastAsia="en-GB"/>
        </w:rPr>
        <w:t> </w:t>
      </w:r>
      <w:hyperlink r:id="rId256" w:tgtFrame="_blank" w:history="1">
        <w:r w:rsidRPr="000C4DFF">
          <w:rPr>
            <w:rFonts w:ascii="Open Sans" w:eastAsia="Times New Roman" w:hAnsi="Open Sans" w:cs="Open Sans"/>
            <w:color w:val="164194"/>
            <w:szCs w:val="24"/>
            <w:u w:val="single"/>
            <w:lang w:val="en-GB" w:eastAsia="en-GB"/>
          </w:rPr>
          <w:t>LT</w:t>
        </w:r>
      </w:hyperlink>
      <w:r w:rsidRPr="000C4DFF">
        <w:rPr>
          <w:rFonts w:ascii="Open Sans" w:eastAsia="Times New Roman" w:hAnsi="Open Sans" w:cs="Open Sans"/>
          <w:color w:val="3F4A52"/>
          <w:szCs w:val="24"/>
          <w:lang w:val="en-GB" w:eastAsia="en-GB"/>
        </w:rPr>
        <w:t> </w:t>
      </w:r>
      <w:hyperlink r:id="rId257" w:tgtFrame="_blank" w:history="1">
        <w:r w:rsidRPr="000C4DFF">
          <w:rPr>
            <w:rFonts w:ascii="Open Sans" w:eastAsia="Times New Roman" w:hAnsi="Open Sans" w:cs="Open Sans"/>
            <w:color w:val="164194"/>
            <w:szCs w:val="24"/>
            <w:u w:val="single"/>
            <w:lang w:val="en-GB" w:eastAsia="en-GB"/>
          </w:rPr>
          <w:t>LV</w:t>
        </w:r>
      </w:hyperlink>
      <w:r w:rsidRPr="000C4DFF">
        <w:rPr>
          <w:rFonts w:ascii="Open Sans" w:eastAsia="Times New Roman" w:hAnsi="Open Sans" w:cs="Open Sans"/>
          <w:color w:val="3F4A52"/>
          <w:szCs w:val="24"/>
          <w:lang w:val="en-GB" w:eastAsia="en-GB"/>
        </w:rPr>
        <w:t> </w:t>
      </w:r>
      <w:hyperlink r:id="rId258" w:tgtFrame="_blank" w:history="1">
        <w:r w:rsidRPr="000C4DFF">
          <w:rPr>
            <w:rFonts w:ascii="Open Sans" w:eastAsia="Times New Roman" w:hAnsi="Open Sans" w:cs="Open Sans"/>
            <w:color w:val="164194"/>
            <w:szCs w:val="24"/>
            <w:u w:val="single"/>
            <w:lang w:val="en-GB" w:eastAsia="en-GB"/>
          </w:rPr>
          <w:t>MT</w:t>
        </w:r>
      </w:hyperlink>
      <w:r w:rsidRPr="000C4DFF">
        <w:rPr>
          <w:rFonts w:ascii="Open Sans" w:eastAsia="Times New Roman" w:hAnsi="Open Sans" w:cs="Open Sans"/>
          <w:color w:val="3F4A52"/>
          <w:szCs w:val="24"/>
          <w:lang w:val="en-GB" w:eastAsia="en-GB"/>
        </w:rPr>
        <w:t> </w:t>
      </w:r>
      <w:hyperlink r:id="rId259" w:tgtFrame="_blank" w:history="1">
        <w:r w:rsidRPr="000C4DFF">
          <w:rPr>
            <w:rFonts w:ascii="Open Sans" w:eastAsia="Times New Roman" w:hAnsi="Open Sans" w:cs="Open Sans"/>
            <w:color w:val="164194"/>
            <w:szCs w:val="24"/>
            <w:u w:val="single"/>
            <w:lang w:val="en-GB" w:eastAsia="en-GB"/>
          </w:rPr>
          <w:t>NL</w:t>
        </w:r>
      </w:hyperlink>
      <w:r w:rsidRPr="000C4DFF">
        <w:rPr>
          <w:rFonts w:ascii="Open Sans" w:eastAsia="Times New Roman" w:hAnsi="Open Sans" w:cs="Open Sans"/>
          <w:color w:val="3F4A52"/>
          <w:szCs w:val="24"/>
          <w:lang w:val="en-GB" w:eastAsia="en-GB"/>
        </w:rPr>
        <w:t> </w:t>
      </w:r>
      <w:hyperlink r:id="rId260" w:tgtFrame="_blank" w:history="1">
        <w:r w:rsidRPr="000C4DFF">
          <w:rPr>
            <w:rFonts w:ascii="Open Sans" w:eastAsia="Times New Roman" w:hAnsi="Open Sans" w:cs="Open Sans"/>
            <w:color w:val="164194"/>
            <w:szCs w:val="24"/>
            <w:u w:val="single"/>
            <w:lang w:val="en-GB" w:eastAsia="en-GB"/>
          </w:rPr>
          <w:t>PL</w:t>
        </w:r>
      </w:hyperlink>
      <w:r w:rsidRPr="000C4DFF">
        <w:rPr>
          <w:rFonts w:ascii="Open Sans" w:eastAsia="Times New Roman" w:hAnsi="Open Sans" w:cs="Open Sans"/>
          <w:color w:val="3F4A52"/>
          <w:szCs w:val="24"/>
          <w:lang w:val="en-GB" w:eastAsia="en-GB"/>
        </w:rPr>
        <w:t> </w:t>
      </w:r>
      <w:hyperlink r:id="rId261" w:tgtFrame="_blank" w:history="1">
        <w:r w:rsidRPr="000C4DFF">
          <w:rPr>
            <w:rFonts w:ascii="Open Sans" w:eastAsia="Times New Roman" w:hAnsi="Open Sans" w:cs="Open Sans"/>
            <w:color w:val="164194"/>
            <w:szCs w:val="24"/>
            <w:u w:val="single"/>
            <w:lang w:val="en-GB" w:eastAsia="en-GB"/>
          </w:rPr>
          <w:t>PT</w:t>
        </w:r>
      </w:hyperlink>
      <w:r w:rsidRPr="000C4DFF">
        <w:rPr>
          <w:rFonts w:ascii="Open Sans" w:eastAsia="Times New Roman" w:hAnsi="Open Sans" w:cs="Open Sans"/>
          <w:color w:val="3F4A52"/>
          <w:szCs w:val="24"/>
          <w:lang w:val="en-GB" w:eastAsia="en-GB"/>
        </w:rPr>
        <w:t> </w:t>
      </w:r>
      <w:hyperlink r:id="rId262" w:tgtFrame="_blank" w:history="1">
        <w:r w:rsidRPr="000C4DFF">
          <w:rPr>
            <w:rFonts w:ascii="Open Sans" w:eastAsia="Times New Roman" w:hAnsi="Open Sans" w:cs="Open Sans"/>
            <w:color w:val="164194"/>
            <w:szCs w:val="24"/>
            <w:u w:val="single"/>
            <w:lang w:val="en-GB" w:eastAsia="en-GB"/>
          </w:rPr>
          <w:t>RO</w:t>
        </w:r>
      </w:hyperlink>
      <w:r w:rsidRPr="000C4DFF">
        <w:rPr>
          <w:rFonts w:ascii="Open Sans" w:eastAsia="Times New Roman" w:hAnsi="Open Sans" w:cs="Open Sans"/>
          <w:color w:val="3F4A52"/>
          <w:szCs w:val="24"/>
          <w:lang w:val="en-GB" w:eastAsia="en-GB"/>
        </w:rPr>
        <w:t> </w:t>
      </w:r>
      <w:hyperlink r:id="rId263" w:tgtFrame="_blank" w:history="1">
        <w:r w:rsidRPr="000C4DFF">
          <w:rPr>
            <w:rFonts w:ascii="Open Sans" w:eastAsia="Times New Roman" w:hAnsi="Open Sans" w:cs="Open Sans"/>
            <w:color w:val="164194"/>
            <w:szCs w:val="24"/>
            <w:u w:val="single"/>
            <w:lang w:val="en-GB" w:eastAsia="en-GB"/>
          </w:rPr>
          <w:t>SK</w:t>
        </w:r>
      </w:hyperlink>
      <w:r w:rsidRPr="000C4DFF">
        <w:rPr>
          <w:rFonts w:ascii="Open Sans" w:eastAsia="Times New Roman" w:hAnsi="Open Sans" w:cs="Open Sans"/>
          <w:color w:val="3F4A52"/>
          <w:szCs w:val="24"/>
          <w:lang w:val="en-GB" w:eastAsia="en-GB"/>
        </w:rPr>
        <w:t> </w:t>
      </w:r>
      <w:hyperlink r:id="rId264" w:tgtFrame="_blank" w:history="1">
        <w:r w:rsidRPr="000C4DFF">
          <w:rPr>
            <w:rFonts w:ascii="Open Sans" w:eastAsia="Times New Roman" w:hAnsi="Open Sans" w:cs="Open Sans"/>
            <w:color w:val="164194"/>
            <w:szCs w:val="24"/>
            <w:u w:val="single"/>
            <w:lang w:val="en-GB" w:eastAsia="en-GB"/>
          </w:rPr>
          <w:t>SL</w:t>
        </w:r>
      </w:hyperlink>
      <w:r w:rsidRPr="000C4DFF">
        <w:rPr>
          <w:rFonts w:ascii="Open Sans" w:eastAsia="Times New Roman" w:hAnsi="Open Sans" w:cs="Open Sans"/>
          <w:color w:val="3F4A52"/>
          <w:szCs w:val="24"/>
          <w:lang w:val="en-GB" w:eastAsia="en-GB"/>
        </w:rPr>
        <w:t> </w:t>
      </w:r>
      <w:hyperlink r:id="rId265" w:tgtFrame="_blank" w:history="1">
        <w:r w:rsidRPr="000C4DFF">
          <w:rPr>
            <w:rFonts w:ascii="Open Sans" w:eastAsia="Times New Roman" w:hAnsi="Open Sans" w:cs="Open Sans"/>
            <w:color w:val="164194"/>
            <w:szCs w:val="24"/>
            <w:u w:val="single"/>
            <w:lang w:val="en-GB" w:eastAsia="en-GB"/>
          </w:rPr>
          <w:t>SV</w:t>
        </w:r>
      </w:hyperlink>
    </w:p>
    <w:p w:rsidR="00CA68D3" w:rsidRPr="000C0372" w:rsidRDefault="00CA68D3">
      <w:pPr>
        <w:rPr>
          <w:lang w:val="en-GB"/>
        </w:rPr>
      </w:pPr>
    </w:p>
    <w:sectPr w:rsidR="00CA68D3" w:rsidRPr="000C0372" w:rsidSect="00F367AB">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05D9"/>
    <w:multiLevelType w:val="multilevel"/>
    <w:tmpl w:val="0362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F2AA9"/>
    <w:multiLevelType w:val="multilevel"/>
    <w:tmpl w:val="9A44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D58A2"/>
    <w:multiLevelType w:val="multilevel"/>
    <w:tmpl w:val="2CF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15BC9"/>
    <w:multiLevelType w:val="multilevel"/>
    <w:tmpl w:val="E63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72"/>
    <w:rsid w:val="000C0372"/>
    <w:rsid w:val="000C4DFF"/>
    <w:rsid w:val="00234E51"/>
    <w:rsid w:val="00293384"/>
    <w:rsid w:val="002C3106"/>
    <w:rsid w:val="006B166A"/>
    <w:rsid w:val="008B1F18"/>
    <w:rsid w:val="00A23712"/>
    <w:rsid w:val="00CA68D3"/>
    <w:rsid w:val="00CC55F3"/>
    <w:rsid w:val="00DF1354"/>
    <w:rsid w:val="00EC2AED"/>
    <w:rsid w:val="00F367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AF922-46C2-41D0-BF12-2B4E35ED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AB"/>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line-block">
    <w:name w:val="d-inline-block"/>
    <w:basedOn w:val="DefaultParagraphFont"/>
    <w:rsid w:val="00CC55F3"/>
  </w:style>
  <w:style w:type="character" w:customStyle="1" w:styleId="pull-right">
    <w:name w:val="pull-right"/>
    <w:basedOn w:val="DefaultParagraphFont"/>
    <w:rsid w:val="00CC55F3"/>
  </w:style>
  <w:style w:type="paragraph" w:customStyle="1" w:styleId="margin-bottom-10">
    <w:name w:val="margin-bottom-10"/>
    <w:basedOn w:val="Normal"/>
    <w:rsid w:val="00CC55F3"/>
    <w:pPr>
      <w:spacing w:before="100" w:beforeAutospacing="1" w:after="100" w:afterAutospacing="1" w:line="240" w:lineRule="auto"/>
    </w:pPr>
    <w:rPr>
      <w:rFonts w:eastAsia="Times New Roman" w:cs="Times New Roman"/>
      <w:szCs w:val="24"/>
      <w:lang w:val="en-GB" w:eastAsia="en-GB"/>
    </w:rPr>
  </w:style>
  <w:style w:type="character" w:customStyle="1" w:styleId="margin-x-5">
    <w:name w:val="margin-x-5"/>
    <w:basedOn w:val="DefaultParagraphFont"/>
    <w:rsid w:val="00CC55F3"/>
  </w:style>
  <w:style w:type="paragraph" w:customStyle="1" w:styleId="council-link">
    <w:name w:val="council-link"/>
    <w:basedOn w:val="Normal"/>
    <w:rsid w:val="00CC55F3"/>
    <w:pPr>
      <w:spacing w:before="100" w:beforeAutospacing="1" w:after="100" w:afterAutospacing="1" w:line="240" w:lineRule="auto"/>
    </w:pPr>
    <w:rPr>
      <w:rFonts w:eastAsia="Times New Roman" w:cs="Times New Roman"/>
      <w:szCs w:val="24"/>
      <w:lang w:val="en-GB" w:eastAsia="en-GB"/>
    </w:rPr>
  </w:style>
  <w:style w:type="paragraph" w:styleId="ListParagraph">
    <w:name w:val="List Paragraph"/>
    <w:basedOn w:val="Normal"/>
    <w:uiPriority w:val="34"/>
    <w:qFormat/>
    <w:rsid w:val="00CC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01309">
      <w:bodyDiv w:val="1"/>
      <w:marLeft w:val="0"/>
      <w:marRight w:val="0"/>
      <w:marTop w:val="0"/>
      <w:marBottom w:val="0"/>
      <w:divBdr>
        <w:top w:val="none" w:sz="0" w:space="0" w:color="auto"/>
        <w:left w:val="none" w:sz="0" w:space="0" w:color="auto"/>
        <w:bottom w:val="none" w:sz="0" w:space="0" w:color="auto"/>
        <w:right w:val="none" w:sz="0" w:space="0" w:color="auto"/>
      </w:divBdr>
      <w:divsChild>
        <w:div w:id="1255017996">
          <w:marLeft w:val="0"/>
          <w:marRight w:val="0"/>
          <w:marTop w:val="0"/>
          <w:marBottom w:val="0"/>
          <w:divBdr>
            <w:top w:val="none" w:sz="0" w:space="0" w:color="auto"/>
            <w:left w:val="none" w:sz="0" w:space="0" w:color="auto"/>
            <w:bottom w:val="none" w:sz="0" w:space="0" w:color="auto"/>
            <w:right w:val="none" w:sz="0" w:space="0" w:color="auto"/>
          </w:divBdr>
        </w:div>
        <w:div w:id="560291521">
          <w:marLeft w:val="0"/>
          <w:marRight w:val="0"/>
          <w:marTop w:val="0"/>
          <w:marBottom w:val="0"/>
          <w:divBdr>
            <w:top w:val="none" w:sz="0" w:space="0" w:color="auto"/>
            <w:left w:val="none" w:sz="0" w:space="0" w:color="auto"/>
            <w:bottom w:val="none" w:sz="0" w:space="0" w:color="auto"/>
            <w:right w:val="none" w:sz="0" w:space="0" w:color="auto"/>
          </w:divBdr>
          <w:divsChild>
            <w:div w:id="21423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556">
      <w:bodyDiv w:val="1"/>
      <w:marLeft w:val="0"/>
      <w:marRight w:val="0"/>
      <w:marTop w:val="0"/>
      <w:marBottom w:val="0"/>
      <w:divBdr>
        <w:top w:val="none" w:sz="0" w:space="0" w:color="auto"/>
        <w:left w:val="none" w:sz="0" w:space="0" w:color="auto"/>
        <w:bottom w:val="none" w:sz="0" w:space="0" w:color="auto"/>
        <w:right w:val="none" w:sz="0" w:space="0" w:color="auto"/>
      </w:divBdr>
      <w:divsChild>
        <w:div w:id="288364301">
          <w:marLeft w:val="0"/>
          <w:marRight w:val="0"/>
          <w:marTop w:val="0"/>
          <w:marBottom w:val="0"/>
          <w:divBdr>
            <w:top w:val="none" w:sz="0" w:space="0" w:color="auto"/>
            <w:left w:val="none" w:sz="0" w:space="0" w:color="auto"/>
            <w:bottom w:val="none" w:sz="0" w:space="0" w:color="auto"/>
            <w:right w:val="none" w:sz="0" w:space="0" w:color="auto"/>
          </w:divBdr>
        </w:div>
      </w:divsChild>
    </w:div>
    <w:div w:id="1264143652">
      <w:bodyDiv w:val="1"/>
      <w:marLeft w:val="0"/>
      <w:marRight w:val="0"/>
      <w:marTop w:val="0"/>
      <w:marBottom w:val="0"/>
      <w:divBdr>
        <w:top w:val="none" w:sz="0" w:space="0" w:color="auto"/>
        <w:left w:val="none" w:sz="0" w:space="0" w:color="auto"/>
        <w:bottom w:val="none" w:sz="0" w:space="0" w:color="auto"/>
        <w:right w:val="none" w:sz="0" w:space="0" w:color="auto"/>
      </w:divBdr>
      <w:divsChild>
        <w:div w:id="2076006845">
          <w:marLeft w:val="0"/>
          <w:marRight w:val="0"/>
          <w:marTop w:val="0"/>
          <w:marBottom w:val="0"/>
          <w:divBdr>
            <w:top w:val="none" w:sz="0" w:space="0" w:color="auto"/>
            <w:left w:val="none" w:sz="0" w:space="0" w:color="auto"/>
            <w:bottom w:val="none" w:sz="0" w:space="0" w:color="auto"/>
            <w:right w:val="none" w:sz="0" w:space="0" w:color="auto"/>
          </w:divBdr>
        </w:div>
      </w:divsChild>
    </w:div>
    <w:div w:id="1396319734">
      <w:bodyDiv w:val="1"/>
      <w:marLeft w:val="0"/>
      <w:marRight w:val="0"/>
      <w:marTop w:val="0"/>
      <w:marBottom w:val="0"/>
      <w:divBdr>
        <w:top w:val="none" w:sz="0" w:space="0" w:color="auto"/>
        <w:left w:val="none" w:sz="0" w:space="0" w:color="auto"/>
        <w:bottom w:val="none" w:sz="0" w:space="0" w:color="auto"/>
        <w:right w:val="none" w:sz="0" w:space="0" w:color="auto"/>
      </w:divBdr>
      <w:divsChild>
        <w:div w:id="700011910">
          <w:marLeft w:val="450"/>
          <w:marRight w:val="0"/>
          <w:marTop w:val="0"/>
          <w:marBottom w:val="0"/>
          <w:divBdr>
            <w:top w:val="none" w:sz="0" w:space="0" w:color="auto"/>
            <w:left w:val="none" w:sz="0" w:space="0" w:color="auto"/>
            <w:bottom w:val="none" w:sz="0" w:space="0" w:color="auto"/>
            <w:right w:val="none" w:sz="0" w:space="0" w:color="auto"/>
          </w:divBdr>
          <w:divsChild>
            <w:div w:id="779187109">
              <w:marLeft w:val="0"/>
              <w:marRight w:val="0"/>
              <w:marTop w:val="0"/>
              <w:marBottom w:val="450"/>
              <w:divBdr>
                <w:top w:val="none" w:sz="0" w:space="0" w:color="auto"/>
                <w:left w:val="none" w:sz="0" w:space="0" w:color="auto"/>
                <w:bottom w:val="none" w:sz="0" w:space="0" w:color="auto"/>
                <w:right w:val="none" w:sz="0" w:space="0" w:color="auto"/>
              </w:divBdr>
              <w:divsChild>
                <w:div w:id="14983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220">
          <w:marLeft w:val="450"/>
          <w:marRight w:val="0"/>
          <w:marTop w:val="0"/>
          <w:marBottom w:val="0"/>
          <w:divBdr>
            <w:top w:val="none" w:sz="0" w:space="0" w:color="auto"/>
            <w:left w:val="none" w:sz="0" w:space="0" w:color="auto"/>
            <w:bottom w:val="none" w:sz="0" w:space="0" w:color="auto"/>
            <w:right w:val="none" w:sz="0" w:space="0" w:color="auto"/>
          </w:divBdr>
          <w:divsChild>
            <w:div w:id="1679041415">
              <w:marLeft w:val="0"/>
              <w:marRight w:val="0"/>
              <w:marTop w:val="0"/>
              <w:marBottom w:val="0"/>
              <w:divBdr>
                <w:top w:val="none" w:sz="0" w:space="0" w:color="auto"/>
                <w:left w:val="none" w:sz="0" w:space="0" w:color="auto"/>
                <w:bottom w:val="none" w:sz="0" w:space="0" w:color="auto"/>
                <w:right w:val="none" w:sz="0" w:space="0" w:color="auto"/>
              </w:divBdr>
            </w:div>
            <w:div w:id="1680810914">
              <w:marLeft w:val="0"/>
              <w:marRight w:val="0"/>
              <w:marTop w:val="0"/>
              <w:marBottom w:val="0"/>
              <w:divBdr>
                <w:top w:val="none" w:sz="0" w:space="0" w:color="auto"/>
                <w:left w:val="none" w:sz="0" w:space="0" w:color="auto"/>
                <w:bottom w:val="none" w:sz="0" w:space="0" w:color="auto"/>
                <w:right w:val="none" w:sz="0" w:space="0" w:color="auto"/>
              </w:divBdr>
              <w:divsChild>
                <w:div w:id="574437859">
                  <w:marLeft w:val="0"/>
                  <w:marRight w:val="0"/>
                  <w:marTop w:val="0"/>
                  <w:marBottom w:val="0"/>
                  <w:divBdr>
                    <w:top w:val="none" w:sz="0" w:space="0" w:color="auto"/>
                    <w:left w:val="none" w:sz="0" w:space="0" w:color="auto"/>
                    <w:bottom w:val="none" w:sz="0" w:space="0" w:color="auto"/>
                    <w:right w:val="none" w:sz="0" w:space="0" w:color="auto"/>
                  </w:divBdr>
                </w:div>
              </w:divsChild>
            </w:div>
            <w:div w:id="435909656">
              <w:marLeft w:val="0"/>
              <w:marRight w:val="0"/>
              <w:marTop w:val="0"/>
              <w:marBottom w:val="0"/>
              <w:divBdr>
                <w:top w:val="none" w:sz="0" w:space="0" w:color="auto"/>
                <w:left w:val="none" w:sz="0" w:space="0" w:color="auto"/>
                <w:bottom w:val="none" w:sz="0" w:space="0" w:color="auto"/>
                <w:right w:val="none" w:sz="0" w:space="0" w:color="auto"/>
              </w:divBdr>
            </w:div>
            <w:div w:id="1684429949">
              <w:marLeft w:val="0"/>
              <w:marRight w:val="0"/>
              <w:marTop w:val="0"/>
              <w:marBottom w:val="0"/>
              <w:divBdr>
                <w:top w:val="none" w:sz="0" w:space="0" w:color="auto"/>
                <w:left w:val="none" w:sz="0" w:space="0" w:color="auto"/>
                <w:bottom w:val="none" w:sz="0" w:space="0" w:color="auto"/>
                <w:right w:val="none" w:sz="0" w:space="0" w:color="auto"/>
              </w:divBdr>
              <w:divsChild>
                <w:div w:id="307519941">
                  <w:marLeft w:val="0"/>
                  <w:marRight w:val="0"/>
                  <w:marTop w:val="0"/>
                  <w:marBottom w:val="0"/>
                  <w:divBdr>
                    <w:top w:val="none" w:sz="0" w:space="0" w:color="auto"/>
                    <w:left w:val="none" w:sz="0" w:space="0" w:color="auto"/>
                    <w:bottom w:val="none" w:sz="0" w:space="0" w:color="auto"/>
                    <w:right w:val="none" w:sz="0" w:space="0" w:color="auto"/>
                  </w:divBdr>
                </w:div>
              </w:divsChild>
            </w:div>
            <w:div w:id="1532066681">
              <w:marLeft w:val="0"/>
              <w:marRight w:val="0"/>
              <w:marTop w:val="0"/>
              <w:marBottom w:val="0"/>
              <w:divBdr>
                <w:top w:val="none" w:sz="0" w:space="0" w:color="auto"/>
                <w:left w:val="none" w:sz="0" w:space="0" w:color="auto"/>
                <w:bottom w:val="none" w:sz="0" w:space="0" w:color="auto"/>
                <w:right w:val="none" w:sz="0" w:space="0" w:color="auto"/>
              </w:divBdr>
            </w:div>
            <w:div w:id="1759986408">
              <w:marLeft w:val="0"/>
              <w:marRight w:val="0"/>
              <w:marTop w:val="0"/>
              <w:marBottom w:val="0"/>
              <w:divBdr>
                <w:top w:val="none" w:sz="0" w:space="0" w:color="auto"/>
                <w:left w:val="none" w:sz="0" w:space="0" w:color="auto"/>
                <w:bottom w:val="none" w:sz="0" w:space="0" w:color="auto"/>
                <w:right w:val="none" w:sz="0" w:space="0" w:color="auto"/>
              </w:divBdr>
              <w:divsChild>
                <w:div w:id="169881726">
                  <w:marLeft w:val="0"/>
                  <w:marRight w:val="0"/>
                  <w:marTop w:val="0"/>
                  <w:marBottom w:val="0"/>
                  <w:divBdr>
                    <w:top w:val="none" w:sz="0" w:space="0" w:color="auto"/>
                    <w:left w:val="none" w:sz="0" w:space="0" w:color="auto"/>
                    <w:bottom w:val="none" w:sz="0" w:space="0" w:color="auto"/>
                    <w:right w:val="none" w:sz="0" w:space="0" w:color="auto"/>
                  </w:divBdr>
                </w:div>
              </w:divsChild>
            </w:div>
            <w:div w:id="1608464817">
              <w:marLeft w:val="0"/>
              <w:marRight w:val="0"/>
              <w:marTop w:val="0"/>
              <w:marBottom w:val="0"/>
              <w:divBdr>
                <w:top w:val="none" w:sz="0" w:space="0" w:color="auto"/>
                <w:left w:val="none" w:sz="0" w:space="0" w:color="auto"/>
                <w:bottom w:val="none" w:sz="0" w:space="0" w:color="auto"/>
                <w:right w:val="none" w:sz="0" w:space="0" w:color="auto"/>
              </w:divBdr>
            </w:div>
            <w:div w:id="1159425905">
              <w:marLeft w:val="0"/>
              <w:marRight w:val="0"/>
              <w:marTop w:val="0"/>
              <w:marBottom w:val="0"/>
              <w:divBdr>
                <w:top w:val="none" w:sz="0" w:space="0" w:color="auto"/>
                <w:left w:val="none" w:sz="0" w:space="0" w:color="auto"/>
                <w:bottom w:val="none" w:sz="0" w:space="0" w:color="auto"/>
                <w:right w:val="none" w:sz="0" w:space="0" w:color="auto"/>
              </w:divBdr>
              <w:divsChild>
                <w:div w:id="1116561410">
                  <w:marLeft w:val="0"/>
                  <w:marRight w:val="0"/>
                  <w:marTop w:val="0"/>
                  <w:marBottom w:val="0"/>
                  <w:divBdr>
                    <w:top w:val="none" w:sz="0" w:space="0" w:color="auto"/>
                    <w:left w:val="none" w:sz="0" w:space="0" w:color="auto"/>
                    <w:bottom w:val="none" w:sz="0" w:space="0" w:color="auto"/>
                    <w:right w:val="none" w:sz="0" w:space="0" w:color="auto"/>
                  </w:divBdr>
                </w:div>
              </w:divsChild>
            </w:div>
            <w:div w:id="1927420570">
              <w:marLeft w:val="0"/>
              <w:marRight w:val="0"/>
              <w:marTop w:val="0"/>
              <w:marBottom w:val="0"/>
              <w:divBdr>
                <w:top w:val="none" w:sz="0" w:space="0" w:color="auto"/>
                <w:left w:val="none" w:sz="0" w:space="0" w:color="auto"/>
                <w:bottom w:val="none" w:sz="0" w:space="0" w:color="auto"/>
                <w:right w:val="none" w:sz="0" w:space="0" w:color="auto"/>
              </w:divBdr>
            </w:div>
            <w:div w:id="236862170">
              <w:marLeft w:val="0"/>
              <w:marRight w:val="0"/>
              <w:marTop w:val="0"/>
              <w:marBottom w:val="0"/>
              <w:divBdr>
                <w:top w:val="none" w:sz="0" w:space="0" w:color="auto"/>
                <w:left w:val="none" w:sz="0" w:space="0" w:color="auto"/>
                <w:bottom w:val="none" w:sz="0" w:space="0" w:color="auto"/>
                <w:right w:val="none" w:sz="0" w:space="0" w:color="auto"/>
              </w:divBdr>
              <w:divsChild>
                <w:div w:id="765273554">
                  <w:marLeft w:val="0"/>
                  <w:marRight w:val="0"/>
                  <w:marTop w:val="0"/>
                  <w:marBottom w:val="0"/>
                  <w:divBdr>
                    <w:top w:val="none" w:sz="0" w:space="0" w:color="auto"/>
                    <w:left w:val="none" w:sz="0" w:space="0" w:color="auto"/>
                    <w:bottom w:val="none" w:sz="0" w:space="0" w:color="auto"/>
                    <w:right w:val="none" w:sz="0" w:space="0" w:color="auto"/>
                  </w:divBdr>
                </w:div>
              </w:divsChild>
            </w:div>
            <w:div w:id="1532649252">
              <w:marLeft w:val="0"/>
              <w:marRight w:val="0"/>
              <w:marTop w:val="0"/>
              <w:marBottom w:val="0"/>
              <w:divBdr>
                <w:top w:val="none" w:sz="0" w:space="0" w:color="auto"/>
                <w:left w:val="none" w:sz="0" w:space="0" w:color="auto"/>
                <w:bottom w:val="none" w:sz="0" w:space="0" w:color="auto"/>
                <w:right w:val="none" w:sz="0" w:space="0" w:color="auto"/>
              </w:divBdr>
            </w:div>
            <w:div w:id="312416310">
              <w:marLeft w:val="0"/>
              <w:marRight w:val="0"/>
              <w:marTop w:val="0"/>
              <w:marBottom w:val="0"/>
              <w:divBdr>
                <w:top w:val="none" w:sz="0" w:space="0" w:color="auto"/>
                <w:left w:val="none" w:sz="0" w:space="0" w:color="auto"/>
                <w:bottom w:val="none" w:sz="0" w:space="0" w:color="auto"/>
                <w:right w:val="none" w:sz="0" w:space="0" w:color="auto"/>
              </w:divBdr>
              <w:divsChild>
                <w:div w:id="2061130992">
                  <w:marLeft w:val="0"/>
                  <w:marRight w:val="0"/>
                  <w:marTop w:val="0"/>
                  <w:marBottom w:val="0"/>
                  <w:divBdr>
                    <w:top w:val="none" w:sz="0" w:space="0" w:color="auto"/>
                    <w:left w:val="none" w:sz="0" w:space="0" w:color="auto"/>
                    <w:bottom w:val="none" w:sz="0" w:space="0" w:color="auto"/>
                    <w:right w:val="none" w:sz="0" w:space="0" w:color="auto"/>
                  </w:divBdr>
                </w:div>
              </w:divsChild>
            </w:div>
            <w:div w:id="1279026936">
              <w:marLeft w:val="0"/>
              <w:marRight w:val="0"/>
              <w:marTop w:val="0"/>
              <w:marBottom w:val="0"/>
              <w:divBdr>
                <w:top w:val="none" w:sz="0" w:space="0" w:color="auto"/>
                <w:left w:val="none" w:sz="0" w:space="0" w:color="auto"/>
                <w:bottom w:val="none" w:sz="0" w:space="0" w:color="auto"/>
                <w:right w:val="none" w:sz="0" w:space="0" w:color="auto"/>
              </w:divBdr>
            </w:div>
            <w:div w:id="1991133332">
              <w:marLeft w:val="0"/>
              <w:marRight w:val="0"/>
              <w:marTop w:val="0"/>
              <w:marBottom w:val="0"/>
              <w:divBdr>
                <w:top w:val="none" w:sz="0" w:space="0" w:color="auto"/>
                <w:left w:val="none" w:sz="0" w:space="0" w:color="auto"/>
                <w:bottom w:val="none" w:sz="0" w:space="0" w:color="auto"/>
                <w:right w:val="none" w:sz="0" w:space="0" w:color="auto"/>
              </w:divBdr>
              <w:divsChild>
                <w:div w:id="173619067">
                  <w:marLeft w:val="0"/>
                  <w:marRight w:val="0"/>
                  <w:marTop w:val="0"/>
                  <w:marBottom w:val="0"/>
                  <w:divBdr>
                    <w:top w:val="none" w:sz="0" w:space="0" w:color="auto"/>
                    <w:left w:val="none" w:sz="0" w:space="0" w:color="auto"/>
                    <w:bottom w:val="none" w:sz="0" w:space="0" w:color="auto"/>
                    <w:right w:val="none" w:sz="0" w:space="0" w:color="auto"/>
                  </w:divBdr>
                </w:div>
              </w:divsChild>
            </w:div>
            <w:div w:id="1831754066">
              <w:marLeft w:val="0"/>
              <w:marRight w:val="0"/>
              <w:marTop w:val="0"/>
              <w:marBottom w:val="0"/>
              <w:divBdr>
                <w:top w:val="none" w:sz="0" w:space="0" w:color="auto"/>
                <w:left w:val="none" w:sz="0" w:space="0" w:color="auto"/>
                <w:bottom w:val="none" w:sz="0" w:space="0" w:color="auto"/>
                <w:right w:val="none" w:sz="0" w:space="0" w:color="auto"/>
              </w:divBdr>
            </w:div>
            <w:div w:id="966816292">
              <w:marLeft w:val="0"/>
              <w:marRight w:val="0"/>
              <w:marTop w:val="0"/>
              <w:marBottom w:val="0"/>
              <w:divBdr>
                <w:top w:val="none" w:sz="0" w:space="0" w:color="auto"/>
                <w:left w:val="none" w:sz="0" w:space="0" w:color="auto"/>
                <w:bottom w:val="none" w:sz="0" w:space="0" w:color="auto"/>
                <w:right w:val="none" w:sz="0" w:space="0" w:color="auto"/>
              </w:divBdr>
              <w:divsChild>
                <w:div w:id="626399182">
                  <w:marLeft w:val="0"/>
                  <w:marRight w:val="0"/>
                  <w:marTop w:val="0"/>
                  <w:marBottom w:val="0"/>
                  <w:divBdr>
                    <w:top w:val="none" w:sz="0" w:space="0" w:color="auto"/>
                    <w:left w:val="none" w:sz="0" w:space="0" w:color="auto"/>
                    <w:bottom w:val="none" w:sz="0" w:space="0" w:color="auto"/>
                    <w:right w:val="none" w:sz="0" w:space="0" w:color="auto"/>
                  </w:divBdr>
                </w:div>
              </w:divsChild>
            </w:div>
            <w:div w:id="58552297">
              <w:marLeft w:val="0"/>
              <w:marRight w:val="0"/>
              <w:marTop w:val="0"/>
              <w:marBottom w:val="0"/>
              <w:divBdr>
                <w:top w:val="none" w:sz="0" w:space="0" w:color="auto"/>
                <w:left w:val="none" w:sz="0" w:space="0" w:color="auto"/>
                <w:bottom w:val="none" w:sz="0" w:space="0" w:color="auto"/>
                <w:right w:val="none" w:sz="0" w:space="0" w:color="auto"/>
              </w:divBdr>
            </w:div>
            <w:div w:id="179468669">
              <w:marLeft w:val="0"/>
              <w:marRight w:val="0"/>
              <w:marTop w:val="0"/>
              <w:marBottom w:val="0"/>
              <w:divBdr>
                <w:top w:val="none" w:sz="0" w:space="0" w:color="auto"/>
                <w:left w:val="none" w:sz="0" w:space="0" w:color="auto"/>
                <w:bottom w:val="none" w:sz="0" w:space="0" w:color="auto"/>
                <w:right w:val="none" w:sz="0" w:space="0" w:color="auto"/>
              </w:divBdr>
              <w:divsChild>
                <w:div w:id="1032610583">
                  <w:marLeft w:val="0"/>
                  <w:marRight w:val="0"/>
                  <w:marTop w:val="0"/>
                  <w:marBottom w:val="0"/>
                  <w:divBdr>
                    <w:top w:val="none" w:sz="0" w:space="0" w:color="auto"/>
                    <w:left w:val="none" w:sz="0" w:space="0" w:color="auto"/>
                    <w:bottom w:val="none" w:sz="0" w:space="0" w:color="auto"/>
                    <w:right w:val="none" w:sz="0" w:space="0" w:color="auto"/>
                  </w:divBdr>
                </w:div>
              </w:divsChild>
            </w:div>
            <w:div w:id="1861700675">
              <w:marLeft w:val="0"/>
              <w:marRight w:val="0"/>
              <w:marTop w:val="0"/>
              <w:marBottom w:val="0"/>
              <w:divBdr>
                <w:top w:val="none" w:sz="0" w:space="0" w:color="auto"/>
                <w:left w:val="none" w:sz="0" w:space="0" w:color="auto"/>
                <w:bottom w:val="none" w:sz="0" w:space="0" w:color="auto"/>
                <w:right w:val="none" w:sz="0" w:space="0" w:color="auto"/>
              </w:divBdr>
            </w:div>
            <w:div w:id="1196962908">
              <w:marLeft w:val="0"/>
              <w:marRight w:val="0"/>
              <w:marTop w:val="0"/>
              <w:marBottom w:val="0"/>
              <w:divBdr>
                <w:top w:val="none" w:sz="0" w:space="0" w:color="auto"/>
                <w:left w:val="none" w:sz="0" w:space="0" w:color="auto"/>
                <w:bottom w:val="none" w:sz="0" w:space="0" w:color="auto"/>
                <w:right w:val="none" w:sz="0" w:space="0" w:color="auto"/>
              </w:divBdr>
              <w:divsChild>
                <w:div w:id="1206992232">
                  <w:marLeft w:val="0"/>
                  <w:marRight w:val="0"/>
                  <w:marTop w:val="0"/>
                  <w:marBottom w:val="0"/>
                  <w:divBdr>
                    <w:top w:val="none" w:sz="0" w:space="0" w:color="auto"/>
                    <w:left w:val="none" w:sz="0" w:space="0" w:color="auto"/>
                    <w:bottom w:val="none" w:sz="0" w:space="0" w:color="auto"/>
                    <w:right w:val="none" w:sz="0" w:space="0" w:color="auto"/>
                  </w:divBdr>
                </w:div>
              </w:divsChild>
            </w:div>
            <w:div w:id="1301882403">
              <w:marLeft w:val="0"/>
              <w:marRight w:val="0"/>
              <w:marTop w:val="0"/>
              <w:marBottom w:val="0"/>
              <w:divBdr>
                <w:top w:val="none" w:sz="0" w:space="0" w:color="auto"/>
                <w:left w:val="none" w:sz="0" w:space="0" w:color="auto"/>
                <w:bottom w:val="none" w:sz="0" w:space="0" w:color="auto"/>
                <w:right w:val="none" w:sz="0" w:space="0" w:color="auto"/>
              </w:divBdr>
            </w:div>
            <w:div w:id="1658218137">
              <w:marLeft w:val="0"/>
              <w:marRight w:val="0"/>
              <w:marTop w:val="0"/>
              <w:marBottom w:val="0"/>
              <w:divBdr>
                <w:top w:val="none" w:sz="0" w:space="0" w:color="auto"/>
                <w:left w:val="none" w:sz="0" w:space="0" w:color="auto"/>
                <w:bottom w:val="none" w:sz="0" w:space="0" w:color="auto"/>
                <w:right w:val="none" w:sz="0" w:space="0" w:color="auto"/>
              </w:divBdr>
              <w:divsChild>
                <w:div w:id="644428669">
                  <w:marLeft w:val="0"/>
                  <w:marRight w:val="0"/>
                  <w:marTop w:val="0"/>
                  <w:marBottom w:val="0"/>
                  <w:divBdr>
                    <w:top w:val="none" w:sz="0" w:space="0" w:color="auto"/>
                    <w:left w:val="none" w:sz="0" w:space="0" w:color="auto"/>
                    <w:bottom w:val="none" w:sz="0" w:space="0" w:color="auto"/>
                    <w:right w:val="none" w:sz="0" w:space="0" w:color="auto"/>
                  </w:divBdr>
                </w:div>
              </w:divsChild>
            </w:div>
            <w:div w:id="516387508">
              <w:marLeft w:val="0"/>
              <w:marRight w:val="0"/>
              <w:marTop w:val="0"/>
              <w:marBottom w:val="0"/>
              <w:divBdr>
                <w:top w:val="none" w:sz="0" w:space="0" w:color="auto"/>
                <w:left w:val="none" w:sz="0" w:space="0" w:color="auto"/>
                <w:bottom w:val="none" w:sz="0" w:space="0" w:color="auto"/>
                <w:right w:val="none" w:sz="0" w:space="0" w:color="auto"/>
              </w:divBdr>
            </w:div>
            <w:div w:id="1102384212">
              <w:marLeft w:val="0"/>
              <w:marRight w:val="0"/>
              <w:marTop w:val="0"/>
              <w:marBottom w:val="0"/>
              <w:divBdr>
                <w:top w:val="none" w:sz="0" w:space="0" w:color="auto"/>
                <w:left w:val="none" w:sz="0" w:space="0" w:color="auto"/>
                <w:bottom w:val="none" w:sz="0" w:space="0" w:color="auto"/>
                <w:right w:val="none" w:sz="0" w:space="0" w:color="auto"/>
              </w:divBdr>
              <w:divsChild>
                <w:div w:id="135875641">
                  <w:marLeft w:val="0"/>
                  <w:marRight w:val="0"/>
                  <w:marTop w:val="0"/>
                  <w:marBottom w:val="0"/>
                  <w:divBdr>
                    <w:top w:val="none" w:sz="0" w:space="0" w:color="auto"/>
                    <w:left w:val="none" w:sz="0" w:space="0" w:color="auto"/>
                    <w:bottom w:val="none" w:sz="0" w:space="0" w:color="auto"/>
                    <w:right w:val="none" w:sz="0" w:space="0" w:color="auto"/>
                  </w:divBdr>
                </w:div>
              </w:divsChild>
            </w:div>
            <w:div w:id="1932741693">
              <w:marLeft w:val="0"/>
              <w:marRight w:val="0"/>
              <w:marTop w:val="0"/>
              <w:marBottom w:val="0"/>
              <w:divBdr>
                <w:top w:val="none" w:sz="0" w:space="0" w:color="auto"/>
                <w:left w:val="none" w:sz="0" w:space="0" w:color="auto"/>
                <w:bottom w:val="none" w:sz="0" w:space="0" w:color="auto"/>
                <w:right w:val="none" w:sz="0" w:space="0" w:color="auto"/>
              </w:divBdr>
            </w:div>
            <w:div w:id="1290743239">
              <w:marLeft w:val="0"/>
              <w:marRight w:val="0"/>
              <w:marTop w:val="0"/>
              <w:marBottom w:val="0"/>
              <w:divBdr>
                <w:top w:val="none" w:sz="0" w:space="0" w:color="auto"/>
                <w:left w:val="none" w:sz="0" w:space="0" w:color="auto"/>
                <w:bottom w:val="none" w:sz="0" w:space="0" w:color="auto"/>
                <w:right w:val="none" w:sz="0" w:space="0" w:color="auto"/>
              </w:divBdr>
              <w:divsChild>
                <w:div w:id="17375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7087">
      <w:bodyDiv w:val="1"/>
      <w:marLeft w:val="0"/>
      <w:marRight w:val="0"/>
      <w:marTop w:val="0"/>
      <w:marBottom w:val="0"/>
      <w:divBdr>
        <w:top w:val="none" w:sz="0" w:space="0" w:color="auto"/>
        <w:left w:val="none" w:sz="0" w:space="0" w:color="auto"/>
        <w:bottom w:val="none" w:sz="0" w:space="0" w:color="auto"/>
        <w:right w:val="none" w:sz="0" w:space="0" w:color="auto"/>
      </w:divBdr>
      <w:divsChild>
        <w:div w:id="766972452">
          <w:marLeft w:val="0"/>
          <w:marRight w:val="0"/>
          <w:marTop w:val="0"/>
          <w:marBottom w:val="0"/>
          <w:divBdr>
            <w:top w:val="none" w:sz="0" w:space="0" w:color="auto"/>
            <w:left w:val="none" w:sz="0" w:space="0" w:color="auto"/>
            <w:bottom w:val="none" w:sz="0" w:space="0" w:color="auto"/>
            <w:right w:val="none" w:sz="0" w:space="0" w:color="auto"/>
          </w:divBdr>
        </w:div>
        <w:div w:id="1159879846">
          <w:marLeft w:val="0"/>
          <w:marRight w:val="0"/>
          <w:marTop w:val="0"/>
          <w:marBottom w:val="0"/>
          <w:divBdr>
            <w:top w:val="none" w:sz="0" w:space="0" w:color="auto"/>
            <w:left w:val="none" w:sz="0" w:space="0" w:color="auto"/>
            <w:bottom w:val="none" w:sz="0" w:space="0" w:color="auto"/>
            <w:right w:val="none" w:sz="0" w:space="0" w:color="auto"/>
          </w:divBdr>
          <w:divsChild>
            <w:div w:id="76681369">
              <w:marLeft w:val="0"/>
              <w:marRight w:val="0"/>
              <w:marTop w:val="0"/>
              <w:marBottom w:val="0"/>
              <w:divBdr>
                <w:top w:val="none" w:sz="0" w:space="0" w:color="auto"/>
                <w:left w:val="none" w:sz="0" w:space="0" w:color="auto"/>
                <w:bottom w:val="none" w:sz="0" w:space="0" w:color="auto"/>
                <w:right w:val="none" w:sz="0" w:space="0" w:color="auto"/>
              </w:divBdr>
            </w:div>
          </w:divsChild>
        </w:div>
        <w:div w:id="30962930">
          <w:marLeft w:val="0"/>
          <w:marRight w:val="0"/>
          <w:marTop w:val="0"/>
          <w:marBottom w:val="0"/>
          <w:divBdr>
            <w:top w:val="none" w:sz="0" w:space="0" w:color="auto"/>
            <w:left w:val="none" w:sz="0" w:space="0" w:color="auto"/>
            <w:bottom w:val="none" w:sz="0" w:space="0" w:color="auto"/>
            <w:right w:val="none" w:sz="0" w:space="0" w:color="auto"/>
          </w:divBdr>
        </w:div>
        <w:div w:id="1191063338">
          <w:marLeft w:val="0"/>
          <w:marRight w:val="0"/>
          <w:marTop w:val="0"/>
          <w:marBottom w:val="0"/>
          <w:divBdr>
            <w:top w:val="none" w:sz="0" w:space="0" w:color="auto"/>
            <w:left w:val="none" w:sz="0" w:space="0" w:color="auto"/>
            <w:bottom w:val="none" w:sz="0" w:space="0" w:color="auto"/>
            <w:right w:val="none" w:sz="0" w:space="0" w:color="auto"/>
          </w:divBdr>
          <w:divsChild>
            <w:div w:id="62484997">
              <w:marLeft w:val="0"/>
              <w:marRight w:val="0"/>
              <w:marTop w:val="0"/>
              <w:marBottom w:val="0"/>
              <w:divBdr>
                <w:top w:val="none" w:sz="0" w:space="0" w:color="auto"/>
                <w:left w:val="none" w:sz="0" w:space="0" w:color="auto"/>
                <w:bottom w:val="none" w:sz="0" w:space="0" w:color="auto"/>
                <w:right w:val="none" w:sz="0" w:space="0" w:color="auto"/>
              </w:divBdr>
            </w:div>
          </w:divsChild>
        </w:div>
        <w:div w:id="2076203802">
          <w:marLeft w:val="0"/>
          <w:marRight w:val="0"/>
          <w:marTop w:val="0"/>
          <w:marBottom w:val="0"/>
          <w:divBdr>
            <w:top w:val="none" w:sz="0" w:space="0" w:color="auto"/>
            <w:left w:val="none" w:sz="0" w:space="0" w:color="auto"/>
            <w:bottom w:val="none" w:sz="0" w:space="0" w:color="auto"/>
            <w:right w:val="none" w:sz="0" w:space="0" w:color="auto"/>
          </w:divBdr>
        </w:div>
        <w:div w:id="176241091">
          <w:marLeft w:val="0"/>
          <w:marRight w:val="0"/>
          <w:marTop w:val="0"/>
          <w:marBottom w:val="0"/>
          <w:divBdr>
            <w:top w:val="none" w:sz="0" w:space="0" w:color="auto"/>
            <w:left w:val="none" w:sz="0" w:space="0" w:color="auto"/>
            <w:bottom w:val="none" w:sz="0" w:space="0" w:color="auto"/>
            <w:right w:val="none" w:sz="0" w:space="0" w:color="auto"/>
          </w:divBdr>
          <w:divsChild>
            <w:div w:id="647977964">
              <w:marLeft w:val="0"/>
              <w:marRight w:val="0"/>
              <w:marTop w:val="0"/>
              <w:marBottom w:val="0"/>
              <w:divBdr>
                <w:top w:val="none" w:sz="0" w:space="0" w:color="auto"/>
                <w:left w:val="none" w:sz="0" w:space="0" w:color="auto"/>
                <w:bottom w:val="none" w:sz="0" w:space="0" w:color="auto"/>
                <w:right w:val="none" w:sz="0" w:space="0" w:color="auto"/>
              </w:divBdr>
            </w:div>
          </w:divsChild>
        </w:div>
        <w:div w:id="166753895">
          <w:marLeft w:val="0"/>
          <w:marRight w:val="0"/>
          <w:marTop w:val="0"/>
          <w:marBottom w:val="0"/>
          <w:divBdr>
            <w:top w:val="none" w:sz="0" w:space="0" w:color="auto"/>
            <w:left w:val="none" w:sz="0" w:space="0" w:color="auto"/>
            <w:bottom w:val="none" w:sz="0" w:space="0" w:color="auto"/>
            <w:right w:val="none" w:sz="0" w:space="0" w:color="auto"/>
          </w:divBdr>
        </w:div>
        <w:div w:id="925458692">
          <w:marLeft w:val="0"/>
          <w:marRight w:val="0"/>
          <w:marTop w:val="0"/>
          <w:marBottom w:val="0"/>
          <w:divBdr>
            <w:top w:val="none" w:sz="0" w:space="0" w:color="auto"/>
            <w:left w:val="none" w:sz="0" w:space="0" w:color="auto"/>
            <w:bottom w:val="none" w:sz="0" w:space="0" w:color="auto"/>
            <w:right w:val="none" w:sz="0" w:space="0" w:color="auto"/>
          </w:divBdr>
          <w:divsChild>
            <w:div w:id="721294746">
              <w:marLeft w:val="0"/>
              <w:marRight w:val="0"/>
              <w:marTop w:val="0"/>
              <w:marBottom w:val="0"/>
              <w:divBdr>
                <w:top w:val="none" w:sz="0" w:space="0" w:color="auto"/>
                <w:left w:val="none" w:sz="0" w:space="0" w:color="auto"/>
                <w:bottom w:val="none" w:sz="0" w:space="0" w:color="auto"/>
                <w:right w:val="none" w:sz="0" w:space="0" w:color="auto"/>
              </w:divBdr>
            </w:div>
          </w:divsChild>
        </w:div>
        <w:div w:id="16347130">
          <w:marLeft w:val="0"/>
          <w:marRight w:val="0"/>
          <w:marTop w:val="0"/>
          <w:marBottom w:val="0"/>
          <w:divBdr>
            <w:top w:val="none" w:sz="0" w:space="0" w:color="auto"/>
            <w:left w:val="none" w:sz="0" w:space="0" w:color="auto"/>
            <w:bottom w:val="none" w:sz="0" w:space="0" w:color="auto"/>
            <w:right w:val="none" w:sz="0" w:space="0" w:color="auto"/>
          </w:divBdr>
        </w:div>
        <w:div w:id="1277559891">
          <w:marLeft w:val="0"/>
          <w:marRight w:val="0"/>
          <w:marTop w:val="0"/>
          <w:marBottom w:val="0"/>
          <w:divBdr>
            <w:top w:val="none" w:sz="0" w:space="0" w:color="auto"/>
            <w:left w:val="none" w:sz="0" w:space="0" w:color="auto"/>
            <w:bottom w:val="none" w:sz="0" w:space="0" w:color="auto"/>
            <w:right w:val="none" w:sz="0" w:space="0" w:color="auto"/>
          </w:divBdr>
          <w:divsChild>
            <w:div w:id="2031106074">
              <w:marLeft w:val="0"/>
              <w:marRight w:val="0"/>
              <w:marTop w:val="0"/>
              <w:marBottom w:val="0"/>
              <w:divBdr>
                <w:top w:val="none" w:sz="0" w:space="0" w:color="auto"/>
                <w:left w:val="none" w:sz="0" w:space="0" w:color="auto"/>
                <w:bottom w:val="none" w:sz="0" w:space="0" w:color="auto"/>
                <w:right w:val="none" w:sz="0" w:space="0" w:color="auto"/>
              </w:divBdr>
            </w:div>
          </w:divsChild>
        </w:div>
        <w:div w:id="2132899015">
          <w:marLeft w:val="0"/>
          <w:marRight w:val="0"/>
          <w:marTop w:val="0"/>
          <w:marBottom w:val="0"/>
          <w:divBdr>
            <w:top w:val="none" w:sz="0" w:space="0" w:color="auto"/>
            <w:left w:val="none" w:sz="0" w:space="0" w:color="auto"/>
            <w:bottom w:val="none" w:sz="0" w:space="0" w:color="auto"/>
            <w:right w:val="none" w:sz="0" w:space="0" w:color="auto"/>
          </w:divBdr>
        </w:div>
        <w:div w:id="1848933966">
          <w:marLeft w:val="0"/>
          <w:marRight w:val="0"/>
          <w:marTop w:val="0"/>
          <w:marBottom w:val="0"/>
          <w:divBdr>
            <w:top w:val="none" w:sz="0" w:space="0" w:color="auto"/>
            <w:left w:val="none" w:sz="0" w:space="0" w:color="auto"/>
            <w:bottom w:val="none" w:sz="0" w:space="0" w:color="auto"/>
            <w:right w:val="none" w:sz="0" w:space="0" w:color="auto"/>
          </w:divBdr>
          <w:divsChild>
            <w:div w:id="814879288">
              <w:marLeft w:val="0"/>
              <w:marRight w:val="0"/>
              <w:marTop w:val="0"/>
              <w:marBottom w:val="0"/>
              <w:divBdr>
                <w:top w:val="none" w:sz="0" w:space="0" w:color="auto"/>
                <w:left w:val="none" w:sz="0" w:space="0" w:color="auto"/>
                <w:bottom w:val="none" w:sz="0" w:space="0" w:color="auto"/>
                <w:right w:val="none" w:sz="0" w:space="0" w:color="auto"/>
              </w:divBdr>
            </w:div>
          </w:divsChild>
        </w:div>
        <w:div w:id="835610237">
          <w:marLeft w:val="0"/>
          <w:marRight w:val="0"/>
          <w:marTop w:val="0"/>
          <w:marBottom w:val="0"/>
          <w:divBdr>
            <w:top w:val="none" w:sz="0" w:space="0" w:color="auto"/>
            <w:left w:val="none" w:sz="0" w:space="0" w:color="auto"/>
            <w:bottom w:val="none" w:sz="0" w:space="0" w:color="auto"/>
            <w:right w:val="none" w:sz="0" w:space="0" w:color="auto"/>
          </w:divBdr>
        </w:div>
        <w:div w:id="1889562983">
          <w:marLeft w:val="0"/>
          <w:marRight w:val="0"/>
          <w:marTop w:val="0"/>
          <w:marBottom w:val="0"/>
          <w:divBdr>
            <w:top w:val="none" w:sz="0" w:space="0" w:color="auto"/>
            <w:left w:val="none" w:sz="0" w:space="0" w:color="auto"/>
            <w:bottom w:val="none" w:sz="0" w:space="0" w:color="auto"/>
            <w:right w:val="none" w:sz="0" w:space="0" w:color="auto"/>
          </w:divBdr>
          <w:divsChild>
            <w:div w:id="1625044238">
              <w:marLeft w:val="0"/>
              <w:marRight w:val="0"/>
              <w:marTop w:val="0"/>
              <w:marBottom w:val="0"/>
              <w:divBdr>
                <w:top w:val="none" w:sz="0" w:space="0" w:color="auto"/>
                <w:left w:val="none" w:sz="0" w:space="0" w:color="auto"/>
                <w:bottom w:val="none" w:sz="0" w:space="0" w:color="auto"/>
                <w:right w:val="none" w:sz="0" w:space="0" w:color="auto"/>
              </w:divBdr>
            </w:div>
          </w:divsChild>
        </w:div>
        <w:div w:id="890926024">
          <w:marLeft w:val="0"/>
          <w:marRight w:val="0"/>
          <w:marTop w:val="0"/>
          <w:marBottom w:val="0"/>
          <w:divBdr>
            <w:top w:val="none" w:sz="0" w:space="0" w:color="auto"/>
            <w:left w:val="none" w:sz="0" w:space="0" w:color="auto"/>
            <w:bottom w:val="none" w:sz="0" w:space="0" w:color="auto"/>
            <w:right w:val="none" w:sz="0" w:space="0" w:color="auto"/>
          </w:divBdr>
        </w:div>
        <w:div w:id="944001146">
          <w:marLeft w:val="0"/>
          <w:marRight w:val="0"/>
          <w:marTop w:val="0"/>
          <w:marBottom w:val="0"/>
          <w:divBdr>
            <w:top w:val="none" w:sz="0" w:space="0" w:color="auto"/>
            <w:left w:val="none" w:sz="0" w:space="0" w:color="auto"/>
            <w:bottom w:val="none" w:sz="0" w:space="0" w:color="auto"/>
            <w:right w:val="none" w:sz="0" w:space="0" w:color="auto"/>
          </w:divBdr>
          <w:divsChild>
            <w:div w:id="1650670618">
              <w:marLeft w:val="0"/>
              <w:marRight w:val="0"/>
              <w:marTop w:val="0"/>
              <w:marBottom w:val="0"/>
              <w:divBdr>
                <w:top w:val="none" w:sz="0" w:space="0" w:color="auto"/>
                <w:left w:val="none" w:sz="0" w:space="0" w:color="auto"/>
                <w:bottom w:val="none" w:sz="0" w:space="0" w:color="auto"/>
                <w:right w:val="none" w:sz="0" w:space="0" w:color="auto"/>
              </w:divBdr>
            </w:div>
          </w:divsChild>
        </w:div>
        <w:div w:id="1713847343">
          <w:marLeft w:val="0"/>
          <w:marRight w:val="0"/>
          <w:marTop w:val="0"/>
          <w:marBottom w:val="0"/>
          <w:divBdr>
            <w:top w:val="none" w:sz="0" w:space="0" w:color="auto"/>
            <w:left w:val="none" w:sz="0" w:space="0" w:color="auto"/>
            <w:bottom w:val="none" w:sz="0" w:space="0" w:color="auto"/>
            <w:right w:val="none" w:sz="0" w:space="0" w:color="auto"/>
          </w:divBdr>
        </w:div>
        <w:div w:id="428157425">
          <w:marLeft w:val="0"/>
          <w:marRight w:val="0"/>
          <w:marTop w:val="0"/>
          <w:marBottom w:val="0"/>
          <w:divBdr>
            <w:top w:val="none" w:sz="0" w:space="0" w:color="auto"/>
            <w:left w:val="none" w:sz="0" w:space="0" w:color="auto"/>
            <w:bottom w:val="none" w:sz="0" w:space="0" w:color="auto"/>
            <w:right w:val="none" w:sz="0" w:space="0" w:color="auto"/>
          </w:divBdr>
          <w:divsChild>
            <w:div w:id="1877111900">
              <w:marLeft w:val="0"/>
              <w:marRight w:val="0"/>
              <w:marTop w:val="0"/>
              <w:marBottom w:val="0"/>
              <w:divBdr>
                <w:top w:val="none" w:sz="0" w:space="0" w:color="auto"/>
                <w:left w:val="none" w:sz="0" w:space="0" w:color="auto"/>
                <w:bottom w:val="none" w:sz="0" w:space="0" w:color="auto"/>
                <w:right w:val="none" w:sz="0" w:space="0" w:color="auto"/>
              </w:divBdr>
            </w:div>
          </w:divsChild>
        </w:div>
        <w:div w:id="399400565">
          <w:marLeft w:val="0"/>
          <w:marRight w:val="0"/>
          <w:marTop w:val="0"/>
          <w:marBottom w:val="0"/>
          <w:divBdr>
            <w:top w:val="none" w:sz="0" w:space="0" w:color="auto"/>
            <w:left w:val="none" w:sz="0" w:space="0" w:color="auto"/>
            <w:bottom w:val="none" w:sz="0" w:space="0" w:color="auto"/>
            <w:right w:val="none" w:sz="0" w:space="0" w:color="auto"/>
          </w:divBdr>
        </w:div>
        <w:div w:id="178617329">
          <w:marLeft w:val="0"/>
          <w:marRight w:val="0"/>
          <w:marTop w:val="0"/>
          <w:marBottom w:val="0"/>
          <w:divBdr>
            <w:top w:val="none" w:sz="0" w:space="0" w:color="auto"/>
            <w:left w:val="none" w:sz="0" w:space="0" w:color="auto"/>
            <w:bottom w:val="none" w:sz="0" w:space="0" w:color="auto"/>
            <w:right w:val="none" w:sz="0" w:space="0" w:color="auto"/>
          </w:divBdr>
          <w:divsChild>
            <w:div w:id="1674408097">
              <w:marLeft w:val="0"/>
              <w:marRight w:val="0"/>
              <w:marTop w:val="0"/>
              <w:marBottom w:val="0"/>
              <w:divBdr>
                <w:top w:val="none" w:sz="0" w:space="0" w:color="auto"/>
                <w:left w:val="none" w:sz="0" w:space="0" w:color="auto"/>
                <w:bottom w:val="none" w:sz="0" w:space="0" w:color="auto"/>
                <w:right w:val="none" w:sz="0" w:space="0" w:color="auto"/>
              </w:divBdr>
            </w:div>
          </w:divsChild>
        </w:div>
        <w:div w:id="179514072">
          <w:marLeft w:val="0"/>
          <w:marRight w:val="0"/>
          <w:marTop w:val="0"/>
          <w:marBottom w:val="0"/>
          <w:divBdr>
            <w:top w:val="none" w:sz="0" w:space="0" w:color="auto"/>
            <w:left w:val="none" w:sz="0" w:space="0" w:color="auto"/>
            <w:bottom w:val="none" w:sz="0" w:space="0" w:color="auto"/>
            <w:right w:val="none" w:sz="0" w:space="0" w:color="auto"/>
          </w:divBdr>
        </w:div>
        <w:div w:id="1350715088">
          <w:marLeft w:val="0"/>
          <w:marRight w:val="0"/>
          <w:marTop w:val="0"/>
          <w:marBottom w:val="0"/>
          <w:divBdr>
            <w:top w:val="none" w:sz="0" w:space="0" w:color="auto"/>
            <w:left w:val="none" w:sz="0" w:space="0" w:color="auto"/>
            <w:bottom w:val="none" w:sz="0" w:space="0" w:color="auto"/>
            <w:right w:val="none" w:sz="0" w:space="0" w:color="auto"/>
          </w:divBdr>
          <w:divsChild>
            <w:div w:id="1635211933">
              <w:marLeft w:val="0"/>
              <w:marRight w:val="0"/>
              <w:marTop w:val="0"/>
              <w:marBottom w:val="0"/>
              <w:divBdr>
                <w:top w:val="none" w:sz="0" w:space="0" w:color="auto"/>
                <w:left w:val="none" w:sz="0" w:space="0" w:color="auto"/>
                <w:bottom w:val="none" w:sz="0" w:space="0" w:color="auto"/>
                <w:right w:val="none" w:sz="0" w:space="0" w:color="auto"/>
              </w:divBdr>
            </w:div>
          </w:divsChild>
        </w:div>
        <w:div w:id="905722838">
          <w:marLeft w:val="0"/>
          <w:marRight w:val="0"/>
          <w:marTop w:val="0"/>
          <w:marBottom w:val="0"/>
          <w:divBdr>
            <w:top w:val="none" w:sz="0" w:space="0" w:color="auto"/>
            <w:left w:val="none" w:sz="0" w:space="0" w:color="auto"/>
            <w:bottom w:val="none" w:sz="0" w:space="0" w:color="auto"/>
            <w:right w:val="none" w:sz="0" w:space="0" w:color="auto"/>
          </w:divBdr>
        </w:div>
        <w:div w:id="1580366579">
          <w:marLeft w:val="0"/>
          <w:marRight w:val="0"/>
          <w:marTop w:val="0"/>
          <w:marBottom w:val="0"/>
          <w:divBdr>
            <w:top w:val="none" w:sz="0" w:space="0" w:color="auto"/>
            <w:left w:val="none" w:sz="0" w:space="0" w:color="auto"/>
            <w:bottom w:val="none" w:sz="0" w:space="0" w:color="auto"/>
            <w:right w:val="none" w:sz="0" w:space="0" w:color="auto"/>
          </w:divBdr>
          <w:divsChild>
            <w:div w:id="558325302">
              <w:marLeft w:val="0"/>
              <w:marRight w:val="0"/>
              <w:marTop w:val="0"/>
              <w:marBottom w:val="0"/>
              <w:divBdr>
                <w:top w:val="none" w:sz="0" w:space="0" w:color="auto"/>
                <w:left w:val="none" w:sz="0" w:space="0" w:color="auto"/>
                <w:bottom w:val="none" w:sz="0" w:space="0" w:color="auto"/>
                <w:right w:val="none" w:sz="0" w:space="0" w:color="auto"/>
              </w:divBdr>
            </w:div>
          </w:divsChild>
        </w:div>
        <w:div w:id="1958639150">
          <w:marLeft w:val="0"/>
          <w:marRight w:val="0"/>
          <w:marTop w:val="0"/>
          <w:marBottom w:val="0"/>
          <w:divBdr>
            <w:top w:val="none" w:sz="0" w:space="0" w:color="auto"/>
            <w:left w:val="none" w:sz="0" w:space="0" w:color="auto"/>
            <w:bottom w:val="none" w:sz="0" w:space="0" w:color="auto"/>
            <w:right w:val="none" w:sz="0" w:space="0" w:color="auto"/>
          </w:divBdr>
        </w:div>
        <w:div w:id="1957709249">
          <w:marLeft w:val="0"/>
          <w:marRight w:val="0"/>
          <w:marTop w:val="0"/>
          <w:marBottom w:val="0"/>
          <w:divBdr>
            <w:top w:val="none" w:sz="0" w:space="0" w:color="auto"/>
            <w:left w:val="none" w:sz="0" w:space="0" w:color="auto"/>
            <w:bottom w:val="none" w:sz="0" w:space="0" w:color="auto"/>
            <w:right w:val="none" w:sz="0" w:space="0" w:color="auto"/>
          </w:divBdr>
          <w:divsChild>
            <w:div w:id="1038120721">
              <w:marLeft w:val="0"/>
              <w:marRight w:val="0"/>
              <w:marTop w:val="0"/>
              <w:marBottom w:val="0"/>
              <w:divBdr>
                <w:top w:val="none" w:sz="0" w:space="0" w:color="auto"/>
                <w:left w:val="none" w:sz="0" w:space="0" w:color="auto"/>
                <w:bottom w:val="none" w:sz="0" w:space="0" w:color="auto"/>
                <w:right w:val="none" w:sz="0" w:space="0" w:color="auto"/>
              </w:divBdr>
            </w:div>
          </w:divsChild>
        </w:div>
        <w:div w:id="367073226">
          <w:marLeft w:val="0"/>
          <w:marRight w:val="0"/>
          <w:marTop w:val="0"/>
          <w:marBottom w:val="0"/>
          <w:divBdr>
            <w:top w:val="none" w:sz="0" w:space="0" w:color="auto"/>
            <w:left w:val="none" w:sz="0" w:space="0" w:color="auto"/>
            <w:bottom w:val="none" w:sz="0" w:space="0" w:color="auto"/>
            <w:right w:val="none" w:sz="0" w:space="0" w:color="auto"/>
          </w:divBdr>
        </w:div>
        <w:div w:id="1875732965">
          <w:marLeft w:val="0"/>
          <w:marRight w:val="0"/>
          <w:marTop w:val="0"/>
          <w:marBottom w:val="0"/>
          <w:divBdr>
            <w:top w:val="none" w:sz="0" w:space="0" w:color="auto"/>
            <w:left w:val="none" w:sz="0" w:space="0" w:color="auto"/>
            <w:bottom w:val="none" w:sz="0" w:space="0" w:color="auto"/>
            <w:right w:val="none" w:sz="0" w:space="0" w:color="auto"/>
          </w:divBdr>
          <w:divsChild>
            <w:div w:id="155656481">
              <w:marLeft w:val="0"/>
              <w:marRight w:val="0"/>
              <w:marTop w:val="0"/>
              <w:marBottom w:val="0"/>
              <w:divBdr>
                <w:top w:val="none" w:sz="0" w:space="0" w:color="auto"/>
                <w:left w:val="none" w:sz="0" w:space="0" w:color="auto"/>
                <w:bottom w:val="none" w:sz="0" w:space="0" w:color="auto"/>
                <w:right w:val="none" w:sz="0" w:space="0" w:color="auto"/>
              </w:divBdr>
            </w:div>
          </w:divsChild>
        </w:div>
        <w:div w:id="589973039">
          <w:marLeft w:val="0"/>
          <w:marRight w:val="0"/>
          <w:marTop w:val="0"/>
          <w:marBottom w:val="0"/>
          <w:divBdr>
            <w:top w:val="none" w:sz="0" w:space="0" w:color="auto"/>
            <w:left w:val="none" w:sz="0" w:space="0" w:color="auto"/>
            <w:bottom w:val="none" w:sz="0" w:space="0" w:color="auto"/>
            <w:right w:val="none" w:sz="0" w:space="0" w:color="auto"/>
          </w:divBdr>
        </w:div>
        <w:div w:id="1257519023">
          <w:marLeft w:val="0"/>
          <w:marRight w:val="0"/>
          <w:marTop w:val="0"/>
          <w:marBottom w:val="0"/>
          <w:divBdr>
            <w:top w:val="none" w:sz="0" w:space="0" w:color="auto"/>
            <w:left w:val="none" w:sz="0" w:space="0" w:color="auto"/>
            <w:bottom w:val="none" w:sz="0" w:space="0" w:color="auto"/>
            <w:right w:val="none" w:sz="0" w:space="0" w:color="auto"/>
          </w:divBdr>
          <w:divsChild>
            <w:div w:id="278028914">
              <w:marLeft w:val="0"/>
              <w:marRight w:val="0"/>
              <w:marTop w:val="0"/>
              <w:marBottom w:val="0"/>
              <w:divBdr>
                <w:top w:val="none" w:sz="0" w:space="0" w:color="auto"/>
                <w:left w:val="none" w:sz="0" w:space="0" w:color="auto"/>
                <w:bottom w:val="none" w:sz="0" w:space="0" w:color="auto"/>
                <w:right w:val="none" w:sz="0" w:space="0" w:color="auto"/>
              </w:divBdr>
            </w:div>
          </w:divsChild>
        </w:div>
        <w:div w:id="997464591">
          <w:marLeft w:val="0"/>
          <w:marRight w:val="0"/>
          <w:marTop w:val="0"/>
          <w:marBottom w:val="0"/>
          <w:divBdr>
            <w:top w:val="none" w:sz="0" w:space="0" w:color="auto"/>
            <w:left w:val="none" w:sz="0" w:space="0" w:color="auto"/>
            <w:bottom w:val="none" w:sz="0" w:space="0" w:color="auto"/>
            <w:right w:val="none" w:sz="0" w:space="0" w:color="auto"/>
          </w:divBdr>
        </w:div>
        <w:div w:id="1224219749">
          <w:marLeft w:val="0"/>
          <w:marRight w:val="0"/>
          <w:marTop w:val="0"/>
          <w:marBottom w:val="0"/>
          <w:divBdr>
            <w:top w:val="none" w:sz="0" w:space="0" w:color="auto"/>
            <w:left w:val="none" w:sz="0" w:space="0" w:color="auto"/>
            <w:bottom w:val="none" w:sz="0" w:space="0" w:color="auto"/>
            <w:right w:val="none" w:sz="0" w:space="0" w:color="auto"/>
          </w:divBdr>
          <w:divsChild>
            <w:div w:id="1179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7949">
      <w:bodyDiv w:val="1"/>
      <w:marLeft w:val="0"/>
      <w:marRight w:val="0"/>
      <w:marTop w:val="0"/>
      <w:marBottom w:val="0"/>
      <w:divBdr>
        <w:top w:val="none" w:sz="0" w:space="0" w:color="auto"/>
        <w:left w:val="none" w:sz="0" w:space="0" w:color="auto"/>
        <w:bottom w:val="none" w:sz="0" w:space="0" w:color="auto"/>
        <w:right w:val="none" w:sz="0" w:space="0" w:color="auto"/>
      </w:divBdr>
      <w:divsChild>
        <w:div w:id="695228760">
          <w:marLeft w:val="170"/>
          <w:marRight w:val="0"/>
          <w:marTop w:val="0"/>
          <w:marBottom w:val="0"/>
          <w:divBdr>
            <w:top w:val="none" w:sz="0" w:space="0" w:color="auto"/>
            <w:left w:val="none" w:sz="0" w:space="0" w:color="auto"/>
            <w:bottom w:val="none" w:sz="0" w:space="0" w:color="auto"/>
            <w:right w:val="none" w:sz="0" w:space="0" w:color="auto"/>
          </w:divBdr>
          <w:divsChild>
            <w:div w:id="981543173">
              <w:marLeft w:val="0"/>
              <w:marRight w:val="0"/>
              <w:marTop w:val="0"/>
              <w:marBottom w:val="450"/>
              <w:divBdr>
                <w:top w:val="none" w:sz="0" w:space="0" w:color="auto"/>
                <w:left w:val="none" w:sz="0" w:space="0" w:color="auto"/>
                <w:bottom w:val="none" w:sz="0" w:space="0" w:color="auto"/>
                <w:right w:val="none" w:sz="0" w:space="0" w:color="auto"/>
              </w:divBdr>
              <w:divsChild>
                <w:div w:id="14802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8874">
          <w:marLeft w:val="170"/>
          <w:marRight w:val="0"/>
          <w:marTop w:val="0"/>
          <w:marBottom w:val="0"/>
          <w:divBdr>
            <w:top w:val="none" w:sz="0" w:space="0" w:color="auto"/>
            <w:left w:val="none" w:sz="0" w:space="0" w:color="auto"/>
            <w:bottom w:val="none" w:sz="0" w:space="0" w:color="auto"/>
            <w:right w:val="none" w:sz="0" w:space="0" w:color="auto"/>
          </w:divBdr>
          <w:divsChild>
            <w:div w:id="798298399">
              <w:marLeft w:val="0"/>
              <w:marRight w:val="0"/>
              <w:marTop w:val="0"/>
              <w:marBottom w:val="0"/>
              <w:divBdr>
                <w:top w:val="none" w:sz="0" w:space="0" w:color="auto"/>
                <w:left w:val="none" w:sz="0" w:space="0" w:color="auto"/>
                <w:bottom w:val="none" w:sz="0" w:space="0" w:color="auto"/>
                <w:right w:val="none" w:sz="0" w:space="0" w:color="auto"/>
              </w:divBdr>
            </w:div>
            <w:div w:id="464354774">
              <w:marLeft w:val="0"/>
              <w:marRight w:val="0"/>
              <w:marTop w:val="0"/>
              <w:marBottom w:val="0"/>
              <w:divBdr>
                <w:top w:val="none" w:sz="0" w:space="0" w:color="auto"/>
                <w:left w:val="none" w:sz="0" w:space="0" w:color="auto"/>
                <w:bottom w:val="none" w:sz="0" w:space="0" w:color="auto"/>
                <w:right w:val="none" w:sz="0" w:space="0" w:color="auto"/>
              </w:divBdr>
              <w:divsChild>
                <w:div w:id="1321348253">
                  <w:marLeft w:val="0"/>
                  <w:marRight w:val="0"/>
                  <w:marTop w:val="0"/>
                  <w:marBottom w:val="0"/>
                  <w:divBdr>
                    <w:top w:val="none" w:sz="0" w:space="0" w:color="auto"/>
                    <w:left w:val="none" w:sz="0" w:space="0" w:color="auto"/>
                    <w:bottom w:val="none" w:sz="0" w:space="0" w:color="auto"/>
                    <w:right w:val="none" w:sz="0" w:space="0" w:color="auto"/>
                  </w:divBdr>
                </w:div>
              </w:divsChild>
            </w:div>
            <w:div w:id="960956609">
              <w:marLeft w:val="0"/>
              <w:marRight w:val="0"/>
              <w:marTop w:val="0"/>
              <w:marBottom w:val="0"/>
              <w:divBdr>
                <w:top w:val="none" w:sz="0" w:space="0" w:color="auto"/>
                <w:left w:val="none" w:sz="0" w:space="0" w:color="auto"/>
                <w:bottom w:val="none" w:sz="0" w:space="0" w:color="auto"/>
                <w:right w:val="none" w:sz="0" w:space="0" w:color="auto"/>
              </w:divBdr>
            </w:div>
            <w:div w:id="761027230">
              <w:marLeft w:val="0"/>
              <w:marRight w:val="0"/>
              <w:marTop w:val="0"/>
              <w:marBottom w:val="0"/>
              <w:divBdr>
                <w:top w:val="none" w:sz="0" w:space="0" w:color="auto"/>
                <w:left w:val="none" w:sz="0" w:space="0" w:color="auto"/>
                <w:bottom w:val="none" w:sz="0" w:space="0" w:color="auto"/>
                <w:right w:val="none" w:sz="0" w:space="0" w:color="auto"/>
              </w:divBdr>
              <w:divsChild>
                <w:div w:id="1611234364">
                  <w:marLeft w:val="0"/>
                  <w:marRight w:val="0"/>
                  <w:marTop w:val="0"/>
                  <w:marBottom w:val="0"/>
                  <w:divBdr>
                    <w:top w:val="none" w:sz="0" w:space="0" w:color="auto"/>
                    <w:left w:val="none" w:sz="0" w:space="0" w:color="auto"/>
                    <w:bottom w:val="none" w:sz="0" w:space="0" w:color="auto"/>
                    <w:right w:val="none" w:sz="0" w:space="0" w:color="auto"/>
                  </w:divBdr>
                </w:div>
              </w:divsChild>
            </w:div>
            <w:div w:id="1882395388">
              <w:marLeft w:val="0"/>
              <w:marRight w:val="0"/>
              <w:marTop w:val="0"/>
              <w:marBottom w:val="0"/>
              <w:divBdr>
                <w:top w:val="none" w:sz="0" w:space="0" w:color="auto"/>
                <w:left w:val="none" w:sz="0" w:space="0" w:color="auto"/>
                <w:bottom w:val="none" w:sz="0" w:space="0" w:color="auto"/>
                <w:right w:val="none" w:sz="0" w:space="0" w:color="auto"/>
              </w:divBdr>
            </w:div>
            <w:div w:id="1121800893">
              <w:marLeft w:val="0"/>
              <w:marRight w:val="0"/>
              <w:marTop w:val="0"/>
              <w:marBottom w:val="0"/>
              <w:divBdr>
                <w:top w:val="none" w:sz="0" w:space="0" w:color="auto"/>
                <w:left w:val="none" w:sz="0" w:space="0" w:color="auto"/>
                <w:bottom w:val="none" w:sz="0" w:space="0" w:color="auto"/>
                <w:right w:val="none" w:sz="0" w:space="0" w:color="auto"/>
              </w:divBdr>
              <w:divsChild>
                <w:div w:id="1212110425">
                  <w:marLeft w:val="0"/>
                  <w:marRight w:val="0"/>
                  <w:marTop w:val="0"/>
                  <w:marBottom w:val="0"/>
                  <w:divBdr>
                    <w:top w:val="none" w:sz="0" w:space="0" w:color="auto"/>
                    <w:left w:val="none" w:sz="0" w:space="0" w:color="auto"/>
                    <w:bottom w:val="none" w:sz="0" w:space="0" w:color="auto"/>
                    <w:right w:val="none" w:sz="0" w:space="0" w:color="auto"/>
                  </w:divBdr>
                </w:div>
              </w:divsChild>
            </w:div>
            <w:div w:id="1038510333">
              <w:marLeft w:val="0"/>
              <w:marRight w:val="0"/>
              <w:marTop w:val="0"/>
              <w:marBottom w:val="0"/>
              <w:divBdr>
                <w:top w:val="none" w:sz="0" w:space="0" w:color="auto"/>
                <w:left w:val="none" w:sz="0" w:space="0" w:color="auto"/>
                <w:bottom w:val="none" w:sz="0" w:space="0" w:color="auto"/>
                <w:right w:val="none" w:sz="0" w:space="0" w:color="auto"/>
              </w:divBdr>
            </w:div>
            <w:div w:id="1333219516">
              <w:marLeft w:val="0"/>
              <w:marRight w:val="0"/>
              <w:marTop w:val="0"/>
              <w:marBottom w:val="0"/>
              <w:divBdr>
                <w:top w:val="none" w:sz="0" w:space="0" w:color="auto"/>
                <w:left w:val="none" w:sz="0" w:space="0" w:color="auto"/>
                <w:bottom w:val="none" w:sz="0" w:space="0" w:color="auto"/>
                <w:right w:val="none" w:sz="0" w:space="0" w:color="auto"/>
              </w:divBdr>
              <w:divsChild>
                <w:div w:id="1191068969">
                  <w:marLeft w:val="0"/>
                  <w:marRight w:val="0"/>
                  <w:marTop w:val="0"/>
                  <w:marBottom w:val="0"/>
                  <w:divBdr>
                    <w:top w:val="none" w:sz="0" w:space="0" w:color="auto"/>
                    <w:left w:val="none" w:sz="0" w:space="0" w:color="auto"/>
                    <w:bottom w:val="none" w:sz="0" w:space="0" w:color="auto"/>
                    <w:right w:val="none" w:sz="0" w:space="0" w:color="auto"/>
                  </w:divBdr>
                </w:div>
              </w:divsChild>
            </w:div>
            <w:div w:id="1767922760">
              <w:marLeft w:val="0"/>
              <w:marRight w:val="0"/>
              <w:marTop w:val="0"/>
              <w:marBottom w:val="0"/>
              <w:divBdr>
                <w:top w:val="none" w:sz="0" w:space="0" w:color="auto"/>
                <w:left w:val="none" w:sz="0" w:space="0" w:color="auto"/>
                <w:bottom w:val="none" w:sz="0" w:space="0" w:color="auto"/>
                <w:right w:val="none" w:sz="0" w:space="0" w:color="auto"/>
              </w:divBdr>
            </w:div>
            <w:div w:id="1551453778">
              <w:marLeft w:val="0"/>
              <w:marRight w:val="0"/>
              <w:marTop w:val="0"/>
              <w:marBottom w:val="0"/>
              <w:divBdr>
                <w:top w:val="none" w:sz="0" w:space="0" w:color="auto"/>
                <w:left w:val="none" w:sz="0" w:space="0" w:color="auto"/>
                <w:bottom w:val="none" w:sz="0" w:space="0" w:color="auto"/>
                <w:right w:val="none" w:sz="0" w:space="0" w:color="auto"/>
              </w:divBdr>
              <w:divsChild>
                <w:div w:id="1403598234">
                  <w:marLeft w:val="0"/>
                  <w:marRight w:val="0"/>
                  <w:marTop w:val="0"/>
                  <w:marBottom w:val="0"/>
                  <w:divBdr>
                    <w:top w:val="none" w:sz="0" w:space="0" w:color="auto"/>
                    <w:left w:val="none" w:sz="0" w:space="0" w:color="auto"/>
                    <w:bottom w:val="none" w:sz="0" w:space="0" w:color="auto"/>
                    <w:right w:val="none" w:sz="0" w:space="0" w:color="auto"/>
                  </w:divBdr>
                </w:div>
              </w:divsChild>
            </w:div>
            <w:div w:id="1282373049">
              <w:marLeft w:val="0"/>
              <w:marRight w:val="0"/>
              <w:marTop w:val="0"/>
              <w:marBottom w:val="0"/>
              <w:divBdr>
                <w:top w:val="none" w:sz="0" w:space="0" w:color="auto"/>
                <w:left w:val="none" w:sz="0" w:space="0" w:color="auto"/>
                <w:bottom w:val="none" w:sz="0" w:space="0" w:color="auto"/>
                <w:right w:val="none" w:sz="0" w:space="0" w:color="auto"/>
              </w:divBdr>
            </w:div>
            <w:div w:id="609354916">
              <w:marLeft w:val="0"/>
              <w:marRight w:val="0"/>
              <w:marTop w:val="0"/>
              <w:marBottom w:val="0"/>
              <w:divBdr>
                <w:top w:val="none" w:sz="0" w:space="0" w:color="auto"/>
                <w:left w:val="none" w:sz="0" w:space="0" w:color="auto"/>
                <w:bottom w:val="none" w:sz="0" w:space="0" w:color="auto"/>
                <w:right w:val="none" w:sz="0" w:space="0" w:color="auto"/>
              </w:divBdr>
              <w:divsChild>
                <w:div w:id="1562014512">
                  <w:marLeft w:val="0"/>
                  <w:marRight w:val="0"/>
                  <w:marTop w:val="0"/>
                  <w:marBottom w:val="0"/>
                  <w:divBdr>
                    <w:top w:val="none" w:sz="0" w:space="0" w:color="auto"/>
                    <w:left w:val="none" w:sz="0" w:space="0" w:color="auto"/>
                    <w:bottom w:val="none" w:sz="0" w:space="0" w:color="auto"/>
                    <w:right w:val="none" w:sz="0" w:space="0" w:color="auto"/>
                  </w:divBdr>
                </w:div>
              </w:divsChild>
            </w:div>
            <w:div w:id="190806562">
              <w:marLeft w:val="0"/>
              <w:marRight w:val="0"/>
              <w:marTop w:val="0"/>
              <w:marBottom w:val="0"/>
              <w:divBdr>
                <w:top w:val="none" w:sz="0" w:space="0" w:color="auto"/>
                <w:left w:val="none" w:sz="0" w:space="0" w:color="auto"/>
                <w:bottom w:val="none" w:sz="0" w:space="0" w:color="auto"/>
                <w:right w:val="none" w:sz="0" w:space="0" w:color="auto"/>
              </w:divBdr>
            </w:div>
            <w:div w:id="1902207545">
              <w:marLeft w:val="0"/>
              <w:marRight w:val="0"/>
              <w:marTop w:val="0"/>
              <w:marBottom w:val="0"/>
              <w:divBdr>
                <w:top w:val="none" w:sz="0" w:space="0" w:color="auto"/>
                <w:left w:val="none" w:sz="0" w:space="0" w:color="auto"/>
                <w:bottom w:val="none" w:sz="0" w:space="0" w:color="auto"/>
                <w:right w:val="none" w:sz="0" w:space="0" w:color="auto"/>
              </w:divBdr>
              <w:divsChild>
                <w:div w:id="549847687">
                  <w:marLeft w:val="0"/>
                  <w:marRight w:val="0"/>
                  <w:marTop w:val="0"/>
                  <w:marBottom w:val="0"/>
                  <w:divBdr>
                    <w:top w:val="none" w:sz="0" w:space="0" w:color="auto"/>
                    <w:left w:val="none" w:sz="0" w:space="0" w:color="auto"/>
                    <w:bottom w:val="none" w:sz="0" w:space="0" w:color="auto"/>
                    <w:right w:val="none" w:sz="0" w:space="0" w:color="auto"/>
                  </w:divBdr>
                </w:div>
              </w:divsChild>
            </w:div>
            <w:div w:id="1415512379">
              <w:marLeft w:val="0"/>
              <w:marRight w:val="0"/>
              <w:marTop w:val="0"/>
              <w:marBottom w:val="0"/>
              <w:divBdr>
                <w:top w:val="none" w:sz="0" w:space="0" w:color="auto"/>
                <w:left w:val="none" w:sz="0" w:space="0" w:color="auto"/>
                <w:bottom w:val="none" w:sz="0" w:space="0" w:color="auto"/>
                <w:right w:val="none" w:sz="0" w:space="0" w:color="auto"/>
              </w:divBdr>
            </w:div>
            <w:div w:id="516504483">
              <w:marLeft w:val="0"/>
              <w:marRight w:val="0"/>
              <w:marTop w:val="0"/>
              <w:marBottom w:val="0"/>
              <w:divBdr>
                <w:top w:val="none" w:sz="0" w:space="0" w:color="auto"/>
                <w:left w:val="none" w:sz="0" w:space="0" w:color="auto"/>
                <w:bottom w:val="none" w:sz="0" w:space="0" w:color="auto"/>
                <w:right w:val="none" w:sz="0" w:space="0" w:color="auto"/>
              </w:divBdr>
              <w:divsChild>
                <w:div w:id="1231111594">
                  <w:marLeft w:val="0"/>
                  <w:marRight w:val="0"/>
                  <w:marTop w:val="0"/>
                  <w:marBottom w:val="0"/>
                  <w:divBdr>
                    <w:top w:val="none" w:sz="0" w:space="0" w:color="auto"/>
                    <w:left w:val="none" w:sz="0" w:space="0" w:color="auto"/>
                    <w:bottom w:val="none" w:sz="0" w:space="0" w:color="auto"/>
                    <w:right w:val="none" w:sz="0" w:space="0" w:color="auto"/>
                  </w:divBdr>
                </w:div>
              </w:divsChild>
            </w:div>
            <w:div w:id="2057004353">
              <w:marLeft w:val="0"/>
              <w:marRight w:val="0"/>
              <w:marTop w:val="0"/>
              <w:marBottom w:val="0"/>
              <w:divBdr>
                <w:top w:val="none" w:sz="0" w:space="0" w:color="auto"/>
                <w:left w:val="none" w:sz="0" w:space="0" w:color="auto"/>
                <w:bottom w:val="none" w:sz="0" w:space="0" w:color="auto"/>
                <w:right w:val="none" w:sz="0" w:space="0" w:color="auto"/>
              </w:divBdr>
            </w:div>
            <w:div w:id="990057020">
              <w:marLeft w:val="0"/>
              <w:marRight w:val="0"/>
              <w:marTop w:val="0"/>
              <w:marBottom w:val="0"/>
              <w:divBdr>
                <w:top w:val="none" w:sz="0" w:space="0" w:color="auto"/>
                <w:left w:val="none" w:sz="0" w:space="0" w:color="auto"/>
                <w:bottom w:val="none" w:sz="0" w:space="0" w:color="auto"/>
                <w:right w:val="none" w:sz="0" w:space="0" w:color="auto"/>
              </w:divBdr>
              <w:divsChild>
                <w:div w:id="308293934">
                  <w:marLeft w:val="0"/>
                  <w:marRight w:val="0"/>
                  <w:marTop w:val="0"/>
                  <w:marBottom w:val="0"/>
                  <w:divBdr>
                    <w:top w:val="none" w:sz="0" w:space="0" w:color="auto"/>
                    <w:left w:val="none" w:sz="0" w:space="0" w:color="auto"/>
                    <w:bottom w:val="none" w:sz="0" w:space="0" w:color="auto"/>
                    <w:right w:val="none" w:sz="0" w:space="0" w:color="auto"/>
                  </w:divBdr>
                </w:div>
              </w:divsChild>
            </w:div>
            <w:div w:id="640312031">
              <w:marLeft w:val="0"/>
              <w:marRight w:val="0"/>
              <w:marTop w:val="0"/>
              <w:marBottom w:val="0"/>
              <w:divBdr>
                <w:top w:val="none" w:sz="0" w:space="0" w:color="auto"/>
                <w:left w:val="none" w:sz="0" w:space="0" w:color="auto"/>
                <w:bottom w:val="none" w:sz="0" w:space="0" w:color="auto"/>
                <w:right w:val="none" w:sz="0" w:space="0" w:color="auto"/>
              </w:divBdr>
            </w:div>
            <w:div w:id="887565752">
              <w:marLeft w:val="0"/>
              <w:marRight w:val="0"/>
              <w:marTop w:val="0"/>
              <w:marBottom w:val="0"/>
              <w:divBdr>
                <w:top w:val="none" w:sz="0" w:space="0" w:color="auto"/>
                <w:left w:val="none" w:sz="0" w:space="0" w:color="auto"/>
                <w:bottom w:val="none" w:sz="0" w:space="0" w:color="auto"/>
                <w:right w:val="none" w:sz="0" w:space="0" w:color="auto"/>
              </w:divBdr>
              <w:divsChild>
                <w:div w:id="793985574">
                  <w:marLeft w:val="0"/>
                  <w:marRight w:val="0"/>
                  <w:marTop w:val="0"/>
                  <w:marBottom w:val="0"/>
                  <w:divBdr>
                    <w:top w:val="none" w:sz="0" w:space="0" w:color="auto"/>
                    <w:left w:val="none" w:sz="0" w:space="0" w:color="auto"/>
                    <w:bottom w:val="none" w:sz="0" w:space="0" w:color="auto"/>
                    <w:right w:val="none" w:sz="0" w:space="0" w:color="auto"/>
                  </w:divBdr>
                </w:div>
              </w:divsChild>
            </w:div>
            <w:div w:id="298265306">
              <w:marLeft w:val="0"/>
              <w:marRight w:val="0"/>
              <w:marTop w:val="0"/>
              <w:marBottom w:val="0"/>
              <w:divBdr>
                <w:top w:val="none" w:sz="0" w:space="0" w:color="auto"/>
                <w:left w:val="none" w:sz="0" w:space="0" w:color="auto"/>
                <w:bottom w:val="none" w:sz="0" w:space="0" w:color="auto"/>
                <w:right w:val="none" w:sz="0" w:space="0" w:color="auto"/>
              </w:divBdr>
            </w:div>
            <w:div w:id="131406550">
              <w:marLeft w:val="0"/>
              <w:marRight w:val="0"/>
              <w:marTop w:val="0"/>
              <w:marBottom w:val="0"/>
              <w:divBdr>
                <w:top w:val="none" w:sz="0" w:space="0" w:color="auto"/>
                <w:left w:val="none" w:sz="0" w:space="0" w:color="auto"/>
                <w:bottom w:val="none" w:sz="0" w:space="0" w:color="auto"/>
                <w:right w:val="none" w:sz="0" w:space="0" w:color="auto"/>
              </w:divBdr>
              <w:divsChild>
                <w:div w:id="1258908997">
                  <w:marLeft w:val="0"/>
                  <w:marRight w:val="0"/>
                  <w:marTop w:val="0"/>
                  <w:marBottom w:val="0"/>
                  <w:divBdr>
                    <w:top w:val="none" w:sz="0" w:space="0" w:color="auto"/>
                    <w:left w:val="none" w:sz="0" w:space="0" w:color="auto"/>
                    <w:bottom w:val="none" w:sz="0" w:space="0" w:color="auto"/>
                    <w:right w:val="none" w:sz="0" w:space="0" w:color="auto"/>
                  </w:divBdr>
                </w:div>
              </w:divsChild>
            </w:div>
            <w:div w:id="196162691">
              <w:marLeft w:val="0"/>
              <w:marRight w:val="0"/>
              <w:marTop w:val="0"/>
              <w:marBottom w:val="0"/>
              <w:divBdr>
                <w:top w:val="none" w:sz="0" w:space="0" w:color="auto"/>
                <w:left w:val="none" w:sz="0" w:space="0" w:color="auto"/>
                <w:bottom w:val="none" w:sz="0" w:space="0" w:color="auto"/>
                <w:right w:val="none" w:sz="0" w:space="0" w:color="auto"/>
              </w:divBdr>
            </w:div>
            <w:div w:id="1960640777">
              <w:marLeft w:val="0"/>
              <w:marRight w:val="0"/>
              <w:marTop w:val="0"/>
              <w:marBottom w:val="0"/>
              <w:divBdr>
                <w:top w:val="none" w:sz="0" w:space="0" w:color="auto"/>
                <w:left w:val="none" w:sz="0" w:space="0" w:color="auto"/>
                <w:bottom w:val="none" w:sz="0" w:space="0" w:color="auto"/>
                <w:right w:val="none" w:sz="0" w:space="0" w:color="auto"/>
              </w:divBdr>
              <w:divsChild>
                <w:div w:id="353263509">
                  <w:marLeft w:val="0"/>
                  <w:marRight w:val="0"/>
                  <w:marTop w:val="0"/>
                  <w:marBottom w:val="0"/>
                  <w:divBdr>
                    <w:top w:val="none" w:sz="0" w:space="0" w:color="auto"/>
                    <w:left w:val="none" w:sz="0" w:space="0" w:color="auto"/>
                    <w:bottom w:val="none" w:sz="0" w:space="0" w:color="auto"/>
                    <w:right w:val="none" w:sz="0" w:space="0" w:color="auto"/>
                  </w:divBdr>
                </w:div>
              </w:divsChild>
            </w:div>
            <w:div w:id="1121650907">
              <w:marLeft w:val="0"/>
              <w:marRight w:val="0"/>
              <w:marTop w:val="0"/>
              <w:marBottom w:val="0"/>
              <w:divBdr>
                <w:top w:val="none" w:sz="0" w:space="0" w:color="auto"/>
                <w:left w:val="none" w:sz="0" w:space="0" w:color="auto"/>
                <w:bottom w:val="none" w:sz="0" w:space="0" w:color="auto"/>
                <w:right w:val="none" w:sz="0" w:space="0" w:color="auto"/>
              </w:divBdr>
            </w:div>
            <w:div w:id="2116319008">
              <w:marLeft w:val="0"/>
              <w:marRight w:val="0"/>
              <w:marTop w:val="0"/>
              <w:marBottom w:val="0"/>
              <w:divBdr>
                <w:top w:val="none" w:sz="0" w:space="0" w:color="auto"/>
                <w:left w:val="none" w:sz="0" w:space="0" w:color="auto"/>
                <w:bottom w:val="none" w:sz="0" w:space="0" w:color="auto"/>
                <w:right w:val="none" w:sz="0" w:space="0" w:color="auto"/>
              </w:divBdr>
              <w:divsChild>
                <w:div w:id="1054432746">
                  <w:marLeft w:val="0"/>
                  <w:marRight w:val="0"/>
                  <w:marTop w:val="0"/>
                  <w:marBottom w:val="0"/>
                  <w:divBdr>
                    <w:top w:val="none" w:sz="0" w:space="0" w:color="auto"/>
                    <w:left w:val="none" w:sz="0" w:space="0" w:color="auto"/>
                    <w:bottom w:val="none" w:sz="0" w:space="0" w:color="auto"/>
                    <w:right w:val="none" w:sz="0" w:space="0" w:color="auto"/>
                  </w:divBdr>
                </w:div>
              </w:divsChild>
            </w:div>
            <w:div w:id="1108282860">
              <w:marLeft w:val="0"/>
              <w:marRight w:val="0"/>
              <w:marTop w:val="0"/>
              <w:marBottom w:val="0"/>
              <w:divBdr>
                <w:top w:val="none" w:sz="0" w:space="0" w:color="auto"/>
                <w:left w:val="none" w:sz="0" w:space="0" w:color="auto"/>
                <w:bottom w:val="none" w:sz="0" w:space="0" w:color="auto"/>
                <w:right w:val="none" w:sz="0" w:space="0" w:color="auto"/>
              </w:divBdr>
            </w:div>
            <w:div w:id="339893192">
              <w:marLeft w:val="0"/>
              <w:marRight w:val="0"/>
              <w:marTop w:val="0"/>
              <w:marBottom w:val="0"/>
              <w:divBdr>
                <w:top w:val="none" w:sz="0" w:space="0" w:color="auto"/>
                <w:left w:val="none" w:sz="0" w:space="0" w:color="auto"/>
                <w:bottom w:val="none" w:sz="0" w:space="0" w:color="auto"/>
                <w:right w:val="none" w:sz="0" w:space="0" w:color="auto"/>
              </w:divBdr>
              <w:divsChild>
                <w:div w:id="1682663762">
                  <w:marLeft w:val="0"/>
                  <w:marRight w:val="0"/>
                  <w:marTop w:val="0"/>
                  <w:marBottom w:val="0"/>
                  <w:divBdr>
                    <w:top w:val="none" w:sz="0" w:space="0" w:color="auto"/>
                    <w:left w:val="none" w:sz="0" w:space="0" w:color="auto"/>
                    <w:bottom w:val="none" w:sz="0" w:space="0" w:color="auto"/>
                    <w:right w:val="none" w:sz="0" w:space="0" w:color="auto"/>
                  </w:divBdr>
                </w:div>
              </w:divsChild>
            </w:div>
            <w:div w:id="514465231">
              <w:marLeft w:val="0"/>
              <w:marRight w:val="0"/>
              <w:marTop w:val="0"/>
              <w:marBottom w:val="0"/>
              <w:divBdr>
                <w:top w:val="none" w:sz="0" w:space="0" w:color="auto"/>
                <w:left w:val="none" w:sz="0" w:space="0" w:color="auto"/>
                <w:bottom w:val="none" w:sz="0" w:space="0" w:color="auto"/>
                <w:right w:val="none" w:sz="0" w:space="0" w:color="auto"/>
              </w:divBdr>
            </w:div>
            <w:div w:id="901066973">
              <w:marLeft w:val="0"/>
              <w:marRight w:val="0"/>
              <w:marTop w:val="0"/>
              <w:marBottom w:val="0"/>
              <w:divBdr>
                <w:top w:val="none" w:sz="0" w:space="0" w:color="auto"/>
                <w:left w:val="none" w:sz="0" w:space="0" w:color="auto"/>
                <w:bottom w:val="none" w:sz="0" w:space="0" w:color="auto"/>
                <w:right w:val="none" w:sz="0" w:space="0" w:color="auto"/>
              </w:divBdr>
              <w:divsChild>
                <w:div w:id="103889175">
                  <w:marLeft w:val="0"/>
                  <w:marRight w:val="0"/>
                  <w:marTop w:val="0"/>
                  <w:marBottom w:val="0"/>
                  <w:divBdr>
                    <w:top w:val="none" w:sz="0" w:space="0" w:color="auto"/>
                    <w:left w:val="none" w:sz="0" w:space="0" w:color="auto"/>
                    <w:bottom w:val="none" w:sz="0" w:space="0" w:color="auto"/>
                    <w:right w:val="none" w:sz="0" w:space="0" w:color="auto"/>
                  </w:divBdr>
                </w:div>
              </w:divsChild>
            </w:div>
            <w:div w:id="733047067">
              <w:marLeft w:val="0"/>
              <w:marRight w:val="0"/>
              <w:marTop w:val="0"/>
              <w:marBottom w:val="0"/>
              <w:divBdr>
                <w:top w:val="none" w:sz="0" w:space="0" w:color="auto"/>
                <w:left w:val="none" w:sz="0" w:space="0" w:color="auto"/>
                <w:bottom w:val="none" w:sz="0" w:space="0" w:color="auto"/>
                <w:right w:val="none" w:sz="0" w:space="0" w:color="auto"/>
              </w:divBdr>
            </w:div>
            <w:div w:id="1206721188">
              <w:marLeft w:val="0"/>
              <w:marRight w:val="0"/>
              <w:marTop w:val="0"/>
              <w:marBottom w:val="0"/>
              <w:divBdr>
                <w:top w:val="none" w:sz="0" w:space="0" w:color="auto"/>
                <w:left w:val="none" w:sz="0" w:space="0" w:color="auto"/>
                <w:bottom w:val="none" w:sz="0" w:space="0" w:color="auto"/>
                <w:right w:val="none" w:sz="0" w:space="0" w:color="auto"/>
              </w:divBdr>
              <w:divsChild>
                <w:div w:id="1351756421">
                  <w:marLeft w:val="0"/>
                  <w:marRight w:val="0"/>
                  <w:marTop w:val="0"/>
                  <w:marBottom w:val="0"/>
                  <w:divBdr>
                    <w:top w:val="none" w:sz="0" w:space="0" w:color="auto"/>
                    <w:left w:val="none" w:sz="0" w:space="0" w:color="auto"/>
                    <w:bottom w:val="none" w:sz="0" w:space="0" w:color="auto"/>
                    <w:right w:val="none" w:sz="0" w:space="0" w:color="auto"/>
                  </w:divBdr>
                </w:div>
              </w:divsChild>
            </w:div>
            <w:div w:id="327365835">
              <w:marLeft w:val="0"/>
              <w:marRight w:val="0"/>
              <w:marTop w:val="0"/>
              <w:marBottom w:val="0"/>
              <w:divBdr>
                <w:top w:val="none" w:sz="0" w:space="0" w:color="auto"/>
                <w:left w:val="none" w:sz="0" w:space="0" w:color="auto"/>
                <w:bottom w:val="none" w:sz="0" w:space="0" w:color="auto"/>
                <w:right w:val="none" w:sz="0" w:space="0" w:color="auto"/>
              </w:divBdr>
            </w:div>
            <w:div w:id="38550299">
              <w:marLeft w:val="0"/>
              <w:marRight w:val="0"/>
              <w:marTop w:val="0"/>
              <w:marBottom w:val="0"/>
              <w:divBdr>
                <w:top w:val="none" w:sz="0" w:space="0" w:color="auto"/>
                <w:left w:val="none" w:sz="0" w:space="0" w:color="auto"/>
                <w:bottom w:val="none" w:sz="0" w:space="0" w:color="auto"/>
                <w:right w:val="none" w:sz="0" w:space="0" w:color="auto"/>
              </w:divBdr>
              <w:divsChild>
                <w:div w:id="1861503778">
                  <w:marLeft w:val="0"/>
                  <w:marRight w:val="0"/>
                  <w:marTop w:val="0"/>
                  <w:marBottom w:val="0"/>
                  <w:divBdr>
                    <w:top w:val="none" w:sz="0" w:space="0" w:color="auto"/>
                    <w:left w:val="none" w:sz="0" w:space="0" w:color="auto"/>
                    <w:bottom w:val="none" w:sz="0" w:space="0" w:color="auto"/>
                    <w:right w:val="none" w:sz="0" w:space="0" w:color="auto"/>
                  </w:divBdr>
                </w:div>
              </w:divsChild>
            </w:div>
            <w:div w:id="481167513">
              <w:marLeft w:val="0"/>
              <w:marRight w:val="0"/>
              <w:marTop w:val="0"/>
              <w:marBottom w:val="0"/>
              <w:divBdr>
                <w:top w:val="none" w:sz="0" w:space="0" w:color="auto"/>
                <w:left w:val="none" w:sz="0" w:space="0" w:color="auto"/>
                <w:bottom w:val="none" w:sz="0" w:space="0" w:color="auto"/>
                <w:right w:val="none" w:sz="0" w:space="0" w:color="auto"/>
              </w:divBdr>
            </w:div>
            <w:div w:id="1777553047">
              <w:marLeft w:val="0"/>
              <w:marRight w:val="0"/>
              <w:marTop w:val="0"/>
              <w:marBottom w:val="0"/>
              <w:divBdr>
                <w:top w:val="none" w:sz="0" w:space="0" w:color="auto"/>
                <w:left w:val="none" w:sz="0" w:space="0" w:color="auto"/>
                <w:bottom w:val="none" w:sz="0" w:space="0" w:color="auto"/>
                <w:right w:val="none" w:sz="0" w:space="0" w:color="auto"/>
              </w:divBdr>
              <w:divsChild>
                <w:div w:id="1587304470">
                  <w:marLeft w:val="0"/>
                  <w:marRight w:val="0"/>
                  <w:marTop w:val="0"/>
                  <w:marBottom w:val="0"/>
                  <w:divBdr>
                    <w:top w:val="none" w:sz="0" w:space="0" w:color="auto"/>
                    <w:left w:val="none" w:sz="0" w:space="0" w:color="auto"/>
                    <w:bottom w:val="none" w:sz="0" w:space="0" w:color="auto"/>
                    <w:right w:val="none" w:sz="0" w:space="0" w:color="auto"/>
                  </w:divBdr>
                </w:div>
              </w:divsChild>
            </w:div>
            <w:div w:id="382481387">
              <w:marLeft w:val="0"/>
              <w:marRight w:val="0"/>
              <w:marTop w:val="0"/>
              <w:marBottom w:val="0"/>
              <w:divBdr>
                <w:top w:val="none" w:sz="0" w:space="0" w:color="auto"/>
                <w:left w:val="none" w:sz="0" w:space="0" w:color="auto"/>
                <w:bottom w:val="none" w:sz="0" w:space="0" w:color="auto"/>
                <w:right w:val="none" w:sz="0" w:space="0" w:color="auto"/>
              </w:divBdr>
            </w:div>
            <w:div w:id="1355420652">
              <w:marLeft w:val="0"/>
              <w:marRight w:val="0"/>
              <w:marTop w:val="0"/>
              <w:marBottom w:val="0"/>
              <w:divBdr>
                <w:top w:val="none" w:sz="0" w:space="0" w:color="auto"/>
                <w:left w:val="none" w:sz="0" w:space="0" w:color="auto"/>
                <w:bottom w:val="none" w:sz="0" w:space="0" w:color="auto"/>
                <w:right w:val="none" w:sz="0" w:space="0" w:color="auto"/>
              </w:divBdr>
              <w:divsChild>
                <w:div w:id="1595212799">
                  <w:marLeft w:val="0"/>
                  <w:marRight w:val="0"/>
                  <w:marTop w:val="0"/>
                  <w:marBottom w:val="0"/>
                  <w:divBdr>
                    <w:top w:val="none" w:sz="0" w:space="0" w:color="auto"/>
                    <w:left w:val="none" w:sz="0" w:space="0" w:color="auto"/>
                    <w:bottom w:val="none" w:sz="0" w:space="0" w:color="auto"/>
                    <w:right w:val="none" w:sz="0" w:space="0" w:color="auto"/>
                  </w:divBdr>
                </w:div>
              </w:divsChild>
            </w:div>
            <w:div w:id="1626620190">
              <w:marLeft w:val="0"/>
              <w:marRight w:val="0"/>
              <w:marTop w:val="0"/>
              <w:marBottom w:val="0"/>
              <w:divBdr>
                <w:top w:val="none" w:sz="0" w:space="0" w:color="auto"/>
                <w:left w:val="none" w:sz="0" w:space="0" w:color="auto"/>
                <w:bottom w:val="none" w:sz="0" w:space="0" w:color="auto"/>
                <w:right w:val="none" w:sz="0" w:space="0" w:color="auto"/>
              </w:divBdr>
            </w:div>
            <w:div w:id="1663314353">
              <w:marLeft w:val="0"/>
              <w:marRight w:val="0"/>
              <w:marTop w:val="0"/>
              <w:marBottom w:val="0"/>
              <w:divBdr>
                <w:top w:val="none" w:sz="0" w:space="0" w:color="auto"/>
                <w:left w:val="none" w:sz="0" w:space="0" w:color="auto"/>
                <w:bottom w:val="none" w:sz="0" w:space="0" w:color="auto"/>
                <w:right w:val="none" w:sz="0" w:space="0" w:color="auto"/>
              </w:divBdr>
              <w:divsChild>
                <w:div w:id="1090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a.consilium.europa.eu/doc/document/ST-10731-2019-COR-1/sk/pdf" TargetMode="External"/><Relationship Id="rId21" Type="http://schemas.openxmlformats.org/officeDocument/2006/relationships/hyperlink" Target="https://data.consilium.europa.eu/doc/document/ST-13961-2020-INIT/ga/pdf" TargetMode="External"/><Relationship Id="rId42" Type="http://schemas.openxmlformats.org/officeDocument/2006/relationships/hyperlink" Target="https://www.consilium.europa.eu/en/documents-publications/public-register/request-document/" TargetMode="External"/><Relationship Id="rId63" Type="http://schemas.openxmlformats.org/officeDocument/2006/relationships/hyperlink" Target="https://data.consilium.europa.eu/doc/document/ST-9062-2020-COR-1/sk/pdf" TargetMode="External"/><Relationship Id="rId84" Type="http://schemas.openxmlformats.org/officeDocument/2006/relationships/hyperlink" Target="https://data.consilium.europa.eu/doc/document/ST-9062-2020-INIT/pt/pdf" TargetMode="External"/><Relationship Id="rId138" Type="http://schemas.openxmlformats.org/officeDocument/2006/relationships/hyperlink" Target="https://data.consilium.europa.eu/doc/document/ST-10731-2019-INIT/mt/pdf" TargetMode="External"/><Relationship Id="rId159" Type="http://schemas.openxmlformats.org/officeDocument/2006/relationships/hyperlink" Target="https://www.consilium.europa.eu/en/documents-publications/public-register/request-document/" TargetMode="External"/><Relationship Id="rId170" Type="http://schemas.openxmlformats.org/officeDocument/2006/relationships/hyperlink" Target="https://data.consilium.europa.eu/doc/document/ST-14620-2018-COR-1/hr/pdf" TargetMode="External"/><Relationship Id="rId191" Type="http://schemas.openxmlformats.org/officeDocument/2006/relationships/hyperlink" Target="https://data.consilium.europa.eu/doc/document/ST-6566-2020-INIT/da/pdf" TargetMode="External"/><Relationship Id="rId205" Type="http://schemas.openxmlformats.org/officeDocument/2006/relationships/hyperlink" Target="https://data.consilium.europa.eu/doc/document/ST-6566-2020-INIT/pl/pdf" TargetMode="External"/><Relationship Id="rId226" Type="http://schemas.openxmlformats.org/officeDocument/2006/relationships/hyperlink" Target="https://data.consilium.europa.eu/doc/document/ST-6457-2019-INIT/fr/pdf" TargetMode="External"/><Relationship Id="rId247" Type="http://schemas.openxmlformats.org/officeDocument/2006/relationships/hyperlink" Target="https://data.consilium.europa.eu/doc/document/ST-5699-2019-INIT/el/pdf" TargetMode="External"/><Relationship Id="rId107" Type="http://schemas.openxmlformats.org/officeDocument/2006/relationships/hyperlink" Target="https://data.consilium.europa.eu/doc/document/ST-10731-2019-COR-1/hr/pdf" TargetMode="External"/><Relationship Id="rId11" Type="http://schemas.openxmlformats.org/officeDocument/2006/relationships/hyperlink" Target="https://data.consilium.europa.eu/doc/document/ST-13961-2020-INIT/en/pdf" TargetMode="External"/><Relationship Id="rId32" Type="http://schemas.openxmlformats.org/officeDocument/2006/relationships/hyperlink" Target="https://data.consilium.europa.eu/doc/document/ST-13961-2020-INIT/sk/pdf" TargetMode="External"/><Relationship Id="rId53" Type="http://schemas.openxmlformats.org/officeDocument/2006/relationships/hyperlink" Target="https://data.consilium.europa.eu/doc/document/ST-9062-2020-COR-1/hr/pdf" TargetMode="External"/><Relationship Id="rId74" Type="http://schemas.openxmlformats.org/officeDocument/2006/relationships/hyperlink" Target="https://data.consilium.europa.eu/doc/document/ST-9062-2020-INIT/fi/pdf" TargetMode="External"/><Relationship Id="rId128" Type="http://schemas.openxmlformats.org/officeDocument/2006/relationships/hyperlink" Target="https://data.consilium.europa.eu/doc/document/ST-10731-2019-INIT/el/pdf" TargetMode="External"/><Relationship Id="rId149" Type="http://schemas.openxmlformats.org/officeDocument/2006/relationships/hyperlink" Target="https://data.consilium.europa.eu/doc/document/ST-10112-2019-INIT/en/pdf" TargetMode="External"/><Relationship Id="rId5" Type="http://schemas.openxmlformats.org/officeDocument/2006/relationships/hyperlink" Target="https://data.consilium.europa.eu/doc/document/ST-6817-2021-INIT/en/pdf" TargetMode="External"/><Relationship Id="rId95" Type="http://schemas.openxmlformats.org/officeDocument/2006/relationships/hyperlink" Target="https://data.consilium.europa.eu/doc/document/ST-6009-2020-INIT/de/pdf" TargetMode="External"/><Relationship Id="rId160" Type="http://schemas.openxmlformats.org/officeDocument/2006/relationships/hyperlink" Target="https://data.consilium.europa.eu/doc/document/ST-14620-2018-COR-1/en/pdf" TargetMode="External"/><Relationship Id="rId181" Type="http://schemas.openxmlformats.org/officeDocument/2006/relationships/hyperlink" Target="https://data.consilium.europa.eu/doc/document/ST-14620-2018-COR-1/sl/pdf" TargetMode="External"/><Relationship Id="rId216" Type="http://schemas.openxmlformats.org/officeDocument/2006/relationships/hyperlink" Target="https://data.consilium.europa.eu/doc/document/ST-6594-2019-INIT/en/pdf" TargetMode="External"/><Relationship Id="rId237" Type="http://schemas.openxmlformats.org/officeDocument/2006/relationships/hyperlink" Target="https://data.consilium.europa.eu/doc/document/ST-6457-2019-INIT/sk/pdf" TargetMode="External"/><Relationship Id="rId258" Type="http://schemas.openxmlformats.org/officeDocument/2006/relationships/hyperlink" Target="https://data.consilium.europa.eu/doc/document/ST-5699-2019-INIT/mt/pdf" TargetMode="External"/><Relationship Id="rId22" Type="http://schemas.openxmlformats.org/officeDocument/2006/relationships/hyperlink" Target="https://data.consilium.europa.eu/doc/document/ST-13961-2020-INIT/hr/pdf" TargetMode="External"/><Relationship Id="rId43" Type="http://schemas.openxmlformats.org/officeDocument/2006/relationships/hyperlink" Target="https://data.consilium.europa.eu/doc/document/ST-9062-2020-COR-1/en/pdf" TargetMode="External"/><Relationship Id="rId64" Type="http://schemas.openxmlformats.org/officeDocument/2006/relationships/hyperlink" Target="https://data.consilium.europa.eu/doc/document/ST-9062-2020-COR-1/sl/pdf" TargetMode="External"/><Relationship Id="rId118" Type="http://schemas.openxmlformats.org/officeDocument/2006/relationships/hyperlink" Target="https://data.consilium.europa.eu/doc/document/ST-10731-2019-COR-1/sl/pdf" TargetMode="External"/><Relationship Id="rId139" Type="http://schemas.openxmlformats.org/officeDocument/2006/relationships/hyperlink" Target="https://data.consilium.europa.eu/doc/document/ST-10731-2019-INIT/nl/pdf" TargetMode="External"/><Relationship Id="rId85" Type="http://schemas.openxmlformats.org/officeDocument/2006/relationships/hyperlink" Target="https://data.consilium.europa.eu/doc/document/ST-9062-2020-INIT/ro/pdf" TargetMode="External"/><Relationship Id="rId150" Type="http://schemas.openxmlformats.org/officeDocument/2006/relationships/hyperlink" Target="https://data.consilium.europa.eu/doc/document/ST-10112-2019-INIT/it/pdf" TargetMode="External"/><Relationship Id="rId171" Type="http://schemas.openxmlformats.org/officeDocument/2006/relationships/hyperlink" Target="https://data.consilium.europa.eu/doc/document/ST-14620-2018-COR-1/hu/pdf" TargetMode="External"/><Relationship Id="rId192" Type="http://schemas.openxmlformats.org/officeDocument/2006/relationships/hyperlink" Target="https://data.consilium.europa.eu/doc/document/ST-6566-2020-INIT/de/pdf" TargetMode="External"/><Relationship Id="rId206" Type="http://schemas.openxmlformats.org/officeDocument/2006/relationships/hyperlink" Target="https://data.consilium.europa.eu/doc/document/ST-6566-2020-INIT/pt/pdf" TargetMode="External"/><Relationship Id="rId227" Type="http://schemas.openxmlformats.org/officeDocument/2006/relationships/hyperlink" Target="https://data.consilium.europa.eu/doc/document/ST-6457-2019-INIT/hr/pdf" TargetMode="External"/><Relationship Id="rId248" Type="http://schemas.openxmlformats.org/officeDocument/2006/relationships/hyperlink" Target="https://data.consilium.europa.eu/doc/document/ST-5699-2019-INIT/es/pdf" TargetMode="External"/><Relationship Id="rId12" Type="http://schemas.openxmlformats.org/officeDocument/2006/relationships/hyperlink" Target="https://data.consilium.europa.eu/doc/document/ST-13961-2020-INIT/bg/pdf" TargetMode="External"/><Relationship Id="rId33" Type="http://schemas.openxmlformats.org/officeDocument/2006/relationships/hyperlink" Target="https://data.consilium.europa.eu/doc/document/ST-13961-2020-INIT/sl/pdf" TargetMode="External"/><Relationship Id="rId108" Type="http://schemas.openxmlformats.org/officeDocument/2006/relationships/hyperlink" Target="https://data.consilium.europa.eu/doc/document/ST-10731-2019-COR-1/hu/pdf" TargetMode="External"/><Relationship Id="rId129" Type="http://schemas.openxmlformats.org/officeDocument/2006/relationships/hyperlink" Target="https://data.consilium.europa.eu/doc/document/ST-10731-2019-INIT/es/pdf" TargetMode="External"/><Relationship Id="rId54" Type="http://schemas.openxmlformats.org/officeDocument/2006/relationships/hyperlink" Target="https://data.consilium.europa.eu/doc/document/ST-9062-2020-COR-1/hu/pdf" TargetMode="External"/><Relationship Id="rId75" Type="http://schemas.openxmlformats.org/officeDocument/2006/relationships/hyperlink" Target="https://data.consilium.europa.eu/doc/document/ST-9062-2020-INIT/fr/pdf" TargetMode="External"/><Relationship Id="rId96" Type="http://schemas.openxmlformats.org/officeDocument/2006/relationships/hyperlink" Target="https://data.consilium.europa.eu/doc/document/ST-5483-2020-INIT/en/pdf" TargetMode="External"/><Relationship Id="rId140" Type="http://schemas.openxmlformats.org/officeDocument/2006/relationships/hyperlink" Target="https://data.consilium.europa.eu/doc/document/ST-10731-2019-INIT/pl/pdf" TargetMode="External"/><Relationship Id="rId161" Type="http://schemas.openxmlformats.org/officeDocument/2006/relationships/hyperlink" Target="https://data.consilium.europa.eu/doc/document/ST-14620-2018-COR-1/bg/pdf" TargetMode="External"/><Relationship Id="rId182" Type="http://schemas.openxmlformats.org/officeDocument/2006/relationships/hyperlink" Target="https://data.consilium.europa.eu/doc/document/ST-14620-2018-COR-1/sv/pdf" TargetMode="External"/><Relationship Id="rId217" Type="http://schemas.openxmlformats.org/officeDocument/2006/relationships/hyperlink" Target="https://data.consilium.europa.eu/doc/document/ST-6457-2019-INIT/en/pdf" TargetMode="External"/><Relationship Id="rId6" Type="http://schemas.openxmlformats.org/officeDocument/2006/relationships/hyperlink" Target="https://data.consilium.europa.eu/doc/document/ST-5942-2021-COR-1/en/pdf" TargetMode="External"/><Relationship Id="rId238" Type="http://schemas.openxmlformats.org/officeDocument/2006/relationships/hyperlink" Target="https://data.consilium.europa.eu/doc/document/ST-6457-2019-INIT/sl/pdf" TargetMode="External"/><Relationship Id="rId259" Type="http://schemas.openxmlformats.org/officeDocument/2006/relationships/hyperlink" Target="https://data.consilium.europa.eu/doc/document/ST-5699-2019-INIT/nl/pdf" TargetMode="External"/><Relationship Id="rId23" Type="http://schemas.openxmlformats.org/officeDocument/2006/relationships/hyperlink" Target="https://data.consilium.europa.eu/doc/document/ST-13961-2020-INIT/hu/pdf" TargetMode="External"/><Relationship Id="rId28" Type="http://schemas.openxmlformats.org/officeDocument/2006/relationships/hyperlink" Target="https://data.consilium.europa.eu/doc/document/ST-13961-2020-INIT/nl/pdf" TargetMode="External"/><Relationship Id="rId49" Type="http://schemas.openxmlformats.org/officeDocument/2006/relationships/hyperlink" Target="https://data.consilium.europa.eu/doc/document/ST-9062-2020-COR-1/es/pdf" TargetMode="External"/><Relationship Id="rId114" Type="http://schemas.openxmlformats.org/officeDocument/2006/relationships/hyperlink" Target="https://data.consilium.europa.eu/doc/document/ST-10731-2019-COR-1/pl/pdf" TargetMode="External"/><Relationship Id="rId119" Type="http://schemas.openxmlformats.org/officeDocument/2006/relationships/hyperlink" Target="https://data.consilium.europa.eu/doc/document/ST-10731-2019-COR-1/sv/pdf" TargetMode="External"/><Relationship Id="rId44" Type="http://schemas.openxmlformats.org/officeDocument/2006/relationships/hyperlink" Target="https://data.consilium.europa.eu/doc/document/ST-9062-2020-COR-1/bg/pdf" TargetMode="External"/><Relationship Id="rId60" Type="http://schemas.openxmlformats.org/officeDocument/2006/relationships/hyperlink" Target="https://data.consilium.europa.eu/doc/document/ST-9062-2020-COR-1/pl/pdf" TargetMode="External"/><Relationship Id="rId65" Type="http://schemas.openxmlformats.org/officeDocument/2006/relationships/hyperlink" Target="https://data.consilium.europa.eu/doc/document/ST-9062-2020-COR-1/sv/pdf" TargetMode="External"/><Relationship Id="rId81" Type="http://schemas.openxmlformats.org/officeDocument/2006/relationships/hyperlink" Target="https://data.consilium.europa.eu/doc/document/ST-9062-2020-INIT/mt/pdf" TargetMode="External"/><Relationship Id="rId86" Type="http://schemas.openxmlformats.org/officeDocument/2006/relationships/hyperlink" Target="https://data.consilium.europa.eu/doc/document/ST-9062-2020-INIT/sk/pdf" TargetMode="External"/><Relationship Id="rId130" Type="http://schemas.openxmlformats.org/officeDocument/2006/relationships/hyperlink" Target="https://data.consilium.europa.eu/doc/document/ST-10731-2019-INIT/et/pdf" TargetMode="External"/><Relationship Id="rId135" Type="http://schemas.openxmlformats.org/officeDocument/2006/relationships/hyperlink" Target="https://data.consilium.europa.eu/doc/document/ST-10731-2019-INIT/it/pdf" TargetMode="External"/><Relationship Id="rId151" Type="http://schemas.openxmlformats.org/officeDocument/2006/relationships/hyperlink" Target="https://data.consilium.europa.eu/doc/document/ST-10133-2019-INIT/en/pdf" TargetMode="External"/><Relationship Id="rId156" Type="http://schemas.openxmlformats.org/officeDocument/2006/relationships/hyperlink" Target="https://data.consilium.europa.eu/doc/document/ST-6582-2019-INIT/en/pdf" TargetMode="External"/><Relationship Id="rId177" Type="http://schemas.openxmlformats.org/officeDocument/2006/relationships/hyperlink" Target="https://data.consilium.europa.eu/doc/document/ST-14620-2018-COR-1/pl/pdf" TargetMode="External"/><Relationship Id="rId198" Type="http://schemas.openxmlformats.org/officeDocument/2006/relationships/hyperlink" Target="https://data.consilium.europa.eu/doc/document/ST-6566-2020-INIT/hr/pdf" TargetMode="External"/><Relationship Id="rId172" Type="http://schemas.openxmlformats.org/officeDocument/2006/relationships/hyperlink" Target="https://data.consilium.europa.eu/doc/document/ST-14620-2018-COR-1/it/pdf" TargetMode="External"/><Relationship Id="rId193" Type="http://schemas.openxmlformats.org/officeDocument/2006/relationships/hyperlink" Target="https://data.consilium.europa.eu/doc/document/ST-6566-2020-INIT/el/pdf" TargetMode="External"/><Relationship Id="rId202" Type="http://schemas.openxmlformats.org/officeDocument/2006/relationships/hyperlink" Target="https://data.consilium.europa.eu/doc/document/ST-6566-2020-INIT/lv/pdf" TargetMode="External"/><Relationship Id="rId207" Type="http://schemas.openxmlformats.org/officeDocument/2006/relationships/hyperlink" Target="https://data.consilium.europa.eu/doc/document/ST-6566-2020-INIT/ro/pdf" TargetMode="External"/><Relationship Id="rId223" Type="http://schemas.openxmlformats.org/officeDocument/2006/relationships/hyperlink" Target="https://data.consilium.europa.eu/doc/document/ST-6457-2019-INIT/es/pdf" TargetMode="External"/><Relationship Id="rId228" Type="http://schemas.openxmlformats.org/officeDocument/2006/relationships/hyperlink" Target="https://data.consilium.europa.eu/doc/document/ST-6457-2019-INIT/hu/pdf" TargetMode="External"/><Relationship Id="rId244" Type="http://schemas.openxmlformats.org/officeDocument/2006/relationships/hyperlink" Target="https://data.consilium.europa.eu/doc/document/ST-5699-2019-INIT/cs/pdf" TargetMode="External"/><Relationship Id="rId249" Type="http://schemas.openxmlformats.org/officeDocument/2006/relationships/hyperlink" Target="https://data.consilium.europa.eu/doc/document/ST-5699-2019-INIT/et/pdf" TargetMode="External"/><Relationship Id="rId13" Type="http://schemas.openxmlformats.org/officeDocument/2006/relationships/hyperlink" Target="https://data.consilium.europa.eu/doc/document/ST-13961-2020-INIT/cs/pdf" TargetMode="External"/><Relationship Id="rId18" Type="http://schemas.openxmlformats.org/officeDocument/2006/relationships/hyperlink" Target="https://data.consilium.europa.eu/doc/document/ST-13961-2020-INIT/et/pdf" TargetMode="External"/><Relationship Id="rId39" Type="http://schemas.openxmlformats.org/officeDocument/2006/relationships/hyperlink" Target="https://data.consilium.europa.eu/doc/document/ST-9942-2020-COR-1/it/pdf" TargetMode="External"/><Relationship Id="rId109" Type="http://schemas.openxmlformats.org/officeDocument/2006/relationships/hyperlink" Target="https://data.consilium.europa.eu/doc/document/ST-10731-2019-COR-1/it/pdf" TargetMode="External"/><Relationship Id="rId260" Type="http://schemas.openxmlformats.org/officeDocument/2006/relationships/hyperlink" Target="https://data.consilium.europa.eu/doc/document/ST-5699-2019-INIT/pl/pdf" TargetMode="External"/><Relationship Id="rId265" Type="http://schemas.openxmlformats.org/officeDocument/2006/relationships/hyperlink" Target="https://data.consilium.europa.eu/doc/document/ST-5699-2019-INIT/sv/pdf" TargetMode="External"/><Relationship Id="rId34" Type="http://schemas.openxmlformats.org/officeDocument/2006/relationships/hyperlink" Target="https://data.consilium.europa.eu/doc/document/ST-13961-2020-INIT/sv/pdf" TargetMode="External"/><Relationship Id="rId50" Type="http://schemas.openxmlformats.org/officeDocument/2006/relationships/hyperlink" Target="https://data.consilium.europa.eu/doc/document/ST-9062-2020-COR-1/et/pdf" TargetMode="External"/><Relationship Id="rId55" Type="http://schemas.openxmlformats.org/officeDocument/2006/relationships/hyperlink" Target="https://data.consilium.europa.eu/doc/document/ST-9062-2020-COR-1/it/pdf" TargetMode="External"/><Relationship Id="rId76" Type="http://schemas.openxmlformats.org/officeDocument/2006/relationships/hyperlink" Target="https://data.consilium.europa.eu/doc/document/ST-9062-2020-INIT/hr/pdf" TargetMode="External"/><Relationship Id="rId97" Type="http://schemas.openxmlformats.org/officeDocument/2006/relationships/hyperlink" Target="https://data.consilium.europa.eu/doc/document/ST-10731-2019-COR-1/en/pdf" TargetMode="External"/><Relationship Id="rId104" Type="http://schemas.openxmlformats.org/officeDocument/2006/relationships/hyperlink" Target="https://data.consilium.europa.eu/doc/document/ST-10731-2019-COR-1/et/pdf" TargetMode="External"/><Relationship Id="rId120" Type="http://schemas.openxmlformats.org/officeDocument/2006/relationships/hyperlink" Target="https://data.consilium.europa.eu/doc/document/ST-12259-2019-INIT/en/pdf" TargetMode="External"/><Relationship Id="rId125" Type="http://schemas.openxmlformats.org/officeDocument/2006/relationships/hyperlink" Target="https://data.consilium.europa.eu/doc/document/ST-10731-2019-INIT/cs/pdf" TargetMode="External"/><Relationship Id="rId141" Type="http://schemas.openxmlformats.org/officeDocument/2006/relationships/hyperlink" Target="https://data.consilium.europa.eu/doc/document/ST-10731-2019-INIT/pt/pdf" TargetMode="External"/><Relationship Id="rId146" Type="http://schemas.openxmlformats.org/officeDocument/2006/relationships/hyperlink" Target="https://www.consilium.europa.eu/en/documents-publications/public-register/request-document/" TargetMode="External"/><Relationship Id="rId167" Type="http://schemas.openxmlformats.org/officeDocument/2006/relationships/hyperlink" Target="https://data.consilium.europa.eu/doc/document/ST-14620-2018-COR-1/et/pdf" TargetMode="External"/><Relationship Id="rId188" Type="http://schemas.openxmlformats.org/officeDocument/2006/relationships/hyperlink" Target="https://data.consilium.europa.eu/doc/document/ST-6566-2020-INIT/en/pdf" TargetMode="External"/><Relationship Id="rId7" Type="http://schemas.openxmlformats.org/officeDocument/2006/relationships/hyperlink" Target="https://data.consilium.europa.eu/doc/document/ST-6357-2021-INIT/en/pdf" TargetMode="External"/><Relationship Id="rId71" Type="http://schemas.openxmlformats.org/officeDocument/2006/relationships/hyperlink" Target="https://data.consilium.europa.eu/doc/document/ST-9062-2020-INIT/el/pdf" TargetMode="External"/><Relationship Id="rId92" Type="http://schemas.openxmlformats.org/officeDocument/2006/relationships/hyperlink" Target="https://data.consilium.europa.eu/doc/document/ST-7197-2020-INIT/en/pdf" TargetMode="External"/><Relationship Id="rId162" Type="http://schemas.openxmlformats.org/officeDocument/2006/relationships/hyperlink" Target="https://data.consilium.europa.eu/doc/document/ST-14620-2018-COR-1/cs/pdf" TargetMode="External"/><Relationship Id="rId183" Type="http://schemas.openxmlformats.org/officeDocument/2006/relationships/hyperlink" Target="https://data.consilium.europa.eu/doc/document/ST-5347-2019-INIT/en/pdf" TargetMode="External"/><Relationship Id="rId213" Type="http://schemas.openxmlformats.org/officeDocument/2006/relationships/hyperlink" Target="https://www.consilium.europa.eu/en/documents-publications/public-register/request-document/" TargetMode="External"/><Relationship Id="rId218" Type="http://schemas.openxmlformats.org/officeDocument/2006/relationships/hyperlink" Target="https://data.consilium.europa.eu/doc/document/ST-6457-2019-INIT/bg/pdf" TargetMode="External"/><Relationship Id="rId234" Type="http://schemas.openxmlformats.org/officeDocument/2006/relationships/hyperlink" Target="https://data.consilium.europa.eu/doc/document/ST-6457-2019-INIT/pl/pdf" TargetMode="External"/><Relationship Id="rId239" Type="http://schemas.openxmlformats.org/officeDocument/2006/relationships/hyperlink" Target="https://data.consilium.europa.eu/doc/document/ST-6457-2019-INIT/sv/pdf" TargetMode="External"/><Relationship Id="rId2" Type="http://schemas.openxmlformats.org/officeDocument/2006/relationships/styles" Target="styles.xml"/><Relationship Id="rId29" Type="http://schemas.openxmlformats.org/officeDocument/2006/relationships/hyperlink" Target="https://data.consilium.europa.eu/doc/document/ST-13961-2020-INIT/pl/pdf" TargetMode="External"/><Relationship Id="rId250" Type="http://schemas.openxmlformats.org/officeDocument/2006/relationships/hyperlink" Target="https://data.consilium.europa.eu/doc/document/ST-5699-2019-INIT/fi/pdf" TargetMode="External"/><Relationship Id="rId255" Type="http://schemas.openxmlformats.org/officeDocument/2006/relationships/hyperlink" Target="https://data.consilium.europa.eu/doc/document/ST-5699-2019-INIT/it/pdf" TargetMode="External"/><Relationship Id="rId24" Type="http://schemas.openxmlformats.org/officeDocument/2006/relationships/hyperlink" Target="https://data.consilium.europa.eu/doc/document/ST-13961-2020-INIT/it/pdf" TargetMode="External"/><Relationship Id="rId40" Type="http://schemas.openxmlformats.org/officeDocument/2006/relationships/hyperlink" Target="https://data.consilium.europa.eu/doc/document/ST-9942-2020-INIT/en/pdf" TargetMode="External"/><Relationship Id="rId45" Type="http://schemas.openxmlformats.org/officeDocument/2006/relationships/hyperlink" Target="https://data.consilium.europa.eu/doc/document/ST-9062-2020-COR-1/cs/pdf" TargetMode="External"/><Relationship Id="rId66" Type="http://schemas.openxmlformats.org/officeDocument/2006/relationships/hyperlink" Target="https://data.consilium.europa.eu/doc/document/ST-9062-2020-INIT/en/pdf" TargetMode="External"/><Relationship Id="rId87" Type="http://schemas.openxmlformats.org/officeDocument/2006/relationships/hyperlink" Target="https://data.consilium.europa.eu/doc/document/ST-9062-2020-INIT/sl/pdf" TargetMode="External"/><Relationship Id="rId110" Type="http://schemas.openxmlformats.org/officeDocument/2006/relationships/hyperlink" Target="https://data.consilium.europa.eu/doc/document/ST-10731-2019-COR-1/lt/pdf" TargetMode="External"/><Relationship Id="rId115" Type="http://schemas.openxmlformats.org/officeDocument/2006/relationships/hyperlink" Target="https://data.consilium.europa.eu/doc/document/ST-10731-2019-COR-1/pt/pdf" TargetMode="External"/><Relationship Id="rId131" Type="http://schemas.openxmlformats.org/officeDocument/2006/relationships/hyperlink" Target="https://data.consilium.europa.eu/doc/document/ST-10731-2019-INIT/fi/pdf" TargetMode="External"/><Relationship Id="rId136" Type="http://schemas.openxmlformats.org/officeDocument/2006/relationships/hyperlink" Target="https://data.consilium.europa.eu/doc/document/ST-10731-2019-INIT/lt/pdf" TargetMode="External"/><Relationship Id="rId157" Type="http://schemas.openxmlformats.org/officeDocument/2006/relationships/hyperlink" Target="https://data.consilium.europa.eu/doc/document/ST-6582-2019-INIT/it/pdf" TargetMode="External"/><Relationship Id="rId178" Type="http://schemas.openxmlformats.org/officeDocument/2006/relationships/hyperlink" Target="https://data.consilium.europa.eu/doc/document/ST-14620-2018-COR-1/pt/pdf" TargetMode="External"/><Relationship Id="rId61" Type="http://schemas.openxmlformats.org/officeDocument/2006/relationships/hyperlink" Target="https://data.consilium.europa.eu/doc/document/ST-9062-2020-COR-1/pt/pdf" TargetMode="External"/><Relationship Id="rId82" Type="http://schemas.openxmlformats.org/officeDocument/2006/relationships/hyperlink" Target="https://data.consilium.europa.eu/doc/document/ST-9062-2020-INIT/nl/pdf" TargetMode="External"/><Relationship Id="rId152" Type="http://schemas.openxmlformats.org/officeDocument/2006/relationships/hyperlink" Target="https://data.consilium.europa.eu/doc/document/ST-10133-2019-INIT/it/pdf" TargetMode="External"/><Relationship Id="rId173" Type="http://schemas.openxmlformats.org/officeDocument/2006/relationships/hyperlink" Target="https://data.consilium.europa.eu/doc/document/ST-14620-2018-COR-1/lt/pdf" TargetMode="External"/><Relationship Id="rId194" Type="http://schemas.openxmlformats.org/officeDocument/2006/relationships/hyperlink" Target="https://data.consilium.europa.eu/doc/document/ST-6566-2020-INIT/es/pdf" TargetMode="External"/><Relationship Id="rId199" Type="http://schemas.openxmlformats.org/officeDocument/2006/relationships/hyperlink" Target="https://data.consilium.europa.eu/doc/document/ST-6566-2020-INIT/hu/pdf" TargetMode="External"/><Relationship Id="rId203" Type="http://schemas.openxmlformats.org/officeDocument/2006/relationships/hyperlink" Target="https://data.consilium.europa.eu/doc/document/ST-6566-2020-INIT/mt/pdf" TargetMode="External"/><Relationship Id="rId208" Type="http://schemas.openxmlformats.org/officeDocument/2006/relationships/hyperlink" Target="https://data.consilium.europa.eu/doc/document/ST-6566-2020-INIT/sk/pdf" TargetMode="External"/><Relationship Id="rId229" Type="http://schemas.openxmlformats.org/officeDocument/2006/relationships/hyperlink" Target="https://data.consilium.europa.eu/doc/document/ST-6457-2019-INIT/it/pdf" TargetMode="External"/><Relationship Id="rId19" Type="http://schemas.openxmlformats.org/officeDocument/2006/relationships/hyperlink" Target="https://data.consilium.europa.eu/doc/document/ST-13961-2020-INIT/fi/pdf" TargetMode="External"/><Relationship Id="rId224" Type="http://schemas.openxmlformats.org/officeDocument/2006/relationships/hyperlink" Target="https://data.consilium.europa.eu/doc/document/ST-6457-2019-INIT/et/pdf" TargetMode="External"/><Relationship Id="rId240" Type="http://schemas.openxmlformats.org/officeDocument/2006/relationships/hyperlink" Target="https://data.consilium.europa.eu/doc/document/ST-6075-2019-INIT/en/pdf" TargetMode="External"/><Relationship Id="rId245" Type="http://schemas.openxmlformats.org/officeDocument/2006/relationships/hyperlink" Target="https://data.consilium.europa.eu/doc/document/ST-5699-2019-INIT/da/pdf" TargetMode="External"/><Relationship Id="rId261" Type="http://schemas.openxmlformats.org/officeDocument/2006/relationships/hyperlink" Target="https://data.consilium.europa.eu/doc/document/ST-5699-2019-INIT/pt/pdf" TargetMode="External"/><Relationship Id="rId266" Type="http://schemas.openxmlformats.org/officeDocument/2006/relationships/fontTable" Target="fontTable.xml"/><Relationship Id="rId14" Type="http://schemas.openxmlformats.org/officeDocument/2006/relationships/hyperlink" Target="https://data.consilium.europa.eu/doc/document/ST-13961-2020-INIT/da/pdf" TargetMode="External"/><Relationship Id="rId30" Type="http://schemas.openxmlformats.org/officeDocument/2006/relationships/hyperlink" Target="https://data.consilium.europa.eu/doc/document/ST-13961-2020-INIT/pt/pdf" TargetMode="External"/><Relationship Id="rId35" Type="http://schemas.openxmlformats.org/officeDocument/2006/relationships/hyperlink" Target="https://data.consilium.europa.eu/doc/document/ST-10921-2020-INIT/en/pdf" TargetMode="External"/><Relationship Id="rId56" Type="http://schemas.openxmlformats.org/officeDocument/2006/relationships/hyperlink" Target="https://data.consilium.europa.eu/doc/document/ST-9062-2020-COR-1/lt/pdf" TargetMode="External"/><Relationship Id="rId77" Type="http://schemas.openxmlformats.org/officeDocument/2006/relationships/hyperlink" Target="https://data.consilium.europa.eu/doc/document/ST-9062-2020-INIT/hu/pdf" TargetMode="External"/><Relationship Id="rId100" Type="http://schemas.openxmlformats.org/officeDocument/2006/relationships/hyperlink" Target="https://data.consilium.europa.eu/doc/document/ST-10731-2019-COR-1/da/pdf" TargetMode="External"/><Relationship Id="rId105" Type="http://schemas.openxmlformats.org/officeDocument/2006/relationships/hyperlink" Target="https://data.consilium.europa.eu/doc/document/ST-10731-2019-COR-1/fi/pdf" TargetMode="External"/><Relationship Id="rId126" Type="http://schemas.openxmlformats.org/officeDocument/2006/relationships/hyperlink" Target="https://data.consilium.europa.eu/doc/document/ST-10731-2019-INIT/da/pdf" TargetMode="External"/><Relationship Id="rId147" Type="http://schemas.openxmlformats.org/officeDocument/2006/relationships/hyperlink" Target="https://www.consilium.europa.eu/en/documents-publications/public-register/request-document/" TargetMode="External"/><Relationship Id="rId168" Type="http://schemas.openxmlformats.org/officeDocument/2006/relationships/hyperlink" Target="https://data.consilium.europa.eu/doc/document/ST-14620-2018-COR-1/fi/pdf" TargetMode="External"/><Relationship Id="rId8" Type="http://schemas.openxmlformats.org/officeDocument/2006/relationships/hyperlink" Target="https://data.consilium.europa.eu/doc/document/ST-5942-2021-INIT/en/pdf" TargetMode="External"/><Relationship Id="rId51" Type="http://schemas.openxmlformats.org/officeDocument/2006/relationships/hyperlink" Target="https://data.consilium.europa.eu/doc/document/ST-9062-2020-COR-1/fi/pdf" TargetMode="External"/><Relationship Id="rId72" Type="http://schemas.openxmlformats.org/officeDocument/2006/relationships/hyperlink" Target="https://data.consilium.europa.eu/doc/document/ST-9062-2020-INIT/es/pdf" TargetMode="External"/><Relationship Id="rId93" Type="http://schemas.openxmlformats.org/officeDocument/2006/relationships/hyperlink" Target="https://data.consilium.europa.eu/doc/document/ST-7197-2020-INIT/it/pdf" TargetMode="External"/><Relationship Id="rId98" Type="http://schemas.openxmlformats.org/officeDocument/2006/relationships/hyperlink" Target="https://data.consilium.europa.eu/doc/document/ST-10731-2019-COR-1/bg/pdf" TargetMode="External"/><Relationship Id="rId121" Type="http://schemas.openxmlformats.org/officeDocument/2006/relationships/hyperlink" Target="https://data.consilium.europa.eu/doc/document/ST-12259-2019-INIT/fr/pdf" TargetMode="External"/><Relationship Id="rId142" Type="http://schemas.openxmlformats.org/officeDocument/2006/relationships/hyperlink" Target="https://data.consilium.europa.eu/doc/document/ST-10731-2019-INIT/ro/pdf" TargetMode="External"/><Relationship Id="rId163" Type="http://schemas.openxmlformats.org/officeDocument/2006/relationships/hyperlink" Target="https://data.consilium.europa.eu/doc/document/ST-14620-2018-COR-1/da/pdf" TargetMode="External"/><Relationship Id="rId184" Type="http://schemas.openxmlformats.org/officeDocument/2006/relationships/hyperlink" Target="https://data.consilium.europa.eu/doc/document/ST-5347-2019-INIT/fr/pdf" TargetMode="External"/><Relationship Id="rId189" Type="http://schemas.openxmlformats.org/officeDocument/2006/relationships/hyperlink" Target="https://data.consilium.europa.eu/doc/document/ST-6566-2020-INIT/bg/pdf" TargetMode="External"/><Relationship Id="rId219" Type="http://schemas.openxmlformats.org/officeDocument/2006/relationships/hyperlink" Target="https://data.consilium.europa.eu/doc/document/ST-6457-2019-INIT/cs/pdf" TargetMode="External"/><Relationship Id="rId3" Type="http://schemas.openxmlformats.org/officeDocument/2006/relationships/settings" Target="settings.xml"/><Relationship Id="rId214" Type="http://schemas.openxmlformats.org/officeDocument/2006/relationships/hyperlink" Target="https://www.consilium.europa.eu/en/documents-publications/public-register/request-document/" TargetMode="External"/><Relationship Id="rId230" Type="http://schemas.openxmlformats.org/officeDocument/2006/relationships/hyperlink" Target="https://data.consilium.europa.eu/doc/document/ST-6457-2019-INIT/lt/pdf" TargetMode="External"/><Relationship Id="rId235" Type="http://schemas.openxmlformats.org/officeDocument/2006/relationships/hyperlink" Target="https://data.consilium.europa.eu/doc/document/ST-6457-2019-INIT/pt/pdf" TargetMode="External"/><Relationship Id="rId251" Type="http://schemas.openxmlformats.org/officeDocument/2006/relationships/hyperlink" Target="https://data.consilium.europa.eu/doc/document/ST-5699-2019-INIT/fr/pdf" TargetMode="External"/><Relationship Id="rId256" Type="http://schemas.openxmlformats.org/officeDocument/2006/relationships/hyperlink" Target="https://data.consilium.europa.eu/doc/document/ST-5699-2019-INIT/lt/pdf" TargetMode="External"/><Relationship Id="rId25" Type="http://schemas.openxmlformats.org/officeDocument/2006/relationships/hyperlink" Target="https://data.consilium.europa.eu/doc/document/ST-13961-2020-INIT/lt/pdf" TargetMode="External"/><Relationship Id="rId46" Type="http://schemas.openxmlformats.org/officeDocument/2006/relationships/hyperlink" Target="https://data.consilium.europa.eu/doc/document/ST-9062-2020-COR-1/da/pdf" TargetMode="External"/><Relationship Id="rId67" Type="http://schemas.openxmlformats.org/officeDocument/2006/relationships/hyperlink" Target="https://data.consilium.europa.eu/doc/document/ST-9062-2020-INIT/bg/pdf" TargetMode="External"/><Relationship Id="rId116" Type="http://schemas.openxmlformats.org/officeDocument/2006/relationships/hyperlink" Target="https://data.consilium.europa.eu/doc/document/ST-10731-2019-COR-1/ro/pdf" TargetMode="External"/><Relationship Id="rId137" Type="http://schemas.openxmlformats.org/officeDocument/2006/relationships/hyperlink" Target="https://data.consilium.europa.eu/doc/document/ST-10731-2019-INIT/lv/pdf" TargetMode="External"/><Relationship Id="rId158" Type="http://schemas.openxmlformats.org/officeDocument/2006/relationships/hyperlink" Target="https://www.consilium.europa.eu/en/documents-publications/public-register/request-document/" TargetMode="External"/><Relationship Id="rId20" Type="http://schemas.openxmlformats.org/officeDocument/2006/relationships/hyperlink" Target="https://data.consilium.europa.eu/doc/document/ST-13961-2020-INIT/fr/pdf" TargetMode="External"/><Relationship Id="rId41" Type="http://schemas.openxmlformats.org/officeDocument/2006/relationships/hyperlink" Target="https://data.consilium.europa.eu/doc/document/ST-9942-2020-INIT/it/pdf" TargetMode="External"/><Relationship Id="rId62" Type="http://schemas.openxmlformats.org/officeDocument/2006/relationships/hyperlink" Target="https://data.consilium.europa.eu/doc/document/ST-9062-2020-COR-1/ro/pdf" TargetMode="External"/><Relationship Id="rId83" Type="http://schemas.openxmlformats.org/officeDocument/2006/relationships/hyperlink" Target="https://data.consilium.europa.eu/doc/document/ST-9062-2020-INIT/pl/pdf" TargetMode="External"/><Relationship Id="rId88" Type="http://schemas.openxmlformats.org/officeDocument/2006/relationships/hyperlink" Target="https://data.consilium.europa.eu/doc/document/ST-9062-2020-INIT/sv/pdf" TargetMode="External"/><Relationship Id="rId111" Type="http://schemas.openxmlformats.org/officeDocument/2006/relationships/hyperlink" Target="https://data.consilium.europa.eu/doc/document/ST-10731-2019-COR-1/lv/pdf" TargetMode="External"/><Relationship Id="rId132" Type="http://schemas.openxmlformats.org/officeDocument/2006/relationships/hyperlink" Target="https://data.consilium.europa.eu/doc/document/ST-10731-2019-INIT/fr/pdf" TargetMode="External"/><Relationship Id="rId153" Type="http://schemas.openxmlformats.org/officeDocument/2006/relationships/hyperlink" Target="https://www.consilium.europa.eu/en/documents-publications/public-register/request-document/" TargetMode="External"/><Relationship Id="rId174" Type="http://schemas.openxmlformats.org/officeDocument/2006/relationships/hyperlink" Target="https://data.consilium.europa.eu/doc/document/ST-14620-2018-COR-1/lv/pdf" TargetMode="External"/><Relationship Id="rId179" Type="http://schemas.openxmlformats.org/officeDocument/2006/relationships/hyperlink" Target="https://data.consilium.europa.eu/doc/document/ST-14620-2018-COR-1/ro/pdf" TargetMode="External"/><Relationship Id="rId195" Type="http://schemas.openxmlformats.org/officeDocument/2006/relationships/hyperlink" Target="https://data.consilium.europa.eu/doc/document/ST-6566-2020-INIT/et/pdf" TargetMode="External"/><Relationship Id="rId209" Type="http://schemas.openxmlformats.org/officeDocument/2006/relationships/hyperlink" Target="https://data.consilium.europa.eu/doc/document/ST-6566-2020-INIT/sl/pdf" TargetMode="External"/><Relationship Id="rId190" Type="http://schemas.openxmlformats.org/officeDocument/2006/relationships/hyperlink" Target="https://data.consilium.europa.eu/doc/document/ST-6566-2020-INIT/cs/pdf" TargetMode="External"/><Relationship Id="rId204" Type="http://schemas.openxmlformats.org/officeDocument/2006/relationships/hyperlink" Target="https://data.consilium.europa.eu/doc/document/ST-6566-2020-INIT/nl/pdf" TargetMode="External"/><Relationship Id="rId220" Type="http://schemas.openxmlformats.org/officeDocument/2006/relationships/hyperlink" Target="https://data.consilium.europa.eu/doc/document/ST-6457-2019-INIT/da/pdf" TargetMode="External"/><Relationship Id="rId225" Type="http://schemas.openxmlformats.org/officeDocument/2006/relationships/hyperlink" Target="https://data.consilium.europa.eu/doc/document/ST-6457-2019-INIT/fi/pdf" TargetMode="External"/><Relationship Id="rId241" Type="http://schemas.openxmlformats.org/officeDocument/2006/relationships/hyperlink" Target="https://data.consilium.europa.eu/doc/document/ST-6075-2019-INIT/fr/pdf" TargetMode="External"/><Relationship Id="rId246" Type="http://schemas.openxmlformats.org/officeDocument/2006/relationships/hyperlink" Target="https://data.consilium.europa.eu/doc/document/ST-5699-2019-INIT/de/pdf" TargetMode="External"/><Relationship Id="rId267" Type="http://schemas.openxmlformats.org/officeDocument/2006/relationships/theme" Target="theme/theme1.xml"/><Relationship Id="rId15" Type="http://schemas.openxmlformats.org/officeDocument/2006/relationships/hyperlink" Target="https://data.consilium.europa.eu/doc/document/ST-13961-2020-INIT/de/pdf" TargetMode="External"/><Relationship Id="rId36" Type="http://schemas.openxmlformats.org/officeDocument/2006/relationships/hyperlink" Target="https://data.consilium.europa.eu/doc/document/ST-10921-2020-INIT/da/pdf" TargetMode="External"/><Relationship Id="rId57" Type="http://schemas.openxmlformats.org/officeDocument/2006/relationships/hyperlink" Target="https://data.consilium.europa.eu/doc/document/ST-9062-2020-COR-1/lv/pdf" TargetMode="External"/><Relationship Id="rId106" Type="http://schemas.openxmlformats.org/officeDocument/2006/relationships/hyperlink" Target="https://data.consilium.europa.eu/doc/document/ST-10731-2019-COR-1/fr/pdf" TargetMode="External"/><Relationship Id="rId127" Type="http://schemas.openxmlformats.org/officeDocument/2006/relationships/hyperlink" Target="https://data.consilium.europa.eu/doc/document/ST-10731-2019-INIT/de/pdf" TargetMode="External"/><Relationship Id="rId262" Type="http://schemas.openxmlformats.org/officeDocument/2006/relationships/hyperlink" Target="https://data.consilium.europa.eu/doc/document/ST-5699-2019-INIT/ro/pdf" TargetMode="External"/><Relationship Id="rId10" Type="http://schemas.openxmlformats.org/officeDocument/2006/relationships/hyperlink" Target="https://data.consilium.europa.eu/doc/document/ST-5591-2021-INIT/nl/pdf" TargetMode="External"/><Relationship Id="rId31" Type="http://schemas.openxmlformats.org/officeDocument/2006/relationships/hyperlink" Target="https://data.consilium.europa.eu/doc/document/ST-13961-2020-INIT/ro/pdf" TargetMode="External"/><Relationship Id="rId52" Type="http://schemas.openxmlformats.org/officeDocument/2006/relationships/hyperlink" Target="https://data.consilium.europa.eu/doc/document/ST-9062-2020-COR-1/fr/pdf" TargetMode="External"/><Relationship Id="rId73" Type="http://schemas.openxmlformats.org/officeDocument/2006/relationships/hyperlink" Target="https://data.consilium.europa.eu/doc/document/ST-9062-2020-INIT/et/pdf" TargetMode="External"/><Relationship Id="rId78" Type="http://schemas.openxmlformats.org/officeDocument/2006/relationships/hyperlink" Target="https://data.consilium.europa.eu/doc/document/ST-9062-2020-INIT/it/pdf" TargetMode="External"/><Relationship Id="rId94" Type="http://schemas.openxmlformats.org/officeDocument/2006/relationships/hyperlink" Target="https://data.consilium.europa.eu/doc/document/ST-6009-2020-INIT/en/pdf" TargetMode="External"/><Relationship Id="rId99" Type="http://schemas.openxmlformats.org/officeDocument/2006/relationships/hyperlink" Target="https://data.consilium.europa.eu/doc/document/ST-10731-2019-COR-1/cs/pdf" TargetMode="External"/><Relationship Id="rId101" Type="http://schemas.openxmlformats.org/officeDocument/2006/relationships/hyperlink" Target="https://data.consilium.europa.eu/doc/document/ST-10731-2019-COR-1/de/pdf" TargetMode="External"/><Relationship Id="rId122" Type="http://schemas.openxmlformats.org/officeDocument/2006/relationships/hyperlink" Target="https://data.consilium.europa.eu/doc/document/ST-11326-2019-INIT/en/pdf" TargetMode="External"/><Relationship Id="rId143" Type="http://schemas.openxmlformats.org/officeDocument/2006/relationships/hyperlink" Target="https://data.consilium.europa.eu/doc/document/ST-10731-2019-INIT/sk/pdf" TargetMode="External"/><Relationship Id="rId148" Type="http://schemas.openxmlformats.org/officeDocument/2006/relationships/hyperlink" Target="https://data.consilium.europa.eu/doc/document/ST-10357-2019-INIT/en/pdf" TargetMode="External"/><Relationship Id="rId164" Type="http://schemas.openxmlformats.org/officeDocument/2006/relationships/hyperlink" Target="https://data.consilium.europa.eu/doc/document/ST-14620-2018-COR-1/de/pdf" TargetMode="External"/><Relationship Id="rId169" Type="http://schemas.openxmlformats.org/officeDocument/2006/relationships/hyperlink" Target="https://data.consilium.europa.eu/doc/document/ST-14620-2018-COR-1/fr/pdf" TargetMode="External"/><Relationship Id="rId185" Type="http://schemas.openxmlformats.org/officeDocument/2006/relationships/hyperlink" Target="https://www.consilium.europa.eu/en/documents-publications/public-register/request-document/" TargetMode="External"/><Relationship Id="rId4" Type="http://schemas.openxmlformats.org/officeDocument/2006/relationships/webSettings" Target="webSettings.xml"/><Relationship Id="rId9" Type="http://schemas.openxmlformats.org/officeDocument/2006/relationships/hyperlink" Target="https://data.consilium.europa.eu/doc/document/ST-5591-2021-INIT/en/pdf" TargetMode="External"/><Relationship Id="rId180" Type="http://schemas.openxmlformats.org/officeDocument/2006/relationships/hyperlink" Target="https://data.consilium.europa.eu/doc/document/ST-14620-2018-COR-1/sk/pdf" TargetMode="External"/><Relationship Id="rId210" Type="http://schemas.openxmlformats.org/officeDocument/2006/relationships/hyperlink" Target="https://data.consilium.europa.eu/doc/document/ST-6566-2020-INIT/sv/pdf" TargetMode="External"/><Relationship Id="rId215" Type="http://schemas.openxmlformats.org/officeDocument/2006/relationships/hyperlink" Target="https://www.consilium.europa.eu/en/documents-publications/public-register/request-document/" TargetMode="External"/><Relationship Id="rId236" Type="http://schemas.openxmlformats.org/officeDocument/2006/relationships/hyperlink" Target="https://data.consilium.europa.eu/doc/document/ST-6457-2019-INIT/ro/pdf" TargetMode="External"/><Relationship Id="rId257" Type="http://schemas.openxmlformats.org/officeDocument/2006/relationships/hyperlink" Target="https://data.consilium.europa.eu/doc/document/ST-5699-2019-INIT/lv/pdf" TargetMode="External"/><Relationship Id="rId26" Type="http://schemas.openxmlformats.org/officeDocument/2006/relationships/hyperlink" Target="https://data.consilium.europa.eu/doc/document/ST-13961-2020-INIT/lv/pdf" TargetMode="External"/><Relationship Id="rId231" Type="http://schemas.openxmlformats.org/officeDocument/2006/relationships/hyperlink" Target="https://data.consilium.europa.eu/doc/document/ST-6457-2019-INIT/lv/pdf" TargetMode="External"/><Relationship Id="rId252" Type="http://schemas.openxmlformats.org/officeDocument/2006/relationships/hyperlink" Target="https://data.consilium.europa.eu/doc/document/ST-5699-2019-INIT/ga/pdf" TargetMode="External"/><Relationship Id="rId47" Type="http://schemas.openxmlformats.org/officeDocument/2006/relationships/hyperlink" Target="https://data.consilium.europa.eu/doc/document/ST-9062-2020-COR-1/de/pdf" TargetMode="External"/><Relationship Id="rId68" Type="http://schemas.openxmlformats.org/officeDocument/2006/relationships/hyperlink" Target="https://data.consilium.europa.eu/doc/document/ST-9062-2020-INIT/cs/pdf" TargetMode="External"/><Relationship Id="rId89" Type="http://schemas.openxmlformats.org/officeDocument/2006/relationships/hyperlink" Target="https://www.consilium.europa.eu/en/documents-publications/public-register/request-document/" TargetMode="External"/><Relationship Id="rId112" Type="http://schemas.openxmlformats.org/officeDocument/2006/relationships/hyperlink" Target="https://data.consilium.europa.eu/doc/document/ST-10731-2019-COR-1/mt/pdf" TargetMode="External"/><Relationship Id="rId133" Type="http://schemas.openxmlformats.org/officeDocument/2006/relationships/hyperlink" Target="https://data.consilium.europa.eu/doc/document/ST-10731-2019-INIT/hr/pdf" TargetMode="External"/><Relationship Id="rId154" Type="http://schemas.openxmlformats.org/officeDocument/2006/relationships/hyperlink" Target="https://data.consilium.europa.eu/doc/document/ST-8637-2019-INIT/en/pdf" TargetMode="External"/><Relationship Id="rId175" Type="http://schemas.openxmlformats.org/officeDocument/2006/relationships/hyperlink" Target="https://data.consilium.europa.eu/doc/document/ST-14620-2018-COR-1/mt/pdf" TargetMode="External"/><Relationship Id="rId196" Type="http://schemas.openxmlformats.org/officeDocument/2006/relationships/hyperlink" Target="https://data.consilium.europa.eu/doc/document/ST-6566-2020-INIT/fi/pdf" TargetMode="External"/><Relationship Id="rId200" Type="http://schemas.openxmlformats.org/officeDocument/2006/relationships/hyperlink" Target="https://data.consilium.europa.eu/doc/document/ST-6566-2020-INIT/it/pdf" TargetMode="External"/><Relationship Id="rId16" Type="http://schemas.openxmlformats.org/officeDocument/2006/relationships/hyperlink" Target="https://data.consilium.europa.eu/doc/document/ST-13961-2020-INIT/el/pdf" TargetMode="External"/><Relationship Id="rId221" Type="http://schemas.openxmlformats.org/officeDocument/2006/relationships/hyperlink" Target="https://data.consilium.europa.eu/doc/document/ST-6457-2019-INIT/de/pdf" TargetMode="External"/><Relationship Id="rId242" Type="http://schemas.openxmlformats.org/officeDocument/2006/relationships/hyperlink" Target="https://data.consilium.europa.eu/doc/document/ST-5699-2019-INIT/en/pdf" TargetMode="External"/><Relationship Id="rId263" Type="http://schemas.openxmlformats.org/officeDocument/2006/relationships/hyperlink" Target="https://data.consilium.europa.eu/doc/document/ST-5699-2019-INIT/sk/pdf" TargetMode="External"/><Relationship Id="rId37" Type="http://schemas.openxmlformats.org/officeDocument/2006/relationships/hyperlink" Target="https://data.consilium.europa.eu/doc/document/ST-10756-2020-INIT/en/pdf" TargetMode="External"/><Relationship Id="rId58" Type="http://schemas.openxmlformats.org/officeDocument/2006/relationships/hyperlink" Target="https://data.consilium.europa.eu/doc/document/ST-9062-2020-COR-1/mt/pdf" TargetMode="External"/><Relationship Id="rId79" Type="http://schemas.openxmlformats.org/officeDocument/2006/relationships/hyperlink" Target="https://data.consilium.europa.eu/doc/document/ST-9062-2020-INIT/lt/pdf" TargetMode="External"/><Relationship Id="rId102" Type="http://schemas.openxmlformats.org/officeDocument/2006/relationships/hyperlink" Target="https://data.consilium.europa.eu/doc/document/ST-10731-2019-COR-1/el/pdf" TargetMode="External"/><Relationship Id="rId123" Type="http://schemas.openxmlformats.org/officeDocument/2006/relationships/hyperlink" Target="https://data.consilium.europa.eu/doc/document/ST-10731-2019-INIT/en/pdf" TargetMode="External"/><Relationship Id="rId144" Type="http://schemas.openxmlformats.org/officeDocument/2006/relationships/hyperlink" Target="https://data.consilium.europa.eu/doc/document/ST-10731-2019-INIT/sl/pdf" TargetMode="External"/><Relationship Id="rId90" Type="http://schemas.openxmlformats.org/officeDocument/2006/relationships/hyperlink" Target="https://www.consilium.europa.eu/en/documents-publications/public-register/request-document/" TargetMode="External"/><Relationship Id="rId165" Type="http://schemas.openxmlformats.org/officeDocument/2006/relationships/hyperlink" Target="https://data.consilium.europa.eu/doc/document/ST-14620-2018-COR-1/el/pdf" TargetMode="External"/><Relationship Id="rId186" Type="http://schemas.openxmlformats.org/officeDocument/2006/relationships/hyperlink" Target="https://www.consilium.europa.eu/en/documents-publications/public-register/request-document/" TargetMode="External"/><Relationship Id="rId211" Type="http://schemas.openxmlformats.org/officeDocument/2006/relationships/hyperlink" Target="https://www.consilium.europa.eu/en/documents-publications/public-register/request-document/" TargetMode="External"/><Relationship Id="rId232" Type="http://schemas.openxmlformats.org/officeDocument/2006/relationships/hyperlink" Target="https://data.consilium.europa.eu/doc/document/ST-6457-2019-INIT/mt/pdf" TargetMode="External"/><Relationship Id="rId253" Type="http://schemas.openxmlformats.org/officeDocument/2006/relationships/hyperlink" Target="https://data.consilium.europa.eu/doc/document/ST-5699-2019-INIT/hr/pdf" TargetMode="External"/><Relationship Id="rId27" Type="http://schemas.openxmlformats.org/officeDocument/2006/relationships/hyperlink" Target="https://data.consilium.europa.eu/doc/document/ST-13961-2020-INIT/mt/pdf" TargetMode="External"/><Relationship Id="rId48" Type="http://schemas.openxmlformats.org/officeDocument/2006/relationships/hyperlink" Target="https://data.consilium.europa.eu/doc/document/ST-9062-2020-COR-1/el/pdf" TargetMode="External"/><Relationship Id="rId69" Type="http://schemas.openxmlformats.org/officeDocument/2006/relationships/hyperlink" Target="https://data.consilium.europa.eu/doc/document/ST-9062-2020-INIT/da/pdf" TargetMode="External"/><Relationship Id="rId113" Type="http://schemas.openxmlformats.org/officeDocument/2006/relationships/hyperlink" Target="https://data.consilium.europa.eu/doc/document/ST-10731-2019-COR-1/nl/pdf" TargetMode="External"/><Relationship Id="rId134" Type="http://schemas.openxmlformats.org/officeDocument/2006/relationships/hyperlink" Target="https://data.consilium.europa.eu/doc/document/ST-10731-2019-INIT/hu/pdf" TargetMode="External"/><Relationship Id="rId80" Type="http://schemas.openxmlformats.org/officeDocument/2006/relationships/hyperlink" Target="https://data.consilium.europa.eu/doc/document/ST-9062-2020-INIT/lv/pdf" TargetMode="External"/><Relationship Id="rId155" Type="http://schemas.openxmlformats.org/officeDocument/2006/relationships/hyperlink" Target="https://www.consilium.europa.eu/en/documents-publications/public-register/request-document/" TargetMode="External"/><Relationship Id="rId176" Type="http://schemas.openxmlformats.org/officeDocument/2006/relationships/hyperlink" Target="https://data.consilium.europa.eu/doc/document/ST-14620-2018-COR-1/nl/pdf" TargetMode="External"/><Relationship Id="rId197" Type="http://schemas.openxmlformats.org/officeDocument/2006/relationships/hyperlink" Target="https://data.consilium.europa.eu/doc/document/ST-6566-2020-INIT/fr/pdf" TargetMode="External"/><Relationship Id="rId201" Type="http://schemas.openxmlformats.org/officeDocument/2006/relationships/hyperlink" Target="https://data.consilium.europa.eu/doc/document/ST-6566-2020-INIT/lt/pdf" TargetMode="External"/><Relationship Id="rId222" Type="http://schemas.openxmlformats.org/officeDocument/2006/relationships/hyperlink" Target="https://data.consilium.europa.eu/doc/document/ST-6457-2019-INIT/el/pdf" TargetMode="External"/><Relationship Id="rId243" Type="http://schemas.openxmlformats.org/officeDocument/2006/relationships/hyperlink" Target="https://data.consilium.europa.eu/doc/document/ST-5699-2019-INIT/bg/pdf" TargetMode="External"/><Relationship Id="rId264" Type="http://schemas.openxmlformats.org/officeDocument/2006/relationships/hyperlink" Target="https://data.consilium.europa.eu/doc/document/ST-5699-2019-INIT/sl/pdf" TargetMode="External"/><Relationship Id="rId17" Type="http://schemas.openxmlformats.org/officeDocument/2006/relationships/hyperlink" Target="https://data.consilium.europa.eu/doc/document/ST-13961-2020-INIT/es/pdf" TargetMode="External"/><Relationship Id="rId38" Type="http://schemas.openxmlformats.org/officeDocument/2006/relationships/hyperlink" Target="https://data.consilium.europa.eu/doc/document/ST-9942-2020-COR-1/en/pdf" TargetMode="External"/><Relationship Id="rId59" Type="http://schemas.openxmlformats.org/officeDocument/2006/relationships/hyperlink" Target="https://data.consilium.europa.eu/doc/document/ST-9062-2020-COR-1/nl/pdf" TargetMode="External"/><Relationship Id="rId103" Type="http://schemas.openxmlformats.org/officeDocument/2006/relationships/hyperlink" Target="https://data.consilium.europa.eu/doc/document/ST-10731-2019-COR-1/es/pdf" TargetMode="External"/><Relationship Id="rId124" Type="http://schemas.openxmlformats.org/officeDocument/2006/relationships/hyperlink" Target="https://data.consilium.europa.eu/doc/document/ST-10731-2019-INIT/bg/pdf" TargetMode="External"/><Relationship Id="rId70" Type="http://schemas.openxmlformats.org/officeDocument/2006/relationships/hyperlink" Target="https://data.consilium.europa.eu/doc/document/ST-9062-2020-INIT/de/pdf" TargetMode="External"/><Relationship Id="rId91" Type="http://schemas.openxmlformats.org/officeDocument/2006/relationships/hyperlink" Target="https://www.consilium.europa.eu/en/documents-publications/public-register/request-document/" TargetMode="External"/><Relationship Id="rId145" Type="http://schemas.openxmlformats.org/officeDocument/2006/relationships/hyperlink" Target="https://data.consilium.europa.eu/doc/document/ST-10731-2019-INIT/sv/pdf" TargetMode="External"/><Relationship Id="rId166" Type="http://schemas.openxmlformats.org/officeDocument/2006/relationships/hyperlink" Target="https://data.consilium.europa.eu/doc/document/ST-14620-2018-COR-1/es/pdf" TargetMode="External"/><Relationship Id="rId187" Type="http://schemas.openxmlformats.org/officeDocument/2006/relationships/hyperlink" Target="https://data.consilium.europa.eu/doc/document/ST-8839-2020-INIT/en/pdf" TargetMode="External"/><Relationship Id="rId1" Type="http://schemas.openxmlformats.org/officeDocument/2006/relationships/numbering" Target="numbering.xml"/><Relationship Id="rId212" Type="http://schemas.openxmlformats.org/officeDocument/2006/relationships/hyperlink" Target="https://data.consilium.europa.eu/doc/document/ST-13116-2019-INIT/en/pdf" TargetMode="External"/><Relationship Id="rId233" Type="http://schemas.openxmlformats.org/officeDocument/2006/relationships/hyperlink" Target="https://data.consilium.europa.eu/doc/document/ST-6457-2019-INIT/nl/pdf" TargetMode="External"/><Relationship Id="rId254" Type="http://schemas.openxmlformats.org/officeDocument/2006/relationships/hyperlink" Target="https://data.consilium.europa.eu/doc/document/ST-5699-2019-INIT/h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6762</Words>
  <Characters>38549</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KOURI Karim</dc:creator>
  <cp:keywords/>
  <dc:description/>
  <cp:lastModifiedBy>JANSSEN Micheline</cp:lastModifiedBy>
  <cp:revision>2</cp:revision>
  <dcterms:created xsi:type="dcterms:W3CDTF">2021-05-17T07:09:00Z</dcterms:created>
  <dcterms:modified xsi:type="dcterms:W3CDTF">2021-05-17T07:09:00Z</dcterms:modified>
</cp:coreProperties>
</file>