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page" w:tblpX="1351" w:tblpY="2269"/>
        <w:tblOverlap w:val="never"/>
        <w:tblW w:w="9180" w:type="dxa"/>
        <w:tblLayout w:type="fixed"/>
        <w:tblLook w:val="00A0" w:firstRow="1" w:lastRow="0" w:firstColumn="1" w:lastColumn="0" w:noHBand="0" w:noVBand="0"/>
      </w:tblPr>
      <w:tblGrid>
        <w:gridCol w:w="1384"/>
        <w:gridCol w:w="7796"/>
      </w:tblGrid>
      <w:tr w:rsidR="00832370" w:rsidRPr="002600F9" w:rsidTr="00284868">
        <w:trPr>
          <w:cantSplit/>
          <w:trHeight w:val="339"/>
        </w:trPr>
        <w:tc>
          <w:tcPr>
            <w:tcW w:w="9180" w:type="dxa"/>
            <w:gridSpan w:val="2"/>
            <w:tcBorders>
              <w:top w:val="nil"/>
              <w:left w:val="nil"/>
              <w:bottom w:val="single" w:sz="4" w:space="0" w:color="000000"/>
              <w:right w:val="nil"/>
            </w:tcBorders>
            <w:vAlign w:val="center"/>
          </w:tcPr>
          <w:p w:rsidR="00832370" w:rsidRPr="00284868" w:rsidRDefault="00E2690E" w:rsidP="00E2690E">
            <w:pPr>
              <w:pStyle w:val="EUMC-Reference"/>
              <w:rPr>
                <w:rFonts w:ascii="Times New Roman" w:hAnsi="Times New Roman"/>
                <w:sz w:val="20"/>
                <w:lang w:val="en-IE"/>
              </w:rPr>
            </w:pPr>
            <w:r>
              <w:rPr>
                <w:rFonts w:ascii="Times New Roman" w:hAnsi="Times New Roman"/>
                <w:sz w:val="20"/>
                <w:lang w:val="en-IE"/>
              </w:rPr>
              <w:t>D(</w:t>
            </w:r>
            <w:r w:rsidR="006B1679" w:rsidRPr="000074C7">
              <w:rPr>
                <w:rFonts w:ascii="Times New Roman" w:hAnsi="Times New Roman"/>
                <w:sz w:val="20"/>
                <w:lang w:val="en-IE"/>
              </w:rPr>
              <w:t>1</w:t>
            </w:r>
            <w:r>
              <w:rPr>
                <w:rFonts w:ascii="Times New Roman" w:hAnsi="Times New Roman"/>
                <w:sz w:val="20"/>
                <w:lang w:val="en-IE"/>
              </w:rPr>
              <w:t xml:space="preserve">2) MK/CM/XC/am – </w:t>
            </w:r>
            <w:r w:rsidR="002600F9" w:rsidRPr="002600F9">
              <w:rPr>
                <w:rFonts w:ascii="Times New Roman" w:hAnsi="Times New Roman"/>
                <w:sz w:val="20"/>
                <w:lang w:val="en-IE"/>
              </w:rPr>
              <w:t>000180</w:t>
            </w:r>
          </w:p>
        </w:tc>
      </w:tr>
      <w:tr w:rsidR="00832370" w:rsidRPr="002600F9" w:rsidTr="00284868">
        <w:trPr>
          <w:cantSplit/>
          <w:trHeight w:val="340"/>
        </w:trPr>
        <w:tc>
          <w:tcPr>
            <w:tcW w:w="9180" w:type="dxa"/>
            <w:gridSpan w:val="2"/>
            <w:tcBorders>
              <w:top w:val="single" w:sz="4" w:space="0" w:color="000000"/>
              <w:left w:val="nil"/>
              <w:bottom w:val="nil"/>
              <w:right w:val="nil"/>
            </w:tcBorders>
            <w:vAlign w:val="center"/>
          </w:tcPr>
          <w:p w:rsidR="00832370" w:rsidRDefault="00832370" w:rsidP="00284868">
            <w:pPr>
              <w:pStyle w:val="EUMC-text"/>
              <w:jc w:val="right"/>
              <w:rPr>
                <w:rFonts w:ascii="Arial Narrow" w:hAnsi="Arial Narrow"/>
                <w:sz w:val="20"/>
              </w:rPr>
            </w:pPr>
          </w:p>
        </w:tc>
      </w:tr>
      <w:tr w:rsidR="00832370" w:rsidRPr="00CA381B" w:rsidTr="00284868">
        <w:trPr>
          <w:cantSplit/>
          <w:trHeight w:val="581"/>
        </w:trPr>
        <w:tc>
          <w:tcPr>
            <w:tcW w:w="1384" w:type="dxa"/>
            <w:tcBorders>
              <w:top w:val="single" w:sz="4" w:space="0" w:color="000000"/>
              <w:left w:val="nil"/>
              <w:bottom w:val="nil"/>
              <w:right w:val="nil"/>
            </w:tcBorders>
            <w:vAlign w:val="center"/>
          </w:tcPr>
          <w:p w:rsidR="00832370" w:rsidRDefault="00832370" w:rsidP="00284868">
            <w:pPr>
              <w:rPr>
                <w:b/>
                <w:bCs/>
                <w:sz w:val="24"/>
                <w:szCs w:val="24"/>
                <w:lang w:val="en-GB"/>
              </w:rPr>
            </w:pPr>
            <w:r>
              <w:rPr>
                <w:b/>
                <w:bCs/>
                <w:sz w:val="24"/>
                <w:szCs w:val="24"/>
                <w:lang w:val="en-GB"/>
              </w:rPr>
              <w:t>FROM:</w:t>
            </w:r>
          </w:p>
        </w:tc>
        <w:tc>
          <w:tcPr>
            <w:tcW w:w="7796" w:type="dxa"/>
            <w:tcBorders>
              <w:top w:val="single" w:sz="4" w:space="0" w:color="000000"/>
              <w:left w:val="nil"/>
              <w:bottom w:val="dotted" w:sz="4" w:space="0" w:color="000000"/>
              <w:right w:val="nil"/>
            </w:tcBorders>
            <w:vAlign w:val="center"/>
          </w:tcPr>
          <w:p w:rsidR="00832370" w:rsidRDefault="00832370" w:rsidP="00284868">
            <w:pPr>
              <w:pStyle w:val="EUMC-text"/>
              <w:jc w:val="left"/>
            </w:pPr>
            <w:proofErr w:type="spellStart"/>
            <w:r>
              <w:t>Ms</w:t>
            </w:r>
            <w:proofErr w:type="spellEnd"/>
            <w:r>
              <w:t xml:space="preserve"> </w:t>
            </w:r>
            <w:proofErr w:type="spellStart"/>
            <w:r>
              <w:t>Ilze</w:t>
            </w:r>
            <w:proofErr w:type="spellEnd"/>
            <w:r>
              <w:t xml:space="preserve"> Brands Kehris, Chairperson of the Management Board</w:t>
            </w:r>
          </w:p>
        </w:tc>
      </w:tr>
      <w:tr w:rsidR="00832370" w:rsidRPr="00CA381B" w:rsidTr="00284868">
        <w:trPr>
          <w:cantSplit/>
          <w:trHeight w:val="465"/>
        </w:trPr>
        <w:tc>
          <w:tcPr>
            <w:tcW w:w="1384" w:type="dxa"/>
            <w:vAlign w:val="center"/>
          </w:tcPr>
          <w:p w:rsidR="00832370" w:rsidRDefault="00832370" w:rsidP="00284868">
            <w:pPr>
              <w:rPr>
                <w:b/>
                <w:bCs/>
                <w:sz w:val="24"/>
                <w:szCs w:val="24"/>
                <w:lang w:val="en-GB"/>
              </w:rPr>
            </w:pPr>
            <w:r>
              <w:rPr>
                <w:b/>
                <w:bCs/>
                <w:sz w:val="24"/>
                <w:szCs w:val="24"/>
                <w:lang w:val="en-GB"/>
              </w:rPr>
              <w:t>TO:</w:t>
            </w:r>
          </w:p>
        </w:tc>
        <w:tc>
          <w:tcPr>
            <w:tcW w:w="7796" w:type="dxa"/>
            <w:tcBorders>
              <w:top w:val="dotted" w:sz="4" w:space="0" w:color="000000"/>
              <w:left w:val="nil"/>
              <w:bottom w:val="dotted" w:sz="4" w:space="0" w:color="000000"/>
              <w:right w:val="nil"/>
            </w:tcBorders>
            <w:vAlign w:val="center"/>
          </w:tcPr>
          <w:p w:rsidR="00832370" w:rsidRDefault="00832370" w:rsidP="00284868">
            <w:pPr>
              <w:pStyle w:val="EUMC-text"/>
              <w:jc w:val="left"/>
              <w:rPr>
                <w:lang w:val="en-GB"/>
              </w:rPr>
            </w:pPr>
            <w:r>
              <w:rPr>
                <w:lang w:val="en-GB"/>
              </w:rPr>
              <w:t>The members of the Management Board</w:t>
            </w:r>
          </w:p>
        </w:tc>
      </w:tr>
      <w:tr w:rsidR="00832370" w:rsidTr="00284868">
        <w:trPr>
          <w:cantSplit/>
          <w:trHeight w:val="465"/>
        </w:trPr>
        <w:tc>
          <w:tcPr>
            <w:tcW w:w="1384" w:type="dxa"/>
            <w:vAlign w:val="center"/>
          </w:tcPr>
          <w:p w:rsidR="00832370" w:rsidRDefault="00832370" w:rsidP="00284868">
            <w:pPr>
              <w:rPr>
                <w:b/>
                <w:bCs/>
                <w:sz w:val="24"/>
                <w:szCs w:val="24"/>
                <w:lang w:val="en-GB"/>
              </w:rPr>
            </w:pPr>
            <w:r>
              <w:rPr>
                <w:b/>
                <w:bCs/>
                <w:sz w:val="24"/>
                <w:szCs w:val="24"/>
                <w:lang w:val="en-GB"/>
              </w:rPr>
              <w:t>DATE:</w:t>
            </w:r>
          </w:p>
        </w:tc>
        <w:tc>
          <w:tcPr>
            <w:tcW w:w="7796" w:type="dxa"/>
            <w:tcBorders>
              <w:top w:val="dotted" w:sz="4" w:space="0" w:color="000000"/>
              <w:left w:val="nil"/>
              <w:bottom w:val="dotted" w:sz="4" w:space="0" w:color="000000"/>
              <w:right w:val="nil"/>
            </w:tcBorders>
            <w:vAlign w:val="center"/>
          </w:tcPr>
          <w:p w:rsidR="00832370" w:rsidRDefault="00011853" w:rsidP="00E2690E">
            <w:pPr>
              <w:pStyle w:val="EUMC-text"/>
              <w:jc w:val="left"/>
              <w:rPr>
                <w:lang w:val="en-GB"/>
              </w:rPr>
            </w:pPr>
            <w:r>
              <w:rPr>
                <w:lang w:val="en-GB"/>
              </w:rPr>
              <w:t>16</w:t>
            </w:r>
            <w:r w:rsidR="00BE05C1">
              <w:rPr>
                <w:lang w:val="en-GB"/>
              </w:rPr>
              <w:t xml:space="preserve"> </w:t>
            </w:r>
            <w:r w:rsidR="00E2690E">
              <w:rPr>
                <w:lang w:val="en-GB"/>
              </w:rPr>
              <w:t xml:space="preserve">February </w:t>
            </w:r>
            <w:r w:rsidR="00BE05C1">
              <w:rPr>
                <w:lang w:val="en-GB"/>
              </w:rPr>
              <w:t>201</w:t>
            </w:r>
            <w:r w:rsidR="00E2690E">
              <w:rPr>
                <w:lang w:val="en-GB"/>
              </w:rPr>
              <w:t>2</w:t>
            </w:r>
          </w:p>
        </w:tc>
      </w:tr>
      <w:tr w:rsidR="00832370" w:rsidRPr="00CA381B" w:rsidTr="00284868">
        <w:trPr>
          <w:cantSplit/>
          <w:trHeight w:val="465"/>
        </w:trPr>
        <w:tc>
          <w:tcPr>
            <w:tcW w:w="1384" w:type="dxa"/>
            <w:tcBorders>
              <w:top w:val="nil"/>
              <w:left w:val="nil"/>
              <w:bottom w:val="single" w:sz="4" w:space="0" w:color="000000"/>
              <w:right w:val="nil"/>
            </w:tcBorders>
            <w:vAlign w:val="center"/>
          </w:tcPr>
          <w:p w:rsidR="00832370" w:rsidRDefault="00832370" w:rsidP="00284868">
            <w:pPr>
              <w:rPr>
                <w:b/>
                <w:bCs/>
                <w:sz w:val="24"/>
                <w:szCs w:val="24"/>
                <w:lang w:val="en-GB"/>
              </w:rPr>
            </w:pPr>
            <w:r>
              <w:rPr>
                <w:b/>
                <w:bCs/>
                <w:sz w:val="24"/>
                <w:szCs w:val="24"/>
                <w:lang w:val="en-GB"/>
              </w:rPr>
              <w:t>SUBJECT:</w:t>
            </w:r>
          </w:p>
        </w:tc>
        <w:tc>
          <w:tcPr>
            <w:tcW w:w="7796" w:type="dxa"/>
            <w:tcBorders>
              <w:top w:val="dotted" w:sz="4" w:space="0" w:color="000000"/>
              <w:left w:val="nil"/>
              <w:bottom w:val="single" w:sz="4" w:space="0" w:color="000000"/>
              <w:right w:val="nil"/>
            </w:tcBorders>
            <w:vAlign w:val="center"/>
          </w:tcPr>
          <w:p w:rsidR="00832370" w:rsidRDefault="00832370" w:rsidP="00997474">
            <w:pPr>
              <w:pStyle w:val="EUMC-text"/>
              <w:jc w:val="left"/>
              <w:rPr>
                <w:b/>
                <w:szCs w:val="24"/>
                <w:lang w:val="en-GB"/>
              </w:rPr>
            </w:pPr>
            <w:r>
              <w:rPr>
                <w:b/>
                <w:szCs w:val="24"/>
                <w:lang w:val="en-GB"/>
              </w:rPr>
              <w:t xml:space="preserve">Written procedure: </w:t>
            </w:r>
            <w:r w:rsidR="00997474">
              <w:rPr>
                <w:b/>
                <w:szCs w:val="24"/>
                <w:lang w:val="en-GB"/>
              </w:rPr>
              <w:t>2013</w:t>
            </w:r>
            <w:r w:rsidR="00E2690E">
              <w:rPr>
                <w:b/>
                <w:szCs w:val="24"/>
                <w:lang w:val="en-GB"/>
              </w:rPr>
              <w:t>-01 A</w:t>
            </w:r>
            <w:r>
              <w:rPr>
                <w:b/>
                <w:szCs w:val="24"/>
                <w:lang w:val="en-GB"/>
              </w:rPr>
              <w:t>mend</w:t>
            </w:r>
            <w:r w:rsidR="00E2690E">
              <w:rPr>
                <w:b/>
                <w:szCs w:val="24"/>
                <w:lang w:val="en-GB"/>
              </w:rPr>
              <w:t xml:space="preserve">ment </w:t>
            </w:r>
            <w:r>
              <w:rPr>
                <w:b/>
                <w:szCs w:val="24"/>
                <w:lang w:val="en-GB"/>
              </w:rPr>
              <w:t xml:space="preserve">of </w:t>
            </w:r>
            <w:r w:rsidR="00E2690E">
              <w:rPr>
                <w:b/>
                <w:szCs w:val="24"/>
                <w:lang w:val="en-GB"/>
              </w:rPr>
              <w:t xml:space="preserve">Part II - Establishment Plan (i.e. Annex A and B) of the 2013 Estimate of revenue and expenditure </w:t>
            </w:r>
          </w:p>
        </w:tc>
      </w:tr>
      <w:tr w:rsidR="00832370" w:rsidRPr="00CA381B" w:rsidTr="00284868">
        <w:trPr>
          <w:cantSplit/>
          <w:trHeight w:val="567"/>
        </w:trPr>
        <w:tc>
          <w:tcPr>
            <w:tcW w:w="9180" w:type="dxa"/>
            <w:gridSpan w:val="2"/>
            <w:tcBorders>
              <w:top w:val="single" w:sz="4" w:space="0" w:color="000000"/>
              <w:left w:val="nil"/>
              <w:bottom w:val="single" w:sz="4" w:space="0" w:color="000000"/>
              <w:right w:val="nil"/>
            </w:tcBorders>
            <w:vAlign w:val="center"/>
          </w:tcPr>
          <w:p w:rsidR="00832370" w:rsidRDefault="00832370" w:rsidP="00284868">
            <w:pPr>
              <w:pStyle w:val="EUMC-text"/>
              <w:rPr>
                <w:b/>
                <w:szCs w:val="22"/>
                <w:lang w:val="en-GB"/>
              </w:rPr>
            </w:pPr>
          </w:p>
        </w:tc>
      </w:tr>
    </w:tbl>
    <w:p w:rsidR="00A527A0" w:rsidRDefault="00A527A0" w:rsidP="00997474">
      <w:pPr>
        <w:pStyle w:val="EUMC-letter-reg-text"/>
        <w:spacing w:before="120" w:after="120" w:line="280" w:lineRule="auto"/>
        <w:ind w:left="-180"/>
      </w:pPr>
      <w:r>
        <w:t xml:space="preserve">On 9 February 2012, the members of the Management Board were requested to agree to a written procedure in order to </w:t>
      </w:r>
      <w:r w:rsidR="00CA381B">
        <w:t>amend</w:t>
      </w:r>
      <w:r w:rsidR="00AF72E9">
        <w:t xml:space="preserve"> the </w:t>
      </w:r>
      <w:r w:rsidR="00AF72E9" w:rsidRPr="00AF72E9">
        <w:t>Establishment Plan of the 2013 Estimate of revenue and expenditure</w:t>
      </w:r>
      <w:r>
        <w:t xml:space="preserve">. No objections were received by the deadline. Therefore, with this note a proposal for </w:t>
      </w:r>
      <w:r w:rsidR="00AF72E9">
        <w:t xml:space="preserve">the amendment </w:t>
      </w:r>
      <w:r w:rsidR="009E5FE9">
        <w:t xml:space="preserve">of the Establishment Plan </w:t>
      </w:r>
      <w:r w:rsidR="00AF72E9">
        <w:t>is made:</w:t>
      </w:r>
    </w:p>
    <w:p w:rsidR="00997474" w:rsidRDefault="009C477E" w:rsidP="00997474">
      <w:pPr>
        <w:pStyle w:val="EUMC-letter-reg-text"/>
        <w:spacing w:before="120" w:after="120" w:line="280" w:lineRule="auto"/>
        <w:ind w:left="-180"/>
      </w:pPr>
      <w:r>
        <w:t xml:space="preserve">On </w:t>
      </w:r>
      <w:r w:rsidR="006B1B05">
        <w:t>5</w:t>
      </w:r>
      <w:r>
        <w:t xml:space="preserve"> </w:t>
      </w:r>
      <w:r w:rsidR="006B1B05">
        <w:t xml:space="preserve">December </w:t>
      </w:r>
      <w:r>
        <w:t>2011</w:t>
      </w:r>
      <w:r w:rsidR="00912BFC">
        <w:t>,</w:t>
      </w:r>
      <w:r>
        <w:t xml:space="preserve"> the Management Board </w:t>
      </w:r>
      <w:r w:rsidR="006B1B05">
        <w:t>adopted the 2013 Estimate of Revenue and Expenditure (i.e. the 2013 Draft Budget)</w:t>
      </w:r>
      <w:r>
        <w:t>.</w:t>
      </w:r>
      <w:r w:rsidR="00997474">
        <w:t xml:space="preserve"> </w:t>
      </w:r>
      <w:r w:rsidR="00997474" w:rsidRPr="00997474">
        <w:t>However, t</w:t>
      </w:r>
      <w:r w:rsidR="003336A6" w:rsidRPr="00997474">
        <w:t xml:space="preserve">hrough </w:t>
      </w:r>
      <w:r w:rsidR="004B6DC4">
        <w:t xml:space="preserve">constructive </w:t>
      </w:r>
      <w:r w:rsidR="003336A6" w:rsidRPr="00997474">
        <w:t>discussions with the Commission</w:t>
      </w:r>
      <w:r w:rsidR="00F33A32">
        <w:t>’s</w:t>
      </w:r>
      <w:r w:rsidR="00997474">
        <w:t xml:space="preserve"> services</w:t>
      </w:r>
      <w:r w:rsidR="00997474" w:rsidRPr="00997474">
        <w:t xml:space="preserve"> </w:t>
      </w:r>
      <w:r w:rsidR="00997474">
        <w:t xml:space="preserve">on the 2013 Draft Budget during the last two weeks, it </w:t>
      </w:r>
      <w:r w:rsidR="007A625B">
        <w:t>emerged</w:t>
      </w:r>
      <w:bookmarkStart w:id="0" w:name="_GoBack"/>
      <w:bookmarkEnd w:id="0"/>
      <w:r w:rsidR="00997474">
        <w:t xml:space="preserve"> </w:t>
      </w:r>
      <w:r w:rsidR="003336A6" w:rsidRPr="00997474">
        <w:t xml:space="preserve">that </w:t>
      </w:r>
      <w:r w:rsidR="00997474">
        <w:t>DG Budget</w:t>
      </w:r>
      <w:r w:rsidR="00997474" w:rsidRPr="00997474">
        <w:t xml:space="preserve"> </w:t>
      </w:r>
      <w:r w:rsidR="003336A6" w:rsidRPr="00997474">
        <w:t xml:space="preserve">considered </w:t>
      </w:r>
      <w:r w:rsidR="00997474" w:rsidRPr="00997474">
        <w:t xml:space="preserve">the Agency </w:t>
      </w:r>
      <w:r w:rsidR="003336A6" w:rsidRPr="00997474">
        <w:t>to</w:t>
      </w:r>
      <w:r w:rsidR="009B3B09">
        <w:t xml:space="preserve"> still</w:t>
      </w:r>
      <w:r w:rsidR="003336A6" w:rsidRPr="00997474">
        <w:t xml:space="preserve"> be in </w:t>
      </w:r>
      <w:r w:rsidR="009B3B09">
        <w:t xml:space="preserve">the </w:t>
      </w:r>
      <w:r w:rsidR="003336A6" w:rsidRPr="00997474">
        <w:t>start-up period</w:t>
      </w:r>
      <w:r w:rsidR="00997474">
        <w:t>.</w:t>
      </w:r>
    </w:p>
    <w:p w:rsidR="00997474" w:rsidRDefault="00997474" w:rsidP="009C477E">
      <w:pPr>
        <w:pStyle w:val="EUMC-letter-reg-text"/>
        <w:spacing w:before="120" w:after="120" w:line="280" w:lineRule="auto"/>
        <w:ind w:left="-180"/>
      </w:pPr>
      <w:r>
        <w:t>As you may recall,</w:t>
      </w:r>
      <w:r w:rsidRPr="00997474">
        <w:t xml:space="preserve"> it was </w:t>
      </w:r>
      <w:r>
        <w:t>i</w:t>
      </w:r>
      <w:r w:rsidRPr="00997474">
        <w:t xml:space="preserve">nitially agreed, based on the 2007-2013 Financial Perspectives, that the Agency would gradually receive additional funds and staff in order to be fully operational by 2012. However, due to </w:t>
      </w:r>
      <w:r>
        <w:t xml:space="preserve">the </w:t>
      </w:r>
      <w:r w:rsidRPr="00997474">
        <w:t xml:space="preserve">austerity measures, the Agency experienced a reduction in its 2012 financial and human resources. The Agency was expected to reach the budget foreseen in the Financial Perspectives in 2013. This would allow the Agency to conclude its phasing in period and to become fully engaged with </w:t>
      </w:r>
      <w:r w:rsidR="00D90A4B">
        <w:t>its</w:t>
      </w:r>
      <w:r w:rsidRPr="00997474">
        <w:t xml:space="preserve"> new tasks. </w:t>
      </w:r>
    </w:p>
    <w:p w:rsidR="00C83AAB" w:rsidRDefault="00997474" w:rsidP="00997474">
      <w:pPr>
        <w:pStyle w:val="EUMC-letter-reg-text"/>
        <w:spacing w:before="120" w:after="120" w:line="280" w:lineRule="auto"/>
        <w:ind w:left="-180"/>
      </w:pPr>
      <w:r>
        <w:t xml:space="preserve">Following the </w:t>
      </w:r>
      <w:r w:rsidR="004B6DC4">
        <w:t xml:space="preserve">fruitful </w:t>
      </w:r>
      <w:r>
        <w:t xml:space="preserve">discussion that the Agency had with the Commission’s services, it is suggested to </w:t>
      </w:r>
      <w:r w:rsidR="003336A6">
        <w:t xml:space="preserve">request three </w:t>
      </w:r>
      <w:r>
        <w:t xml:space="preserve">new </w:t>
      </w:r>
      <w:r w:rsidR="003336A6">
        <w:t xml:space="preserve">Temporary Agent posts </w:t>
      </w:r>
      <w:r>
        <w:t xml:space="preserve">as </w:t>
      </w:r>
      <w:r w:rsidR="003336A6">
        <w:t>foreseen in the Financial Perspectives</w:t>
      </w:r>
      <w:r w:rsidR="00E5594D">
        <w:t>,</w:t>
      </w:r>
      <w:r w:rsidR="003336A6">
        <w:t xml:space="preserve"> reaching a total of 78 posts in 2013 instead of 2012 as it was initially expected.</w:t>
      </w:r>
      <w:r w:rsidR="00944C3A">
        <w:t xml:space="preserve"> In addition, a Contract Agent post is requested which is linked to the Accession of Croatia in the Agency’s work.</w:t>
      </w:r>
    </w:p>
    <w:p w:rsidR="00833A18" w:rsidRDefault="00833A18" w:rsidP="009C477E">
      <w:pPr>
        <w:pStyle w:val="EUMC-letter-reg-text"/>
        <w:spacing w:before="120" w:after="120" w:line="280" w:lineRule="auto"/>
        <w:ind w:left="-180"/>
      </w:pPr>
      <w:r>
        <w:t xml:space="preserve">Moreover, </w:t>
      </w:r>
      <w:r w:rsidR="002C4869">
        <w:t xml:space="preserve">the </w:t>
      </w:r>
      <w:r w:rsidR="003A353B">
        <w:t xml:space="preserve">Commission proposed to the </w:t>
      </w:r>
      <w:r w:rsidR="002C4869">
        <w:t xml:space="preserve">Agency </w:t>
      </w:r>
      <w:r w:rsidR="003A353B">
        <w:t>to</w:t>
      </w:r>
      <w:r w:rsidR="002C4869">
        <w:t xml:space="preserve"> request the </w:t>
      </w:r>
      <w:r w:rsidR="003A353B">
        <w:t xml:space="preserve">additional </w:t>
      </w:r>
      <w:r>
        <w:t>amount of 1,050,000 EUR considered for the Roma multi-annual programme.</w:t>
      </w:r>
    </w:p>
    <w:p w:rsidR="0028494B" w:rsidRDefault="00A4653F" w:rsidP="00A93AA3">
      <w:pPr>
        <w:pStyle w:val="EUMC-letter-reg-text"/>
        <w:spacing w:before="120" w:after="120" w:line="280" w:lineRule="auto"/>
        <w:ind w:left="-180"/>
      </w:pPr>
      <w:r>
        <w:t>In view of</w:t>
      </w:r>
      <w:r w:rsidR="00B5636E">
        <w:t xml:space="preserve"> the above </w:t>
      </w:r>
      <w:r w:rsidR="00F02416">
        <w:t>the Agency updated its establishment plan (see Annex I) including the three posts together with the statement justifying the request of these posts</w:t>
      </w:r>
      <w:r w:rsidR="00722285">
        <w:t xml:space="preserve"> (see Annex II)</w:t>
      </w:r>
      <w:r w:rsidR="00F02416">
        <w:t>.</w:t>
      </w:r>
    </w:p>
    <w:p w:rsidR="003336A6" w:rsidRDefault="00D3591A" w:rsidP="00A93AA3">
      <w:pPr>
        <w:pStyle w:val="EUMC-letter-reg-text"/>
        <w:spacing w:before="120" w:after="120" w:line="280" w:lineRule="auto"/>
        <w:ind w:left="-180"/>
      </w:pPr>
      <w:r>
        <w:t xml:space="preserve">In order to respect the deadline implied by the Agency’s financial rules, that is to say </w:t>
      </w:r>
      <w:r w:rsidR="009B3B09">
        <w:br/>
      </w:r>
      <w:r>
        <w:t>10 February 2012, t</w:t>
      </w:r>
      <w:r w:rsidR="008153CE">
        <w:t>h</w:t>
      </w:r>
      <w:r>
        <w:t>e</w:t>
      </w:r>
      <w:r w:rsidR="008153CE">
        <w:t xml:space="preserve"> </w:t>
      </w:r>
      <w:r w:rsidR="00BE2732">
        <w:t>proposed</w:t>
      </w:r>
      <w:r w:rsidR="008153CE">
        <w:t xml:space="preserve"> version</w:t>
      </w:r>
      <w:r w:rsidR="00BE2732">
        <w:t>s</w:t>
      </w:r>
      <w:r w:rsidR="008153CE">
        <w:t xml:space="preserve"> </w:t>
      </w:r>
      <w:r>
        <w:t xml:space="preserve">of these two annexes </w:t>
      </w:r>
      <w:r w:rsidR="00577E04">
        <w:t>were</w:t>
      </w:r>
      <w:r w:rsidR="008153CE">
        <w:t xml:space="preserve"> forwarded to the Commission subject to approval of</w:t>
      </w:r>
      <w:r>
        <w:t xml:space="preserve"> the current written procedure.</w:t>
      </w:r>
    </w:p>
    <w:p w:rsidR="009B7D60" w:rsidRDefault="009B7D60">
      <w:pPr>
        <w:rPr>
          <w:sz w:val="24"/>
          <w:szCs w:val="24"/>
          <w:lang w:val="en-GB"/>
        </w:rPr>
      </w:pPr>
      <w:r w:rsidRPr="004B6DC4">
        <w:rPr>
          <w:lang w:val="en-IE"/>
        </w:rPr>
        <w:br w:type="page"/>
      </w:r>
    </w:p>
    <w:p w:rsidR="009C477E" w:rsidRDefault="009C477E" w:rsidP="009C477E">
      <w:pPr>
        <w:pStyle w:val="EUMC-letter-reg-text"/>
        <w:spacing w:before="120" w:after="120" w:line="280" w:lineRule="auto"/>
        <w:ind w:left="-180"/>
      </w:pPr>
      <w:r>
        <w:lastRenderedPageBreak/>
        <w:t xml:space="preserve">By the present </w:t>
      </w:r>
      <w:r w:rsidR="009B7D60">
        <w:t>note</w:t>
      </w:r>
      <w:r>
        <w:t xml:space="preserve"> the Management Board is requested to adopt the 201</w:t>
      </w:r>
      <w:r w:rsidR="006C4677">
        <w:t>3</w:t>
      </w:r>
      <w:r>
        <w:t>-0</w:t>
      </w:r>
      <w:r w:rsidR="006C4677">
        <w:t>1</w:t>
      </w:r>
      <w:r>
        <w:t xml:space="preserve"> </w:t>
      </w:r>
      <w:r w:rsidR="006C4677">
        <w:t>Amending estimate of revenue and expenditure</w:t>
      </w:r>
      <w:r>
        <w:t xml:space="preserve"> in accordance with Article 10 of the Rules of Procedure of the European Union Agency for Fundamental Rights. Should you have any objections, you are kindly requested to send them by e-mail or fax to Ms Barbara Jäschke (barbara.jaeschke@fra.europa.eu; +43 1 580 30 699) by 1</w:t>
      </w:r>
      <w:r w:rsidR="007B4AB4">
        <w:t>7</w:t>
      </w:r>
      <w:r>
        <w:t xml:space="preserve">:00 </w:t>
      </w:r>
      <w:proofErr w:type="spellStart"/>
      <w:r>
        <w:t>hrs</w:t>
      </w:r>
      <w:proofErr w:type="spellEnd"/>
      <w:r>
        <w:t xml:space="preserve"> on </w:t>
      </w:r>
      <w:r w:rsidR="00011853">
        <w:t>23</w:t>
      </w:r>
      <w:r w:rsidR="00E5594D">
        <w:t xml:space="preserve"> February 2012</w:t>
      </w:r>
      <w:r>
        <w:t>.</w:t>
      </w:r>
    </w:p>
    <w:p w:rsidR="009C477E" w:rsidRDefault="009C477E" w:rsidP="009C477E">
      <w:pPr>
        <w:pStyle w:val="EUMC-letter-reg-text"/>
        <w:spacing w:before="120" w:after="120" w:line="280" w:lineRule="auto"/>
        <w:ind w:left="-180"/>
      </w:pPr>
      <w:r>
        <w:t>Thank you very much for your support in this matter.</w:t>
      </w:r>
    </w:p>
    <w:p w:rsidR="002600F9" w:rsidRDefault="002600F9" w:rsidP="002600F9">
      <w:pPr>
        <w:pStyle w:val="EUMC-letter-reg-text"/>
        <w:spacing w:before="120" w:line="281" w:lineRule="auto"/>
        <w:ind w:left="-284"/>
      </w:pPr>
      <w:r>
        <w:rPr>
          <w:noProof/>
          <w:lang w:val="en-IE" w:eastAsia="en-IE"/>
        </w:rPr>
        <w:drawing>
          <wp:inline distT="0" distB="0" distL="0" distR="0">
            <wp:extent cx="2435860" cy="525145"/>
            <wp:effectExtent l="0" t="0" r="2540" b="8255"/>
            <wp:docPr id="1" name="Picture 1" descr="Description: e-signature-I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signature-IB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5860" cy="525145"/>
                    </a:xfrm>
                    <a:prstGeom prst="rect">
                      <a:avLst/>
                    </a:prstGeom>
                    <a:noFill/>
                    <a:ln>
                      <a:noFill/>
                    </a:ln>
                  </pic:spPr>
                </pic:pic>
              </a:graphicData>
            </a:graphic>
          </wp:inline>
        </w:drawing>
      </w:r>
    </w:p>
    <w:p w:rsidR="009C477E" w:rsidRDefault="009C477E" w:rsidP="008C32DB">
      <w:pPr>
        <w:pStyle w:val="EUMC-letter-reg-text"/>
        <w:spacing w:before="120" w:line="281" w:lineRule="auto"/>
        <w:ind w:left="-181"/>
      </w:pPr>
      <w:proofErr w:type="spellStart"/>
      <w:r>
        <w:t>Ilze</w:t>
      </w:r>
      <w:proofErr w:type="spellEnd"/>
      <w:r>
        <w:t xml:space="preserve"> Brands Kehris </w:t>
      </w:r>
    </w:p>
    <w:p w:rsidR="009C477E" w:rsidRDefault="009C477E" w:rsidP="008C32DB">
      <w:pPr>
        <w:pStyle w:val="EUMC-letter-reg-text"/>
        <w:spacing w:after="120" w:line="281" w:lineRule="auto"/>
        <w:ind w:left="-181"/>
      </w:pPr>
      <w:r>
        <w:t>Chairperson of the Management Board</w:t>
      </w:r>
    </w:p>
    <w:p w:rsidR="009C477E" w:rsidRDefault="009C477E" w:rsidP="009C477E">
      <w:pPr>
        <w:pStyle w:val="EUMC-letter-reg-text"/>
        <w:spacing w:before="120" w:after="120" w:line="280" w:lineRule="auto"/>
        <w:ind w:left="-180"/>
      </w:pPr>
    </w:p>
    <w:p w:rsidR="0091667C" w:rsidRDefault="0091667C" w:rsidP="009C477E">
      <w:pPr>
        <w:pStyle w:val="EUMC-letter-reg-text"/>
        <w:spacing w:before="120" w:after="120" w:line="280" w:lineRule="auto"/>
        <w:ind w:left="-180"/>
      </w:pPr>
    </w:p>
    <w:p w:rsidR="0091667C" w:rsidRDefault="0091667C" w:rsidP="009C477E">
      <w:pPr>
        <w:pStyle w:val="EUMC-letter-reg-text"/>
        <w:spacing w:before="120" w:after="120" w:line="280" w:lineRule="auto"/>
        <w:ind w:left="-180"/>
      </w:pPr>
    </w:p>
    <w:p w:rsidR="009C477E" w:rsidRDefault="009C477E" w:rsidP="0091667C">
      <w:pPr>
        <w:pStyle w:val="EUMC-letter-reg-text"/>
        <w:spacing w:line="281" w:lineRule="auto"/>
        <w:ind w:left="-181"/>
      </w:pPr>
      <w:r>
        <w:t>Annexes:</w:t>
      </w:r>
    </w:p>
    <w:p w:rsidR="009C477E" w:rsidRDefault="009C477E" w:rsidP="0091667C">
      <w:pPr>
        <w:pStyle w:val="EUMC-letter-reg-text"/>
        <w:spacing w:line="281" w:lineRule="auto"/>
        <w:ind w:left="-181"/>
      </w:pPr>
      <w:r>
        <w:t xml:space="preserve">Annex </w:t>
      </w:r>
      <w:proofErr w:type="gramStart"/>
      <w:r w:rsidR="00210DD7">
        <w:t>I</w:t>
      </w:r>
      <w:proofErr w:type="gramEnd"/>
      <w:r>
        <w:t xml:space="preserve">: </w:t>
      </w:r>
      <w:r>
        <w:tab/>
      </w:r>
      <w:r w:rsidR="00E02BA1">
        <w:t xml:space="preserve">Annex A - </w:t>
      </w:r>
      <w:r w:rsidR="00A85286">
        <w:t xml:space="preserve">Amended </w:t>
      </w:r>
      <w:r w:rsidR="00E5594D">
        <w:t>establishment plan</w:t>
      </w:r>
    </w:p>
    <w:p w:rsidR="00832370" w:rsidRDefault="009C477E" w:rsidP="0091667C">
      <w:pPr>
        <w:pStyle w:val="EUMC-letter-reg-text"/>
        <w:spacing w:line="281" w:lineRule="auto"/>
        <w:ind w:left="-181"/>
      </w:pPr>
      <w:r>
        <w:t xml:space="preserve">Annex </w:t>
      </w:r>
      <w:r w:rsidR="00210DD7">
        <w:t>II</w:t>
      </w:r>
      <w:r>
        <w:t>:</w:t>
      </w:r>
      <w:r w:rsidR="00A85286">
        <w:tab/>
      </w:r>
      <w:r w:rsidR="00E02BA1">
        <w:t xml:space="preserve">Annex B - </w:t>
      </w:r>
      <w:r w:rsidR="00E5594D">
        <w:t>Statement justifying request for new posts</w:t>
      </w:r>
    </w:p>
    <w:p w:rsidR="008C32DB" w:rsidRPr="00755EBB" w:rsidRDefault="008C32DB" w:rsidP="0091667C">
      <w:pPr>
        <w:pStyle w:val="EUMC-letter-reg-text"/>
        <w:spacing w:line="281" w:lineRule="auto"/>
        <w:ind w:left="-181"/>
      </w:pPr>
    </w:p>
    <w:sectPr w:rsidR="008C32DB" w:rsidRPr="00755EBB" w:rsidSect="0091667C">
      <w:headerReference w:type="default" r:id="rId9"/>
      <w:pgSz w:w="11906" w:h="16838"/>
      <w:pgMar w:top="2269"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7A0" w:rsidRDefault="00A527A0" w:rsidP="00284868">
      <w:r>
        <w:separator/>
      </w:r>
    </w:p>
  </w:endnote>
  <w:endnote w:type="continuationSeparator" w:id="0">
    <w:p w:rsidR="00A527A0" w:rsidRDefault="00A527A0" w:rsidP="0028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7A0" w:rsidRDefault="00A527A0" w:rsidP="00284868">
      <w:r>
        <w:separator/>
      </w:r>
    </w:p>
  </w:footnote>
  <w:footnote w:type="continuationSeparator" w:id="0">
    <w:p w:rsidR="00A527A0" w:rsidRDefault="00A527A0" w:rsidP="00284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A0" w:rsidRDefault="00A527A0" w:rsidP="00284868">
    <w:pPr>
      <w:ind w:left="142"/>
      <w:jc w:val="right"/>
    </w:pPr>
    <w:r>
      <w:rPr>
        <w:noProof/>
        <w:lang w:val="en-IE" w:eastAsia="en-IE"/>
      </w:rPr>
      <w:drawing>
        <wp:anchor distT="0" distB="0" distL="114300" distR="114300" simplePos="0" relativeHeight="251658240" behindDoc="0" locked="0" layoutInCell="1" allowOverlap="1">
          <wp:simplePos x="0" y="0"/>
          <wp:positionH relativeFrom="page">
            <wp:posOffset>5080635</wp:posOffset>
          </wp:positionH>
          <wp:positionV relativeFrom="page">
            <wp:posOffset>345440</wp:posOffset>
          </wp:positionV>
          <wp:extent cx="1802765" cy="784860"/>
          <wp:effectExtent l="0" t="0" r="6985" b="0"/>
          <wp:wrapNone/>
          <wp:docPr id="2" name="Picture 5" descr="Description: FRA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FRA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784860"/>
                  </a:xfrm>
                  <a:prstGeom prst="rect">
                    <a:avLst/>
                  </a:prstGeom>
                  <a:noFill/>
                </pic:spPr>
              </pic:pic>
            </a:graphicData>
          </a:graphic>
          <wp14:sizeRelH relativeFrom="page">
            <wp14:pctWidth>0</wp14:pctWidth>
          </wp14:sizeRelH>
          <wp14:sizeRelV relativeFrom="page">
            <wp14:pctHeight>0</wp14:pctHeight>
          </wp14:sizeRelV>
        </wp:anchor>
      </w:drawing>
    </w:r>
  </w:p>
  <w:p w:rsidR="00A527A0" w:rsidRDefault="00A527A0">
    <w:pPr>
      <w:pStyle w:val="Header"/>
    </w:pPr>
    <w:r>
      <w:rPr>
        <w:noProof/>
        <w:lang w:val="en-IE" w:eastAsia="en-IE"/>
      </w:rPr>
      <mc:AlternateContent>
        <mc:Choice Requires="wps">
          <w:drawing>
            <wp:anchor distT="0" distB="0" distL="114300" distR="114300" simplePos="0" relativeHeight="251657216" behindDoc="0" locked="0" layoutInCell="1" allowOverlap="1">
              <wp:simplePos x="0" y="0"/>
              <wp:positionH relativeFrom="column">
                <wp:posOffset>-50165</wp:posOffset>
              </wp:positionH>
              <wp:positionV relativeFrom="paragraph">
                <wp:posOffset>82550</wp:posOffset>
              </wp:positionV>
              <wp:extent cx="3102610" cy="575310"/>
              <wp:effectExtent l="0" t="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610" cy="575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27A0" w:rsidRDefault="00A527A0" w:rsidP="00284868">
                          <w:pPr>
                            <w:pStyle w:val="EUMC-template-Header"/>
                            <w:rPr>
                              <w:lang w:val="en-GB"/>
                            </w:rPr>
                          </w:pPr>
                          <w:r>
                            <w:rPr>
                              <w:lang w:val="en-GB"/>
                            </w:rPr>
                            <w:t>NOTE TO THE MEMBERS OF THE MANAGEMENT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5pt;margin-top:6.5pt;width:244.3pt;height:4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vKgAIAAA8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" stroked="f">
              <v:textbox>
                <w:txbxContent>
                  <w:p w:rsidR="00A527A0" w:rsidRDefault="00A527A0" w:rsidP="00284868">
                    <w:pPr>
                      <w:pStyle w:val="EUMC-template-Header"/>
                      <w:rPr>
                        <w:lang w:val="en-GB"/>
                      </w:rPr>
                    </w:pPr>
                    <w:r>
                      <w:rPr>
                        <w:lang w:val="en-GB"/>
                      </w:rPr>
                      <w:t>NOTE TO THE MEMBERS OF THE MANAGEMENT BOARD</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0BBA"/>
    <w:multiLevelType w:val="hybridMultilevel"/>
    <w:tmpl w:val="C93EF0A4"/>
    <w:lvl w:ilvl="0" w:tplc="ACFE16EC">
      <w:start w:val="1"/>
      <w:numFmt w:val="decimal"/>
      <w:lvlText w:val="%1."/>
      <w:lvlJc w:val="left"/>
      <w:pPr>
        <w:ind w:left="180" w:hanging="360"/>
      </w:pPr>
      <w:rPr>
        <w:rFonts w:hint="default"/>
      </w:rPr>
    </w:lvl>
    <w:lvl w:ilvl="1" w:tplc="18090019" w:tentative="1">
      <w:start w:val="1"/>
      <w:numFmt w:val="lowerLetter"/>
      <w:lvlText w:val="%2."/>
      <w:lvlJc w:val="left"/>
      <w:pPr>
        <w:ind w:left="900" w:hanging="360"/>
      </w:pPr>
    </w:lvl>
    <w:lvl w:ilvl="2" w:tplc="1809001B" w:tentative="1">
      <w:start w:val="1"/>
      <w:numFmt w:val="lowerRoman"/>
      <w:lvlText w:val="%3."/>
      <w:lvlJc w:val="right"/>
      <w:pPr>
        <w:ind w:left="1620" w:hanging="180"/>
      </w:pPr>
    </w:lvl>
    <w:lvl w:ilvl="3" w:tplc="1809000F" w:tentative="1">
      <w:start w:val="1"/>
      <w:numFmt w:val="decimal"/>
      <w:lvlText w:val="%4."/>
      <w:lvlJc w:val="left"/>
      <w:pPr>
        <w:ind w:left="2340" w:hanging="360"/>
      </w:pPr>
    </w:lvl>
    <w:lvl w:ilvl="4" w:tplc="18090019" w:tentative="1">
      <w:start w:val="1"/>
      <w:numFmt w:val="lowerLetter"/>
      <w:lvlText w:val="%5."/>
      <w:lvlJc w:val="left"/>
      <w:pPr>
        <w:ind w:left="3060" w:hanging="360"/>
      </w:pPr>
    </w:lvl>
    <w:lvl w:ilvl="5" w:tplc="1809001B" w:tentative="1">
      <w:start w:val="1"/>
      <w:numFmt w:val="lowerRoman"/>
      <w:lvlText w:val="%6."/>
      <w:lvlJc w:val="right"/>
      <w:pPr>
        <w:ind w:left="3780" w:hanging="180"/>
      </w:pPr>
    </w:lvl>
    <w:lvl w:ilvl="6" w:tplc="1809000F" w:tentative="1">
      <w:start w:val="1"/>
      <w:numFmt w:val="decimal"/>
      <w:lvlText w:val="%7."/>
      <w:lvlJc w:val="left"/>
      <w:pPr>
        <w:ind w:left="4500" w:hanging="360"/>
      </w:pPr>
    </w:lvl>
    <w:lvl w:ilvl="7" w:tplc="18090019" w:tentative="1">
      <w:start w:val="1"/>
      <w:numFmt w:val="lowerLetter"/>
      <w:lvlText w:val="%8."/>
      <w:lvlJc w:val="left"/>
      <w:pPr>
        <w:ind w:left="5220" w:hanging="360"/>
      </w:pPr>
    </w:lvl>
    <w:lvl w:ilvl="8" w:tplc="1809001B" w:tentative="1">
      <w:start w:val="1"/>
      <w:numFmt w:val="lowerRoman"/>
      <w:lvlText w:val="%9."/>
      <w:lvlJc w:val="right"/>
      <w:pPr>
        <w:ind w:left="5940" w:hanging="180"/>
      </w:pPr>
    </w:lvl>
  </w:abstractNum>
  <w:abstractNum w:abstractNumId="1">
    <w:nsid w:val="20CA159A"/>
    <w:multiLevelType w:val="hybridMultilevel"/>
    <w:tmpl w:val="D9B0D8E0"/>
    <w:lvl w:ilvl="0" w:tplc="18090001">
      <w:start w:val="1"/>
      <w:numFmt w:val="bullet"/>
      <w:lvlText w:val=""/>
      <w:lvlJc w:val="left"/>
      <w:pPr>
        <w:tabs>
          <w:tab w:val="num" w:pos="840"/>
        </w:tabs>
        <w:ind w:left="840" w:hanging="480"/>
      </w:pPr>
      <w:rPr>
        <w:rFonts w:ascii="Symbol" w:hAnsi="Symbol" w:hint="default"/>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40FE160F"/>
    <w:multiLevelType w:val="hybridMultilevel"/>
    <w:tmpl w:val="749E46EC"/>
    <w:lvl w:ilvl="0" w:tplc="8C02C592">
      <w:start w:val="1"/>
      <w:numFmt w:val="bullet"/>
      <w:lvlText w:val=""/>
      <w:lvlJc w:val="left"/>
      <w:pPr>
        <w:tabs>
          <w:tab w:val="num" w:pos="360"/>
        </w:tabs>
        <w:ind w:left="360" w:hanging="360"/>
      </w:pPr>
      <w:rPr>
        <w:rFonts w:ascii="Symbol" w:hAnsi="Symbol" w:hint="default"/>
      </w:rPr>
    </w:lvl>
    <w:lvl w:ilvl="1" w:tplc="3FBC75AE">
      <w:numFmt w:val="bullet"/>
      <w:lvlText w:val=""/>
      <w:legacy w:legacy="1" w:legacySpace="360" w:legacyIndent="720"/>
      <w:lvlJc w:val="left"/>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568A581E">
      <w:numFmt w:val="bullet"/>
      <w:lvlText w:val=""/>
      <w:lvlJc w:val="left"/>
      <w:pPr>
        <w:tabs>
          <w:tab w:val="num" w:pos="540"/>
        </w:tabs>
        <w:ind w:left="540" w:hanging="360"/>
      </w:pPr>
      <w:rPr>
        <w:rFonts w:ascii="Wingdings" w:eastAsia="Times New Roman"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712CDC"/>
    <w:multiLevelType w:val="hybridMultilevel"/>
    <w:tmpl w:val="8FB46F84"/>
    <w:lvl w:ilvl="0" w:tplc="B106D7B8">
      <w:start w:val="1"/>
      <w:numFmt w:val="decimal"/>
      <w:pStyle w:val="Heading1"/>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59696206"/>
    <w:multiLevelType w:val="hybridMultilevel"/>
    <w:tmpl w:val="25E2A180"/>
    <w:lvl w:ilvl="0" w:tplc="7F322E92">
      <w:start w:val="7"/>
      <w:numFmt w:val="bullet"/>
      <w:lvlText w:val="-"/>
      <w:lvlJc w:val="left"/>
      <w:pPr>
        <w:ind w:left="180" w:hanging="360"/>
      </w:pPr>
      <w:rPr>
        <w:rFonts w:ascii="Times New Roman" w:eastAsia="Times New Roman" w:hAnsi="Times New Roman" w:cs="Times New Roman" w:hint="default"/>
      </w:rPr>
    </w:lvl>
    <w:lvl w:ilvl="1" w:tplc="18090003" w:tentative="1">
      <w:start w:val="1"/>
      <w:numFmt w:val="bullet"/>
      <w:lvlText w:val="o"/>
      <w:lvlJc w:val="left"/>
      <w:pPr>
        <w:ind w:left="900" w:hanging="360"/>
      </w:pPr>
      <w:rPr>
        <w:rFonts w:ascii="Courier New" w:hAnsi="Courier New" w:cs="Courier New" w:hint="default"/>
      </w:rPr>
    </w:lvl>
    <w:lvl w:ilvl="2" w:tplc="18090005" w:tentative="1">
      <w:start w:val="1"/>
      <w:numFmt w:val="bullet"/>
      <w:lvlText w:val=""/>
      <w:lvlJc w:val="left"/>
      <w:pPr>
        <w:ind w:left="1620" w:hanging="360"/>
      </w:pPr>
      <w:rPr>
        <w:rFonts w:ascii="Wingdings" w:hAnsi="Wingdings" w:hint="default"/>
      </w:rPr>
    </w:lvl>
    <w:lvl w:ilvl="3" w:tplc="18090001" w:tentative="1">
      <w:start w:val="1"/>
      <w:numFmt w:val="bullet"/>
      <w:lvlText w:val=""/>
      <w:lvlJc w:val="left"/>
      <w:pPr>
        <w:ind w:left="2340" w:hanging="360"/>
      </w:pPr>
      <w:rPr>
        <w:rFonts w:ascii="Symbol" w:hAnsi="Symbol" w:hint="default"/>
      </w:rPr>
    </w:lvl>
    <w:lvl w:ilvl="4" w:tplc="18090003" w:tentative="1">
      <w:start w:val="1"/>
      <w:numFmt w:val="bullet"/>
      <w:lvlText w:val="o"/>
      <w:lvlJc w:val="left"/>
      <w:pPr>
        <w:ind w:left="3060" w:hanging="360"/>
      </w:pPr>
      <w:rPr>
        <w:rFonts w:ascii="Courier New" w:hAnsi="Courier New" w:cs="Courier New" w:hint="default"/>
      </w:rPr>
    </w:lvl>
    <w:lvl w:ilvl="5" w:tplc="18090005" w:tentative="1">
      <w:start w:val="1"/>
      <w:numFmt w:val="bullet"/>
      <w:lvlText w:val=""/>
      <w:lvlJc w:val="left"/>
      <w:pPr>
        <w:ind w:left="3780" w:hanging="360"/>
      </w:pPr>
      <w:rPr>
        <w:rFonts w:ascii="Wingdings" w:hAnsi="Wingdings" w:hint="default"/>
      </w:rPr>
    </w:lvl>
    <w:lvl w:ilvl="6" w:tplc="18090001" w:tentative="1">
      <w:start w:val="1"/>
      <w:numFmt w:val="bullet"/>
      <w:lvlText w:val=""/>
      <w:lvlJc w:val="left"/>
      <w:pPr>
        <w:ind w:left="4500" w:hanging="360"/>
      </w:pPr>
      <w:rPr>
        <w:rFonts w:ascii="Symbol" w:hAnsi="Symbol" w:hint="default"/>
      </w:rPr>
    </w:lvl>
    <w:lvl w:ilvl="7" w:tplc="18090003" w:tentative="1">
      <w:start w:val="1"/>
      <w:numFmt w:val="bullet"/>
      <w:lvlText w:val="o"/>
      <w:lvlJc w:val="left"/>
      <w:pPr>
        <w:ind w:left="5220" w:hanging="360"/>
      </w:pPr>
      <w:rPr>
        <w:rFonts w:ascii="Courier New" w:hAnsi="Courier New" w:cs="Courier New" w:hint="default"/>
      </w:rPr>
    </w:lvl>
    <w:lvl w:ilvl="8" w:tplc="18090005" w:tentative="1">
      <w:start w:val="1"/>
      <w:numFmt w:val="bullet"/>
      <w:lvlText w:val=""/>
      <w:lvlJc w:val="left"/>
      <w:pPr>
        <w:ind w:left="5940" w:hanging="360"/>
      </w:pPr>
      <w:rPr>
        <w:rFonts w:ascii="Wingdings" w:hAnsi="Wingdings" w:hint="default"/>
      </w:rPr>
    </w:lvl>
  </w:abstractNum>
  <w:abstractNum w:abstractNumId="5">
    <w:nsid w:val="5C863CF9"/>
    <w:multiLevelType w:val="hybridMultilevel"/>
    <w:tmpl w:val="D54A1E86"/>
    <w:lvl w:ilvl="0" w:tplc="C44294A8">
      <w:numFmt w:val="bullet"/>
      <w:lvlText w:val="•"/>
      <w:lvlJc w:val="left"/>
      <w:pPr>
        <w:ind w:left="180" w:hanging="360"/>
      </w:pPr>
      <w:rPr>
        <w:rFonts w:ascii="Times New Roman" w:eastAsia="EUAlbertina-Bold-Identity-H" w:hAnsi="Times New Roman" w:cs="Times New Roman" w:hint="default"/>
      </w:rPr>
    </w:lvl>
    <w:lvl w:ilvl="1" w:tplc="18090003" w:tentative="1">
      <w:start w:val="1"/>
      <w:numFmt w:val="bullet"/>
      <w:lvlText w:val="o"/>
      <w:lvlJc w:val="left"/>
      <w:pPr>
        <w:ind w:left="900" w:hanging="360"/>
      </w:pPr>
      <w:rPr>
        <w:rFonts w:ascii="Courier New" w:hAnsi="Courier New" w:cs="Courier New" w:hint="default"/>
      </w:rPr>
    </w:lvl>
    <w:lvl w:ilvl="2" w:tplc="18090005" w:tentative="1">
      <w:start w:val="1"/>
      <w:numFmt w:val="bullet"/>
      <w:lvlText w:val=""/>
      <w:lvlJc w:val="left"/>
      <w:pPr>
        <w:ind w:left="1620" w:hanging="360"/>
      </w:pPr>
      <w:rPr>
        <w:rFonts w:ascii="Wingdings" w:hAnsi="Wingdings" w:hint="default"/>
      </w:rPr>
    </w:lvl>
    <w:lvl w:ilvl="3" w:tplc="18090001" w:tentative="1">
      <w:start w:val="1"/>
      <w:numFmt w:val="bullet"/>
      <w:lvlText w:val=""/>
      <w:lvlJc w:val="left"/>
      <w:pPr>
        <w:ind w:left="2340" w:hanging="360"/>
      </w:pPr>
      <w:rPr>
        <w:rFonts w:ascii="Symbol" w:hAnsi="Symbol" w:hint="default"/>
      </w:rPr>
    </w:lvl>
    <w:lvl w:ilvl="4" w:tplc="18090003" w:tentative="1">
      <w:start w:val="1"/>
      <w:numFmt w:val="bullet"/>
      <w:lvlText w:val="o"/>
      <w:lvlJc w:val="left"/>
      <w:pPr>
        <w:ind w:left="3060" w:hanging="360"/>
      </w:pPr>
      <w:rPr>
        <w:rFonts w:ascii="Courier New" w:hAnsi="Courier New" w:cs="Courier New" w:hint="default"/>
      </w:rPr>
    </w:lvl>
    <w:lvl w:ilvl="5" w:tplc="18090005" w:tentative="1">
      <w:start w:val="1"/>
      <w:numFmt w:val="bullet"/>
      <w:lvlText w:val=""/>
      <w:lvlJc w:val="left"/>
      <w:pPr>
        <w:ind w:left="3780" w:hanging="360"/>
      </w:pPr>
      <w:rPr>
        <w:rFonts w:ascii="Wingdings" w:hAnsi="Wingdings" w:hint="default"/>
      </w:rPr>
    </w:lvl>
    <w:lvl w:ilvl="6" w:tplc="18090001" w:tentative="1">
      <w:start w:val="1"/>
      <w:numFmt w:val="bullet"/>
      <w:lvlText w:val=""/>
      <w:lvlJc w:val="left"/>
      <w:pPr>
        <w:ind w:left="4500" w:hanging="360"/>
      </w:pPr>
      <w:rPr>
        <w:rFonts w:ascii="Symbol" w:hAnsi="Symbol" w:hint="default"/>
      </w:rPr>
    </w:lvl>
    <w:lvl w:ilvl="7" w:tplc="18090003" w:tentative="1">
      <w:start w:val="1"/>
      <w:numFmt w:val="bullet"/>
      <w:lvlText w:val="o"/>
      <w:lvlJc w:val="left"/>
      <w:pPr>
        <w:ind w:left="5220" w:hanging="360"/>
      </w:pPr>
      <w:rPr>
        <w:rFonts w:ascii="Courier New" w:hAnsi="Courier New" w:cs="Courier New" w:hint="default"/>
      </w:rPr>
    </w:lvl>
    <w:lvl w:ilvl="8" w:tplc="18090005" w:tentative="1">
      <w:start w:val="1"/>
      <w:numFmt w:val="bullet"/>
      <w:lvlText w:val=""/>
      <w:lvlJc w:val="left"/>
      <w:pPr>
        <w:ind w:left="5940" w:hanging="360"/>
      </w:pPr>
      <w:rPr>
        <w:rFonts w:ascii="Wingdings" w:hAnsi="Wingdings" w:hint="default"/>
      </w:rPr>
    </w:lvl>
  </w:abstractNum>
  <w:abstractNum w:abstractNumId="6">
    <w:nsid w:val="5FDE13D4"/>
    <w:multiLevelType w:val="hybridMultilevel"/>
    <w:tmpl w:val="B63C8A9E"/>
    <w:lvl w:ilvl="0" w:tplc="1C868B48">
      <w:start w:val="1"/>
      <w:numFmt w:val="decimal"/>
      <w:lvlText w:val="%1."/>
      <w:lvlJc w:val="left"/>
      <w:pPr>
        <w:ind w:left="180" w:hanging="360"/>
      </w:pPr>
      <w:rPr>
        <w:rFonts w:hint="default"/>
      </w:rPr>
    </w:lvl>
    <w:lvl w:ilvl="1" w:tplc="18090019" w:tentative="1">
      <w:start w:val="1"/>
      <w:numFmt w:val="lowerLetter"/>
      <w:lvlText w:val="%2."/>
      <w:lvlJc w:val="left"/>
      <w:pPr>
        <w:ind w:left="900" w:hanging="360"/>
      </w:pPr>
    </w:lvl>
    <w:lvl w:ilvl="2" w:tplc="1809001B" w:tentative="1">
      <w:start w:val="1"/>
      <w:numFmt w:val="lowerRoman"/>
      <w:lvlText w:val="%3."/>
      <w:lvlJc w:val="right"/>
      <w:pPr>
        <w:ind w:left="1620" w:hanging="180"/>
      </w:pPr>
    </w:lvl>
    <w:lvl w:ilvl="3" w:tplc="1809000F" w:tentative="1">
      <w:start w:val="1"/>
      <w:numFmt w:val="decimal"/>
      <w:lvlText w:val="%4."/>
      <w:lvlJc w:val="left"/>
      <w:pPr>
        <w:ind w:left="2340" w:hanging="360"/>
      </w:pPr>
    </w:lvl>
    <w:lvl w:ilvl="4" w:tplc="18090019" w:tentative="1">
      <w:start w:val="1"/>
      <w:numFmt w:val="lowerLetter"/>
      <w:lvlText w:val="%5."/>
      <w:lvlJc w:val="left"/>
      <w:pPr>
        <w:ind w:left="3060" w:hanging="360"/>
      </w:pPr>
    </w:lvl>
    <w:lvl w:ilvl="5" w:tplc="1809001B" w:tentative="1">
      <w:start w:val="1"/>
      <w:numFmt w:val="lowerRoman"/>
      <w:lvlText w:val="%6."/>
      <w:lvlJc w:val="right"/>
      <w:pPr>
        <w:ind w:left="3780" w:hanging="180"/>
      </w:pPr>
    </w:lvl>
    <w:lvl w:ilvl="6" w:tplc="1809000F" w:tentative="1">
      <w:start w:val="1"/>
      <w:numFmt w:val="decimal"/>
      <w:lvlText w:val="%7."/>
      <w:lvlJc w:val="left"/>
      <w:pPr>
        <w:ind w:left="4500" w:hanging="360"/>
      </w:pPr>
    </w:lvl>
    <w:lvl w:ilvl="7" w:tplc="18090019" w:tentative="1">
      <w:start w:val="1"/>
      <w:numFmt w:val="lowerLetter"/>
      <w:lvlText w:val="%8."/>
      <w:lvlJc w:val="left"/>
      <w:pPr>
        <w:ind w:left="5220" w:hanging="360"/>
      </w:pPr>
    </w:lvl>
    <w:lvl w:ilvl="8" w:tplc="1809001B" w:tentative="1">
      <w:start w:val="1"/>
      <w:numFmt w:val="lowerRoman"/>
      <w:lvlText w:val="%9."/>
      <w:lvlJc w:val="right"/>
      <w:pPr>
        <w:ind w:left="5940" w:hanging="180"/>
      </w:pPr>
    </w:lvl>
  </w:abstractNum>
  <w:abstractNum w:abstractNumId="7">
    <w:nsid w:val="76560351"/>
    <w:multiLevelType w:val="hybridMultilevel"/>
    <w:tmpl w:val="BFACE24A"/>
    <w:lvl w:ilvl="0" w:tplc="FA5A1C26">
      <w:start w:val="1"/>
      <w:numFmt w:val="bullet"/>
      <w:lvlText w:val=""/>
      <w:lvlJc w:val="left"/>
      <w:pPr>
        <w:tabs>
          <w:tab w:val="num" w:pos="1701"/>
        </w:tabs>
        <w:ind w:left="1701"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C40667C"/>
    <w:multiLevelType w:val="hybridMultilevel"/>
    <w:tmpl w:val="259054C2"/>
    <w:lvl w:ilvl="0" w:tplc="85CA0A0E">
      <w:numFmt w:val="bullet"/>
      <w:lvlText w:val="-"/>
      <w:lvlJc w:val="left"/>
      <w:pPr>
        <w:ind w:left="180" w:hanging="360"/>
      </w:pPr>
      <w:rPr>
        <w:rFonts w:ascii="Times New Roman" w:eastAsia="Times New Roman" w:hAnsi="Times New Roman" w:cs="Times New Roman" w:hint="default"/>
      </w:rPr>
    </w:lvl>
    <w:lvl w:ilvl="1" w:tplc="18090003" w:tentative="1">
      <w:start w:val="1"/>
      <w:numFmt w:val="bullet"/>
      <w:lvlText w:val="o"/>
      <w:lvlJc w:val="left"/>
      <w:pPr>
        <w:ind w:left="900" w:hanging="360"/>
      </w:pPr>
      <w:rPr>
        <w:rFonts w:ascii="Courier New" w:hAnsi="Courier New" w:cs="Courier New" w:hint="default"/>
      </w:rPr>
    </w:lvl>
    <w:lvl w:ilvl="2" w:tplc="18090005" w:tentative="1">
      <w:start w:val="1"/>
      <w:numFmt w:val="bullet"/>
      <w:lvlText w:val=""/>
      <w:lvlJc w:val="left"/>
      <w:pPr>
        <w:ind w:left="1620" w:hanging="360"/>
      </w:pPr>
      <w:rPr>
        <w:rFonts w:ascii="Wingdings" w:hAnsi="Wingdings" w:hint="default"/>
      </w:rPr>
    </w:lvl>
    <w:lvl w:ilvl="3" w:tplc="18090001" w:tentative="1">
      <w:start w:val="1"/>
      <w:numFmt w:val="bullet"/>
      <w:lvlText w:val=""/>
      <w:lvlJc w:val="left"/>
      <w:pPr>
        <w:ind w:left="2340" w:hanging="360"/>
      </w:pPr>
      <w:rPr>
        <w:rFonts w:ascii="Symbol" w:hAnsi="Symbol" w:hint="default"/>
      </w:rPr>
    </w:lvl>
    <w:lvl w:ilvl="4" w:tplc="18090003" w:tentative="1">
      <w:start w:val="1"/>
      <w:numFmt w:val="bullet"/>
      <w:lvlText w:val="o"/>
      <w:lvlJc w:val="left"/>
      <w:pPr>
        <w:ind w:left="3060" w:hanging="360"/>
      </w:pPr>
      <w:rPr>
        <w:rFonts w:ascii="Courier New" w:hAnsi="Courier New" w:cs="Courier New" w:hint="default"/>
      </w:rPr>
    </w:lvl>
    <w:lvl w:ilvl="5" w:tplc="18090005" w:tentative="1">
      <w:start w:val="1"/>
      <w:numFmt w:val="bullet"/>
      <w:lvlText w:val=""/>
      <w:lvlJc w:val="left"/>
      <w:pPr>
        <w:ind w:left="3780" w:hanging="360"/>
      </w:pPr>
      <w:rPr>
        <w:rFonts w:ascii="Wingdings" w:hAnsi="Wingdings" w:hint="default"/>
      </w:rPr>
    </w:lvl>
    <w:lvl w:ilvl="6" w:tplc="18090001" w:tentative="1">
      <w:start w:val="1"/>
      <w:numFmt w:val="bullet"/>
      <w:lvlText w:val=""/>
      <w:lvlJc w:val="left"/>
      <w:pPr>
        <w:ind w:left="4500" w:hanging="360"/>
      </w:pPr>
      <w:rPr>
        <w:rFonts w:ascii="Symbol" w:hAnsi="Symbol" w:hint="default"/>
      </w:rPr>
    </w:lvl>
    <w:lvl w:ilvl="7" w:tplc="18090003" w:tentative="1">
      <w:start w:val="1"/>
      <w:numFmt w:val="bullet"/>
      <w:lvlText w:val="o"/>
      <w:lvlJc w:val="left"/>
      <w:pPr>
        <w:ind w:left="5220" w:hanging="360"/>
      </w:pPr>
      <w:rPr>
        <w:rFonts w:ascii="Courier New" w:hAnsi="Courier New" w:cs="Courier New" w:hint="default"/>
      </w:rPr>
    </w:lvl>
    <w:lvl w:ilvl="8" w:tplc="18090005" w:tentative="1">
      <w:start w:val="1"/>
      <w:numFmt w:val="bullet"/>
      <w:lvlText w:val=""/>
      <w:lvlJc w:val="left"/>
      <w:pPr>
        <w:ind w:left="5940" w:hanging="360"/>
      </w:pPr>
      <w:rPr>
        <w:rFonts w:ascii="Wingdings" w:hAnsi="Wingdings" w:hint="default"/>
      </w:rPr>
    </w:lvl>
  </w:abstractNum>
  <w:abstractNum w:abstractNumId="9">
    <w:nsid w:val="7F0E7F21"/>
    <w:multiLevelType w:val="multilevel"/>
    <w:tmpl w:val="8C3419E8"/>
    <w:lvl w:ilvl="0">
      <w:start w:val="1"/>
      <w:numFmt w:val="decimal"/>
      <w:lvlText w:val="%1."/>
      <w:lvlJc w:val="left"/>
      <w:pPr>
        <w:tabs>
          <w:tab w:val="num" w:pos="840"/>
        </w:tabs>
        <w:ind w:left="840" w:hanging="4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3"/>
  </w:num>
  <w:num w:numId="3">
    <w:abstractNumId w:val="2"/>
  </w:num>
  <w:num w:numId="4">
    <w:abstractNumId w:val="7"/>
  </w:num>
  <w:num w:numId="5">
    <w:abstractNumId w:val="1"/>
  </w:num>
  <w:num w:numId="6">
    <w:abstractNumId w:val="9"/>
  </w:num>
  <w:num w:numId="7">
    <w:abstractNumId w:val="1"/>
  </w:num>
  <w:num w:numId="8">
    <w:abstractNumId w:val="0"/>
  </w:num>
  <w:num w:numId="9">
    <w:abstractNumId w:val="6"/>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FC"/>
    <w:rsid w:val="00011853"/>
    <w:rsid w:val="00011BCC"/>
    <w:rsid w:val="000233F9"/>
    <w:rsid w:val="00025708"/>
    <w:rsid w:val="000432D4"/>
    <w:rsid w:val="000574FC"/>
    <w:rsid w:val="00066EBA"/>
    <w:rsid w:val="000847C5"/>
    <w:rsid w:val="000916F8"/>
    <w:rsid w:val="000D23BC"/>
    <w:rsid w:val="000D6430"/>
    <w:rsid w:val="000E5889"/>
    <w:rsid w:val="001145CD"/>
    <w:rsid w:val="00135B7A"/>
    <w:rsid w:val="00161C04"/>
    <w:rsid w:val="001662C4"/>
    <w:rsid w:val="00194E9A"/>
    <w:rsid w:val="00195B9A"/>
    <w:rsid w:val="001C1CC9"/>
    <w:rsid w:val="001D449E"/>
    <w:rsid w:val="001D49BC"/>
    <w:rsid w:val="001D7756"/>
    <w:rsid w:val="001F002F"/>
    <w:rsid w:val="00210DD7"/>
    <w:rsid w:val="002344D8"/>
    <w:rsid w:val="002371D1"/>
    <w:rsid w:val="002600F9"/>
    <w:rsid w:val="00284868"/>
    <w:rsid w:val="0028494B"/>
    <w:rsid w:val="002C4869"/>
    <w:rsid w:val="002C6A44"/>
    <w:rsid w:val="003038FF"/>
    <w:rsid w:val="003050D6"/>
    <w:rsid w:val="0031331F"/>
    <w:rsid w:val="003336A6"/>
    <w:rsid w:val="00367A7D"/>
    <w:rsid w:val="00390ADD"/>
    <w:rsid w:val="003A2CF4"/>
    <w:rsid w:val="003A353B"/>
    <w:rsid w:val="00402044"/>
    <w:rsid w:val="0041073C"/>
    <w:rsid w:val="004317BC"/>
    <w:rsid w:val="00450D53"/>
    <w:rsid w:val="00465F5A"/>
    <w:rsid w:val="00466836"/>
    <w:rsid w:val="00474BC3"/>
    <w:rsid w:val="00487B72"/>
    <w:rsid w:val="004A5B88"/>
    <w:rsid w:val="004B4DCC"/>
    <w:rsid w:val="004B6DC4"/>
    <w:rsid w:val="004C78F2"/>
    <w:rsid w:val="004E2443"/>
    <w:rsid w:val="004F15A0"/>
    <w:rsid w:val="004F44A8"/>
    <w:rsid w:val="004F5D9E"/>
    <w:rsid w:val="00502A2E"/>
    <w:rsid w:val="00513477"/>
    <w:rsid w:val="00536095"/>
    <w:rsid w:val="005442E3"/>
    <w:rsid w:val="00551C0D"/>
    <w:rsid w:val="005621A2"/>
    <w:rsid w:val="00572A7A"/>
    <w:rsid w:val="00577E04"/>
    <w:rsid w:val="005877BD"/>
    <w:rsid w:val="005A3188"/>
    <w:rsid w:val="005A359B"/>
    <w:rsid w:val="005E02A8"/>
    <w:rsid w:val="0064461F"/>
    <w:rsid w:val="006566E8"/>
    <w:rsid w:val="0066092F"/>
    <w:rsid w:val="0067039E"/>
    <w:rsid w:val="0068692C"/>
    <w:rsid w:val="006A3A4F"/>
    <w:rsid w:val="006B1679"/>
    <w:rsid w:val="006B1B05"/>
    <w:rsid w:val="006C0270"/>
    <w:rsid w:val="006C4677"/>
    <w:rsid w:val="007016EC"/>
    <w:rsid w:val="00722285"/>
    <w:rsid w:val="00754496"/>
    <w:rsid w:val="00755EBB"/>
    <w:rsid w:val="00771E42"/>
    <w:rsid w:val="00773825"/>
    <w:rsid w:val="007A625B"/>
    <w:rsid w:val="007B4AB4"/>
    <w:rsid w:val="007B6114"/>
    <w:rsid w:val="007C2D01"/>
    <w:rsid w:val="007D2C07"/>
    <w:rsid w:val="007D7D16"/>
    <w:rsid w:val="007F778F"/>
    <w:rsid w:val="008053E1"/>
    <w:rsid w:val="008153CE"/>
    <w:rsid w:val="00820A93"/>
    <w:rsid w:val="00822710"/>
    <w:rsid w:val="00832370"/>
    <w:rsid w:val="00833A18"/>
    <w:rsid w:val="00846D8A"/>
    <w:rsid w:val="00851B74"/>
    <w:rsid w:val="00856905"/>
    <w:rsid w:val="0087156F"/>
    <w:rsid w:val="008A1BE7"/>
    <w:rsid w:val="008B1614"/>
    <w:rsid w:val="008C1FEF"/>
    <w:rsid w:val="008C32DB"/>
    <w:rsid w:val="008C6A06"/>
    <w:rsid w:val="0091277D"/>
    <w:rsid w:val="00912BFC"/>
    <w:rsid w:val="0091667C"/>
    <w:rsid w:val="00944C3A"/>
    <w:rsid w:val="00986C4B"/>
    <w:rsid w:val="00997474"/>
    <w:rsid w:val="009B2113"/>
    <w:rsid w:val="009B3B09"/>
    <w:rsid w:val="009B7D60"/>
    <w:rsid w:val="009C477E"/>
    <w:rsid w:val="009E5FE9"/>
    <w:rsid w:val="009F45C4"/>
    <w:rsid w:val="00A034CB"/>
    <w:rsid w:val="00A12A7B"/>
    <w:rsid w:val="00A162F8"/>
    <w:rsid w:val="00A32CA0"/>
    <w:rsid w:val="00A4653F"/>
    <w:rsid w:val="00A527A0"/>
    <w:rsid w:val="00A85286"/>
    <w:rsid w:val="00A93AA3"/>
    <w:rsid w:val="00AD6378"/>
    <w:rsid w:val="00AF72E9"/>
    <w:rsid w:val="00AF7642"/>
    <w:rsid w:val="00B1142D"/>
    <w:rsid w:val="00B15ECE"/>
    <w:rsid w:val="00B241B7"/>
    <w:rsid w:val="00B274E8"/>
    <w:rsid w:val="00B5636E"/>
    <w:rsid w:val="00B568B4"/>
    <w:rsid w:val="00B7611E"/>
    <w:rsid w:val="00BA7F6D"/>
    <w:rsid w:val="00BB538F"/>
    <w:rsid w:val="00BE05C1"/>
    <w:rsid w:val="00BE2732"/>
    <w:rsid w:val="00BE2C15"/>
    <w:rsid w:val="00BE4E4C"/>
    <w:rsid w:val="00C30A7D"/>
    <w:rsid w:val="00C51BE9"/>
    <w:rsid w:val="00C67DEC"/>
    <w:rsid w:val="00C73076"/>
    <w:rsid w:val="00C83AAB"/>
    <w:rsid w:val="00C84EFC"/>
    <w:rsid w:val="00C90B66"/>
    <w:rsid w:val="00CA381B"/>
    <w:rsid w:val="00CB0136"/>
    <w:rsid w:val="00CB3BD2"/>
    <w:rsid w:val="00CC0FAD"/>
    <w:rsid w:val="00CC3A3D"/>
    <w:rsid w:val="00CE2082"/>
    <w:rsid w:val="00D27A3B"/>
    <w:rsid w:val="00D329C0"/>
    <w:rsid w:val="00D3591A"/>
    <w:rsid w:val="00D644DC"/>
    <w:rsid w:val="00D83984"/>
    <w:rsid w:val="00D87F08"/>
    <w:rsid w:val="00D90A4B"/>
    <w:rsid w:val="00DA4EA2"/>
    <w:rsid w:val="00DB3866"/>
    <w:rsid w:val="00DD2DE3"/>
    <w:rsid w:val="00DE7D7E"/>
    <w:rsid w:val="00DF368E"/>
    <w:rsid w:val="00E02BA1"/>
    <w:rsid w:val="00E213BF"/>
    <w:rsid w:val="00E2690E"/>
    <w:rsid w:val="00E5594D"/>
    <w:rsid w:val="00E62448"/>
    <w:rsid w:val="00E65224"/>
    <w:rsid w:val="00E667A5"/>
    <w:rsid w:val="00E86B10"/>
    <w:rsid w:val="00EA3103"/>
    <w:rsid w:val="00ED028E"/>
    <w:rsid w:val="00ED67D0"/>
    <w:rsid w:val="00F02416"/>
    <w:rsid w:val="00F031ED"/>
    <w:rsid w:val="00F33A32"/>
    <w:rsid w:val="00F36FC5"/>
    <w:rsid w:val="00F84D74"/>
    <w:rsid w:val="00FA5E32"/>
    <w:rsid w:val="00FB0AC2"/>
    <w:rsid w:val="00FB33E1"/>
    <w:rsid w:val="00FD3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E42"/>
    <w:rPr>
      <w:lang w:val="de-DE" w:eastAsia="en-US"/>
    </w:rPr>
  </w:style>
  <w:style w:type="paragraph" w:styleId="Heading1">
    <w:name w:val="heading 1"/>
    <w:basedOn w:val="Normal"/>
    <w:next w:val="Normal"/>
    <w:link w:val="Heading1Char"/>
    <w:uiPriority w:val="99"/>
    <w:qFormat/>
    <w:rsid w:val="00502A2E"/>
    <w:pPr>
      <w:keepNext/>
      <w:numPr>
        <w:numId w:val="1"/>
      </w:numPr>
      <w:spacing w:before="240" w:after="60"/>
      <w:outlineLvl w:val="0"/>
    </w:pPr>
    <w:rPr>
      <w:rFonts w:ascii="Arial" w:hAnsi="Arial"/>
      <w:kern w:val="28"/>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7B8E"/>
    <w:rPr>
      <w:rFonts w:ascii="Cambria" w:eastAsia="Times New Roman" w:hAnsi="Cambria" w:cs="Times New Roman"/>
      <w:b/>
      <w:bCs/>
      <w:kern w:val="32"/>
      <w:sz w:val="32"/>
      <w:szCs w:val="32"/>
      <w:lang w:val="de-DE" w:eastAsia="en-US"/>
    </w:rPr>
  </w:style>
  <w:style w:type="paragraph" w:customStyle="1" w:styleId="EUMC-text">
    <w:name w:val="EUMC-text"/>
    <w:basedOn w:val="Normal"/>
    <w:uiPriority w:val="99"/>
    <w:rsid w:val="00771E42"/>
    <w:pPr>
      <w:jc w:val="both"/>
    </w:pPr>
    <w:rPr>
      <w:sz w:val="24"/>
      <w:lang w:val="en-US"/>
    </w:rPr>
  </w:style>
  <w:style w:type="paragraph" w:customStyle="1" w:styleId="EUMC-letter-reg-text">
    <w:name w:val="EUMC-letter-(reg)-text"/>
    <w:basedOn w:val="Normal"/>
    <w:uiPriority w:val="99"/>
    <w:rsid w:val="00771E42"/>
    <w:pPr>
      <w:jc w:val="both"/>
    </w:pPr>
    <w:rPr>
      <w:sz w:val="24"/>
      <w:szCs w:val="24"/>
      <w:lang w:val="en-GB"/>
    </w:rPr>
  </w:style>
  <w:style w:type="paragraph" w:customStyle="1" w:styleId="EUMC-template-Header">
    <w:name w:val="EUMC-template-Header"/>
    <w:basedOn w:val="Normal"/>
    <w:uiPriority w:val="99"/>
    <w:rsid w:val="00771E42"/>
    <w:rPr>
      <w:rFonts w:ascii="Arial" w:hAnsi="Arial" w:cs="Arial"/>
      <w:sz w:val="32"/>
    </w:rPr>
  </w:style>
  <w:style w:type="paragraph" w:customStyle="1" w:styleId="EUMC-Report-Bullet">
    <w:name w:val="(EUMC-Report) - Bullet"/>
    <w:basedOn w:val="Normal"/>
    <w:uiPriority w:val="99"/>
    <w:rsid w:val="00F84D74"/>
    <w:pPr>
      <w:tabs>
        <w:tab w:val="num" w:pos="360"/>
      </w:tabs>
      <w:spacing w:after="60"/>
      <w:ind w:left="360" w:hanging="360"/>
      <w:jc w:val="both"/>
    </w:pPr>
    <w:rPr>
      <w:sz w:val="24"/>
      <w:lang w:val="en-GB"/>
    </w:rPr>
  </w:style>
  <w:style w:type="paragraph" w:styleId="BalloonText">
    <w:name w:val="Balloon Text"/>
    <w:basedOn w:val="Normal"/>
    <w:link w:val="BalloonTextChar"/>
    <w:uiPriority w:val="99"/>
    <w:semiHidden/>
    <w:rsid w:val="000847C5"/>
    <w:rPr>
      <w:rFonts w:ascii="Tahoma" w:hAnsi="Tahoma" w:cs="Tahoma"/>
      <w:sz w:val="16"/>
      <w:szCs w:val="16"/>
    </w:rPr>
  </w:style>
  <w:style w:type="character" w:customStyle="1" w:styleId="BalloonTextChar">
    <w:name w:val="Balloon Text Char"/>
    <w:link w:val="BalloonText"/>
    <w:uiPriority w:val="99"/>
    <w:semiHidden/>
    <w:rsid w:val="00B17B8E"/>
    <w:rPr>
      <w:sz w:val="0"/>
      <w:szCs w:val="0"/>
      <w:lang w:val="de-DE" w:eastAsia="en-US"/>
    </w:rPr>
  </w:style>
  <w:style w:type="paragraph" w:styleId="Header">
    <w:name w:val="header"/>
    <w:basedOn w:val="Normal"/>
    <w:link w:val="HeaderChar"/>
    <w:uiPriority w:val="99"/>
    <w:rsid w:val="00284868"/>
    <w:pPr>
      <w:tabs>
        <w:tab w:val="center" w:pos="4513"/>
        <w:tab w:val="right" w:pos="9026"/>
      </w:tabs>
    </w:pPr>
  </w:style>
  <w:style w:type="character" w:customStyle="1" w:styleId="HeaderChar">
    <w:name w:val="Header Char"/>
    <w:link w:val="Header"/>
    <w:uiPriority w:val="99"/>
    <w:locked/>
    <w:rsid w:val="00284868"/>
    <w:rPr>
      <w:rFonts w:cs="Times New Roman"/>
      <w:lang w:val="de-DE" w:eastAsia="en-US"/>
    </w:rPr>
  </w:style>
  <w:style w:type="paragraph" w:styleId="Footer">
    <w:name w:val="footer"/>
    <w:basedOn w:val="Normal"/>
    <w:link w:val="FooterChar"/>
    <w:uiPriority w:val="99"/>
    <w:rsid w:val="00284868"/>
    <w:pPr>
      <w:tabs>
        <w:tab w:val="center" w:pos="4513"/>
        <w:tab w:val="right" w:pos="9026"/>
      </w:tabs>
    </w:pPr>
  </w:style>
  <w:style w:type="character" w:customStyle="1" w:styleId="FooterChar">
    <w:name w:val="Footer Char"/>
    <w:link w:val="Footer"/>
    <w:uiPriority w:val="99"/>
    <w:locked/>
    <w:rsid w:val="00284868"/>
    <w:rPr>
      <w:rFonts w:cs="Times New Roman"/>
      <w:lang w:val="de-DE" w:eastAsia="en-US"/>
    </w:rPr>
  </w:style>
  <w:style w:type="paragraph" w:customStyle="1" w:styleId="EUMC-Reference">
    <w:name w:val="EUMC-Reference"/>
    <w:basedOn w:val="Normal"/>
    <w:uiPriority w:val="99"/>
    <w:rsid w:val="00284868"/>
    <w:pPr>
      <w:jc w:val="right"/>
    </w:pPr>
    <w:rPr>
      <w:rFonts w:ascii="Arial Narrow" w:hAnsi="Arial Narrow"/>
      <w:i/>
      <w:iCs/>
      <w:sz w:val="16"/>
    </w:rPr>
  </w:style>
  <w:style w:type="character" w:styleId="CommentReference">
    <w:name w:val="annotation reference"/>
    <w:uiPriority w:val="99"/>
    <w:semiHidden/>
    <w:rsid w:val="007016EC"/>
    <w:rPr>
      <w:rFonts w:cs="Times New Roman"/>
      <w:sz w:val="16"/>
      <w:szCs w:val="16"/>
    </w:rPr>
  </w:style>
  <w:style w:type="paragraph" w:styleId="CommentText">
    <w:name w:val="annotation text"/>
    <w:basedOn w:val="Normal"/>
    <w:link w:val="CommentTextChar"/>
    <w:uiPriority w:val="99"/>
    <w:semiHidden/>
    <w:rsid w:val="007016EC"/>
  </w:style>
  <w:style w:type="character" w:customStyle="1" w:styleId="CommentTextChar">
    <w:name w:val="Comment Text Char"/>
    <w:link w:val="CommentText"/>
    <w:uiPriority w:val="99"/>
    <w:semiHidden/>
    <w:locked/>
    <w:rsid w:val="007016EC"/>
    <w:rPr>
      <w:rFonts w:cs="Times New Roman"/>
      <w:lang w:val="de-DE" w:eastAsia="en-US"/>
    </w:rPr>
  </w:style>
  <w:style w:type="paragraph" w:styleId="CommentSubject">
    <w:name w:val="annotation subject"/>
    <w:basedOn w:val="CommentText"/>
    <w:next w:val="CommentText"/>
    <w:link w:val="CommentSubjectChar"/>
    <w:uiPriority w:val="99"/>
    <w:semiHidden/>
    <w:rsid w:val="007016EC"/>
    <w:rPr>
      <w:b/>
      <w:bCs/>
    </w:rPr>
  </w:style>
  <w:style w:type="character" w:customStyle="1" w:styleId="CommentSubjectChar">
    <w:name w:val="Comment Subject Char"/>
    <w:link w:val="CommentSubject"/>
    <w:uiPriority w:val="99"/>
    <w:semiHidden/>
    <w:locked/>
    <w:rsid w:val="007016EC"/>
    <w:rPr>
      <w:rFonts w:cs="Times New Roman"/>
      <w:b/>
      <w:bCs/>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E42"/>
    <w:rPr>
      <w:lang w:val="de-DE" w:eastAsia="en-US"/>
    </w:rPr>
  </w:style>
  <w:style w:type="paragraph" w:styleId="Heading1">
    <w:name w:val="heading 1"/>
    <w:basedOn w:val="Normal"/>
    <w:next w:val="Normal"/>
    <w:link w:val="Heading1Char"/>
    <w:uiPriority w:val="99"/>
    <w:qFormat/>
    <w:rsid w:val="00502A2E"/>
    <w:pPr>
      <w:keepNext/>
      <w:numPr>
        <w:numId w:val="1"/>
      </w:numPr>
      <w:spacing w:before="240" w:after="60"/>
      <w:outlineLvl w:val="0"/>
    </w:pPr>
    <w:rPr>
      <w:rFonts w:ascii="Arial" w:hAnsi="Arial"/>
      <w:kern w:val="28"/>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7B8E"/>
    <w:rPr>
      <w:rFonts w:ascii="Cambria" w:eastAsia="Times New Roman" w:hAnsi="Cambria" w:cs="Times New Roman"/>
      <w:b/>
      <w:bCs/>
      <w:kern w:val="32"/>
      <w:sz w:val="32"/>
      <w:szCs w:val="32"/>
      <w:lang w:val="de-DE" w:eastAsia="en-US"/>
    </w:rPr>
  </w:style>
  <w:style w:type="paragraph" w:customStyle="1" w:styleId="EUMC-text">
    <w:name w:val="EUMC-text"/>
    <w:basedOn w:val="Normal"/>
    <w:uiPriority w:val="99"/>
    <w:rsid w:val="00771E42"/>
    <w:pPr>
      <w:jc w:val="both"/>
    </w:pPr>
    <w:rPr>
      <w:sz w:val="24"/>
      <w:lang w:val="en-US"/>
    </w:rPr>
  </w:style>
  <w:style w:type="paragraph" w:customStyle="1" w:styleId="EUMC-letter-reg-text">
    <w:name w:val="EUMC-letter-(reg)-text"/>
    <w:basedOn w:val="Normal"/>
    <w:uiPriority w:val="99"/>
    <w:rsid w:val="00771E42"/>
    <w:pPr>
      <w:jc w:val="both"/>
    </w:pPr>
    <w:rPr>
      <w:sz w:val="24"/>
      <w:szCs w:val="24"/>
      <w:lang w:val="en-GB"/>
    </w:rPr>
  </w:style>
  <w:style w:type="paragraph" w:customStyle="1" w:styleId="EUMC-template-Header">
    <w:name w:val="EUMC-template-Header"/>
    <w:basedOn w:val="Normal"/>
    <w:uiPriority w:val="99"/>
    <w:rsid w:val="00771E42"/>
    <w:rPr>
      <w:rFonts w:ascii="Arial" w:hAnsi="Arial" w:cs="Arial"/>
      <w:sz w:val="32"/>
    </w:rPr>
  </w:style>
  <w:style w:type="paragraph" w:customStyle="1" w:styleId="EUMC-Report-Bullet">
    <w:name w:val="(EUMC-Report) - Bullet"/>
    <w:basedOn w:val="Normal"/>
    <w:uiPriority w:val="99"/>
    <w:rsid w:val="00F84D74"/>
    <w:pPr>
      <w:tabs>
        <w:tab w:val="num" w:pos="360"/>
      </w:tabs>
      <w:spacing w:after="60"/>
      <w:ind w:left="360" w:hanging="360"/>
      <w:jc w:val="both"/>
    </w:pPr>
    <w:rPr>
      <w:sz w:val="24"/>
      <w:lang w:val="en-GB"/>
    </w:rPr>
  </w:style>
  <w:style w:type="paragraph" w:styleId="BalloonText">
    <w:name w:val="Balloon Text"/>
    <w:basedOn w:val="Normal"/>
    <w:link w:val="BalloonTextChar"/>
    <w:uiPriority w:val="99"/>
    <w:semiHidden/>
    <w:rsid w:val="000847C5"/>
    <w:rPr>
      <w:rFonts w:ascii="Tahoma" w:hAnsi="Tahoma" w:cs="Tahoma"/>
      <w:sz w:val="16"/>
      <w:szCs w:val="16"/>
    </w:rPr>
  </w:style>
  <w:style w:type="character" w:customStyle="1" w:styleId="BalloonTextChar">
    <w:name w:val="Balloon Text Char"/>
    <w:link w:val="BalloonText"/>
    <w:uiPriority w:val="99"/>
    <w:semiHidden/>
    <w:rsid w:val="00B17B8E"/>
    <w:rPr>
      <w:sz w:val="0"/>
      <w:szCs w:val="0"/>
      <w:lang w:val="de-DE" w:eastAsia="en-US"/>
    </w:rPr>
  </w:style>
  <w:style w:type="paragraph" w:styleId="Header">
    <w:name w:val="header"/>
    <w:basedOn w:val="Normal"/>
    <w:link w:val="HeaderChar"/>
    <w:uiPriority w:val="99"/>
    <w:rsid w:val="00284868"/>
    <w:pPr>
      <w:tabs>
        <w:tab w:val="center" w:pos="4513"/>
        <w:tab w:val="right" w:pos="9026"/>
      </w:tabs>
    </w:pPr>
  </w:style>
  <w:style w:type="character" w:customStyle="1" w:styleId="HeaderChar">
    <w:name w:val="Header Char"/>
    <w:link w:val="Header"/>
    <w:uiPriority w:val="99"/>
    <w:locked/>
    <w:rsid w:val="00284868"/>
    <w:rPr>
      <w:rFonts w:cs="Times New Roman"/>
      <w:lang w:val="de-DE" w:eastAsia="en-US"/>
    </w:rPr>
  </w:style>
  <w:style w:type="paragraph" w:styleId="Footer">
    <w:name w:val="footer"/>
    <w:basedOn w:val="Normal"/>
    <w:link w:val="FooterChar"/>
    <w:uiPriority w:val="99"/>
    <w:rsid w:val="00284868"/>
    <w:pPr>
      <w:tabs>
        <w:tab w:val="center" w:pos="4513"/>
        <w:tab w:val="right" w:pos="9026"/>
      </w:tabs>
    </w:pPr>
  </w:style>
  <w:style w:type="character" w:customStyle="1" w:styleId="FooterChar">
    <w:name w:val="Footer Char"/>
    <w:link w:val="Footer"/>
    <w:uiPriority w:val="99"/>
    <w:locked/>
    <w:rsid w:val="00284868"/>
    <w:rPr>
      <w:rFonts w:cs="Times New Roman"/>
      <w:lang w:val="de-DE" w:eastAsia="en-US"/>
    </w:rPr>
  </w:style>
  <w:style w:type="paragraph" w:customStyle="1" w:styleId="EUMC-Reference">
    <w:name w:val="EUMC-Reference"/>
    <w:basedOn w:val="Normal"/>
    <w:uiPriority w:val="99"/>
    <w:rsid w:val="00284868"/>
    <w:pPr>
      <w:jc w:val="right"/>
    </w:pPr>
    <w:rPr>
      <w:rFonts w:ascii="Arial Narrow" w:hAnsi="Arial Narrow"/>
      <w:i/>
      <w:iCs/>
      <w:sz w:val="16"/>
    </w:rPr>
  </w:style>
  <w:style w:type="character" w:styleId="CommentReference">
    <w:name w:val="annotation reference"/>
    <w:uiPriority w:val="99"/>
    <w:semiHidden/>
    <w:rsid w:val="007016EC"/>
    <w:rPr>
      <w:rFonts w:cs="Times New Roman"/>
      <w:sz w:val="16"/>
      <w:szCs w:val="16"/>
    </w:rPr>
  </w:style>
  <w:style w:type="paragraph" w:styleId="CommentText">
    <w:name w:val="annotation text"/>
    <w:basedOn w:val="Normal"/>
    <w:link w:val="CommentTextChar"/>
    <w:uiPriority w:val="99"/>
    <w:semiHidden/>
    <w:rsid w:val="007016EC"/>
  </w:style>
  <w:style w:type="character" w:customStyle="1" w:styleId="CommentTextChar">
    <w:name w:val="Comment Text Char"/>
    <w:link w:val="CommentText"/>
    <w:uiPriority w:val="99"/>
    <w:semiHidden/>
    <w:locked/>
    <w:rsid w:val="007016EC"/>
    <w:rPr>
      <w:rFonts w:cs="Times New Roman"/>
      <w:lang w:val="de-DE" w:eastAsia="en-US"/>
    </w:rPr>
  </w:style>
  <w:style w:type="paragraph" w:styleId="CommentSubject">
    <w:name w:val="annotation subject"/>
    <w:basedOn w:val="CommentText"/>
    <w:next w:val="CommentText"/>
    <w:link w:val="CommentSubjectChar"/>
    <w:uiPriority w:val="99"/>
    <w:semiHidden/>
    <w:rsid w:val="007016EC"/>
    <w:rPr>
      <w:b/>
      <w:bCs/>
    </w:rPr>
  </w:style>
  <w:style w:type="character" w:customStyle="1" w:styleId="CommentSubjectChar">
    <w:name w:val="Comment Subject Char"/>
    <w:link w:val="CommentSubject"/>
    <w:uiPriority w:val="99"/>
    <w:semiHidden/>
    <w:locked/>
    <w:rsid w:val="007016EC"/>
    <w:rPr>
      <w:rFonts w:cs="Times New Roman"/>
      <w:b/>
      <w:bCs/>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63480">
      <w:marLeft w:val="0"/>
      <w:marRight w:val="0"/>
      <w:marTop w:val="0"/>
      <w:marBottom w:val="0"/>
      <w:divBdr>
        <w:top w:val="none" w:sz="0" w:space="0" w:color="auto"/>
        <w:left w:val="none" w:sz="0" w:space="0" w:color="auto"/>
        <w:bottom w:val="none" w:sz="0" w:space="0" w:color="auto"/>
        <w:right w:val="none" w:sz="0" w:space="0" w:color="auto"/>
      </w:divBdr>
    </w:div>
    <w:div w:id="1221163481">
      <w:marLeft w:val="0"/>
      <w:marRight w:val="0"/>
      <w:marTop w:val="0"/>
      <w:marBottom w:val="0"/>
      <w:divBdr>
        <w:top w:val="none" w:sz="0" w:space="0" w:color="auto"/>
        <w:left w:val="none" w:sz="0" w:space="0" w:color="auto"/>
        <w:bottom w:val="none" w:sz="0" w:space="0" w:color="auto"/>
        <w:right w:val="none" w:sz="0" w:space="0" w:color="auto"/>
      </w:divBdr>
    </w:div>
    <w:div w:id="1221163482">
      <w:marLeft w:val="0"/>
      <w:marRight w:val="0"/>
      <w:marTop w:val="0"/>
      <w:marBottom w:val="0"/>
      <w:divBdr>
        <w:top w:val="none" w:sz="0" w:space="0" w:color="auto"/>
        <w:left w:val="none" w:sz="0" w:space="0" w:color="auto"/>
        <w:bottom w:val="none" w:sz="0" w:space="0" w:color="auto"/>
        <w:right w:val="none" w:sz="0" w:space="0" w:color="auto"/>
      </w:divBdr>
    </w:div>
    <w:div w:id="213085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504</Words>
  <Characters>2603</Characters>
  <Application>Microsoft Office Word</Application>
  <DocSecurity>0</DocSecurity>
  <Lines>50</Lines>
  <Paragraphs>17</Paragraphs>
  <ScaleCrop>false</ScaleCrop>
  <HeadingPairs>
    <vt:vector size="2" baseType="variant">
      <vt:variant>
        <vt:lpstr>Title</vt:lpstr>
      </vt:variant>
      <vt:variant>
        <vt:i4>1</vt:i4>
      </vt:variant>
    </vt:vector>
  </HeadingPairs>
  <TitlesOfParts>
    <vt:vector size="1" baseType="lpstr">
      <vt:lpstr>2011/D/CM/XC/am/</vt:lpstr>
    </vt:vector>
  </TitlesOfParts>
  <Company>European Union Fundamental Rights Agency</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2011/D/CM/XC/am/</dc:title>
  <dc:creator>MILTSOS Andreas (FRA)</dc:creator>
  <cp:lastModifiedBy>JAESCHKE Barbara (FRA)</cp:lastModifiedBy>
  <cp:revision>43</cp:revision>
  <cp:lastPrinted>2011-11-16T13:53:00Z</cp:lastPrinted>
  <dcterms:created xsi:type="dcterms:W3CDTF">2012-02-07T10:57:00Z</dcterms:created>
  <dcterms:modified xsi:type="dcterms:W3CDTF">2012-02-16T15:04:00Z</dcterms:modified>
</cp:coreProperties>
</file>