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84" w:type="dxa"/>
        <w:tblInd w:w="-601" w:type="dxa"/>
        <w:tblLook w:val="04A0" w:firstRow="1" w:lastRow="0" w:firstColumn="1" w:lastColumn="0" w:noHBand="0" w:noVBand="1"/>
      </w:tblPr>
      <w:tblGrid>
        <w:gridCol w:w="510"/>
        <w:gridCol w:w="2150"/>
        <w:gridCol w:w="7547"/>
        <w:gridCol w:w="1842"/>
        <w:gridCol w:w="2835"/>
      </w:tblGrid>
      <w:tr w:rsidR="00D81E5B" w14:paraId="0EE71000" w14:textId="77777777" w:rsidTr="00033486">
        <w:trPr>
          <w:trHeight w:val="411"/>
        </w:trPr>
        <w:tc>
          <w:tcPr>
            <w:tcW w:w="14884" w:type="dxa"/>
            <w:gridSpan w:val="5"/>
            <w:vAlign w:val="center"/>
          </w:tcPr>
          <w:p w14:paraId="2B80FFEE" w14:textId="77777777" w:rsidR="00D81E5B" w:rsidRPr="00033486" w:rsidRDefault="00D81E5B" w:rsidP="000457BE">
            <w:pPr>
              <w:jc w:val="center"/>
              <w:rPr>
                <w:rFonts w:ascii="Times New Roman" w:hAnsi="Times New Roman" w:cs="Times New Roman"/>
                <w:b/>
                <w:sz w:val="24"/>
                <w:szCs w:val="24"/>
              </w:rPr>
            </w:pPr>
            <w:r w:rsidRPr="00033486">
              <w:rPr>
                <w:rFonts w:ascii="Times New Roman" w:hAnsi="Times New Roman" w:cs="Times New Roman"/>
                <w:b/>
                <w:sz w:val="24"/>
                <w:szCs w:val="24"/>
              </w:rPr>
              <w:t xml:space="preserve">GESTDEM </w:t>
            </w:r>
            <w:r w:rsidR="00B94051" w:rsidRPr="00033486">
              <w:rPr>
                <w:rFonts w:ascii="Times New Roman" w:hAnsi="Times New Roman" w:cs="Times New Roman"/>
                <w:b/>
                <w:sz w:val="24"/>
                <w:szCs w:val="24"/>
              </w:rPr>
              <w:t>2021</w:t>
            </w:r>
            <w:r w:rsidRPr="00033486">
              <w:rPr>
                <w:rFonts w:ascii="Times New Roman" w:hAnsi="Times New Roman" w:cs="Times New Roman"/>
                <w:b/>
                <w:sz w:val="24"/>
                <w:szCs w:val="24"/>
              </w:rPr>
              <w:t>/</w:t>
            </w:r>
            <w:r w:rsidR="00B94051" w:rsidRPr="00033486">
              <w:rPr>
                <w:rFonts w:ascii="Times New Roman" w:hAnsi="Times New Roman" w:cs="Times New Roman"/>
                <w:b/>
                <w:sz w:val="24"/>
                <w:szCs w:val="24"/>
              </w:rPr>
              <w:t>7454</w:t>
            </w:r>
            <w:r w:rsidRPr="00033486">
              <w:rPr>
                <w:rFonts w:ascii="Times New Roman" w:hAnsi="Times New Roman" w:cs="Times New Roman"/>
                <w:b/>
                <w:sz w:val="24"/>
                <w:szCs w:val="24"/>
              </w:rPr>
              <w:t xml:space="preserve"> </w:t>
            </w:r>
            <w:r w:rsidR="00033486" w:rsidRPr="00033486">
              <w:rPr>
                <w:rFonts w:ascii="Times New Roman" w:hAnsi="Times New Roman" w:cs="Times New Roman"/>
                <w:b/>
                <w:sz w:val="24"/>
                <w:szCs w:val="24"/>
              </w:rPr>
              <w:t xml:space="preserve">– </w:t>
            </w:r>
            <w:r w:rsidRPr="00033486">
              <w:rPr>
                <w:rFonts w:ascii="Times New Roman" w:hAnsi="Times New Roman" w:cs="Times New Roman"/>
                <w:b/>
                <w:sz w:val="24"/>
                <w:szCs w:val="24"/>
              </w:rPr>
              <w:t>List of documents</w:t>
            </w:r>
          </w:p>
        </w:tc>
      </w:tr>
      <w:tr w:rsidR="00D81E5B" w14:paraId="311FFEBB" w14:textId="77777777" w:rsidTr="00033486">
        <w:tc>
          <w:tcPr>
            <w:tcW w:w="510" w:type="dxa"/>
          </w:tcPr>
          <w:p w14:paraId="515D8EDD" w14:textId="77777777" w:rsidR="00D81E5B" w:rsidRPr="00033486" w:rsidRDefault="00D81E5B">
            <w:pPr>
              <w:rPr>
                <w:rFonts w:ascii="Times New Roman" w:hAnsi="Times New Roman" w:cs="Times New Roman"/>
                <w:sz w:val="24"/>
                <w:szCs w:val="24"/>
              </w:rPr>
            </w:pPr>
          </w:p>
        </w:tc>
        <w:tc>
          <w:tcPr>
            <w:tcW w:w="2150" w:type="dxa"/>
            <w:vAlign w:val="center"/>
          </w:tcPr>
          <w:p w14:paraId="0D3E9D57" w14:textId="77777777" w:rsidR="00D81E5B" w:rsidRPr="00033486" w:rsidRDefault="00D81E5B" w:rsidP="00920348">
            <w:pPr>
              <w:jc w:val="center"/>
              <w:rPr>
                <w:rFonts w:ascii="Times New Roman" w:hAnsi="Times New Roman" w:cs="Times New Roman"/>
                <w:b/>
                <w:sz w:val="24"/>
                <w:szCs w:val="24"/>
              </w:rPr>
            </w:pPr>
            <w:r w:rsidRPr="00033486">
              <w:rPr>
                <w:rFonts w:ascii="Times New Roman" w:hAnsi="Times New Roman" w:cs="Times New Roman"/>
                <w:b/>
                <w:sz w:val="24"/>
                <w:szCs w:val="24"/>
              </w:rPr>
              <w:t>Registration number</w:t>
            </w:r>
          </w:p>
        </w:tc>
        <w:tc>
          <w:tcPr>
            <w:tcW w:w="7547" w:type="dxa"/>
            <w:vAlign w:val="center"/>
          </w:tcPr>
          <w:p w14:paraId="3626B90B" w14:textId="77777777" w:rsidR="00D81E5B" w:rsidRPr="00033486" w:rsidRDefault="00D81E5B" w:rsidP="00920348">
            <w:pPr>
              <w:jc w:val="center"/>
              <w:rPr>
                <w:rFonts w:ascii="Times New Roman" w:hAnsi="Times New Roman" w:cs="Times New Roman"/>
                <w:b/>
                <w:sz w:val="24"/>
                <w:szCs w:val="24"/>
              </w:rPr>
            </w:pPr>
            <w:r w:rsidRPr="00033486">
              <w:rPr>
                <w:rFonts w:ascii="Times New Roman" w:hAnsi="Times New Roman" w:cs="Times New Roman"/>
                <w:b/>
                <w:sz w:val="24"/>
                <w:szCs w:val="24"/>
              </w:rPr>
              <w:t>Title</w:t>
            </w:r>
          </w:p>
        </w:tc>
        <w:tc>
          <w:tcPr>
            <w:tcW w:w="1842" w:type="dxa"/>
            <w:vAlign w:val="center"/>
          </w:tcPr>
          <w:p w14:paraId="0695BBCF" w14:textId="77777777" w:rsidR="00D81E5B" w:rsidRPr="00033486" w:rsidRDefault="00D81E5B" w:rsidP="00920348">
            <w:pPr>
              <w:jc w:val="center"/>
              <w:rPr>
                <w:rFonts w:ascii="Times New Roman" w:hAnsi="Times New Roman" w:cs="Times New Roman"/>
                <w:b/>
                <w:sz w:val="24"/>
                <w:szCs w:val="24"/>
              </w:rPr>
            </w:pPr>
            <w:r w:rsidRPr="00033486">
              <w:rPr>
                <w:rFonts w:ascii="Times New Roman" w:hAnsi="Times New Roman" w:cs="Times New Roman"/>
                <w:b/>
                <w:sz w:val="24"/>
                <w:szCs w:val="24"/>
              </w:rPr>
              <w:t>Type of release</w:t>
            </w:r>
          </w:p>
        </w:tc>
        <w:tc>
          <w:tcPr>
            <w:tcW w:w="2835" w:type="dxa"/>
            <w:vAlign w:val="center"/>
          </w:tcPr>
          <w:p w14:paraId="39529B63" w14:textId="77777777" w:rsidR="00D81E5B" w:rsidRPr="00033486" w:rsidRDefault="00033486" w:rsidP="00920348">
            <w:pPr>
              <w:jc w:val="center"/>
              <w:rPr>
                <w:rFonts w:ascii="Times New Roman" w:hAnsi="Times New Roman" w:cs="Times New Roman"/>
                <w:b/>
                <w:sz w:val="24"/>
                <w:szCs w:val="24"/>
              </w:rPr>
            </w:pPr>
            <w:r w:rsidRPr="00033486">
              <w:rPr>
                <w:rFonts w:ascii="Times New Roman" w:hAnsi="Times New Roman" w:cs="Times New Roman"/>
                <w:b/>
                <w:sz w:val="24"/>
                <w:szCs w:val="24"/>
              </w:rPr>
              <w:t>Exception applied</w:t>
            </w:r>
            <w:r w:rsidR="00D81E5B" w:rsidRPr="00033486">
              <w:rPr>
                <w:rFonts w:ascii="Times New Roman" w:hAnsi="Times New Roman" w:cs="Times New Roman"/>
                <w:b/>
                <w:sz w:val="24"/>
                <w:szCs w:val="24"/>
              </w:rPr>
              <w:t xml:space="preserve"> under Regulation 1049/2001</w:t>
            </w:r>
          </w:p>
        </w:tc>
      </w:tr>
      <w:tr w:rsidR="00BB699E" w14:paraId="04F149F4" w14:textId="77777777" w:rsidTr="00033486">
        <w:tc>
          <w:tcPr>
            <w:tcW w:w="510" w:type="dxa"/>
          </w:tcPr>
          <w:p w14:paraId="337C16A3" w14:textId="77777777" w:rsidR="00BB699E" w:rsidRPr="00033486" w:rsidRDefault="00BB699E" w:rsidP="00BB699E">
            <w:pPr>
              <w:rPr>
                <w:rFonts w:ascii="Times New Roman" w:hAnsi="Times New Roman" w:cs="Times New Roman"/>
                <w:sz w:val="24"/>
                <w:szCs w:val="24"/>
              </w:rPr>
            </w:pPr>
            <w:r w:rsidRPr="00033486">
              <w:rPr>
                <w:rFonts w:ascii="Times New Roman" w:hAnsi="Times New Roman" w:cs="Times New Roman"/>
                <w:sz w:val="24"/>
                <w:szCs w:val="24"/>
              </w:rPr>
              <w:t>1</w:t>
            </w:r>
          </w:p>
        </w:tc>
        <w:tc>
          <w:tcPr>
            <w:tcW w:w="2150" w:type="dxa"/>
          </w:tcPr>
          <w:p w14:paraId="3A7D48BA" w14:textId="77777777" w:rsidR="00BB699E" w:rsidRPr="00033486" w:rsidRDefault="00B941E5" w:rsidP="00B941E5">
            <w:pPr>
              <w:rPr>
                <w:rFonts w:ascii="Times New Roman" w:hAnsi="Times New Roman" w:cs="Times New Roman"/>
                <w:sz w:val="24"/>
                <w:szCs w:val="24"/>
              </w:rPr>
            </w:pPr>
            <w:r w:rsidRPr="00033486">
              <w:rPr>
                <w:rFonts w:ascii="Times New Roman" w:hAnsi="Times New Roman" w:cs="Times New Roman"/>
                <w:sz w:val="24"/>
                <w:szCs w:val="24"/>
                <w:lang w:eastAsia="en-GB"/>
              </w:rPr>
              <w:t>Ares(2022)873427</w:t>
            </w:r>
          </w:p>
        </w:tc>
        <w:tc>
          <w:tcPr>
            <w:tcW w:w="7547" w:type="dxa"/>
          </w:tcPr>
          <w:p w14:paraId="735BD56B" w14:textId="77777777" w:rsidR="00BB699E" w:rsidRPr="00033486" w:rsidRDefault="00033486" w:rsidP="00033486">
            <w:pPr>
              <w:jc w:val="both"/>
              <w:rPr>
                <w:rFonts w:ascii="Times New Roman" w:hAnsi="Times New Roman" w:cs="Times New Roman"/>
                <w:sz w:val="24"/>
                <w:szCs w:val="24"/>
              </w:rPr>
            </w:pPr>
            <w:r w:rsidRPr="00033486">
              <w:rPr>
                <w:rFonts w:ascii="Times New Roman" w:hAnsi="Times New Roman" w:cs="Times New Roman"/>
                <w:sz w:val="24"/>
                <w:szCs w:val="24"/>
                <w:lang w:eastAsia="en-GB"/>
              </w:rPr>
              <w:t>Document titled ‘</w:t>
            </w:r>
            <w:r w:rsidR="00BB699E" w:rsidRPr="00033486">
              <w:rPr>
                <w:rFonts w:ascii="Times New Roman" w:hAnsi="Times New Roman" w:cs="Times New Roman"/>
                <w:sz w:val="24"/>
                <w:szCs w:val="24"/>
                <w:lang w:eastAsia="en-GB"/>
              </w:rPr>
              <w:t>U.S.-EU Trade and Technology Council Potential Priority Areas of Focus Working Group on Global Trade Challenges</w:t>
            </w:r>
            <w:r w:rsidRPr="00033486">
              <w:rPr>
                <w:rFonts w:ascii="Times New Roman" w:hAnsi="Times New Roman" w:cs="Times New Roman"/>
                <w:sz w:val="24"/>
                <w:szCs w:val="24"/>
                <w:lang w:eastAsia="en-GB"/>
              </w:rPr>
              <w:t>’</w:t>
            </w:r>
            <w:r w:rsidR="00BB699E" w:rsidRPr="00033486">
              <w:rPr>
                <w:rFonts w:ascii="Times New Roman" w:hAnsi="Times New Roman" w:cs="Times New Roman"/>
                <w:sz w:val="24"/>
                <w:szCs w:val="24"/>
                <w:lang w:eastAsia="en-GB"/>
              </w:rPr>
              <w:t>, as conveyed by the US Trade Representative’s office to DG Trade on 22 July 2021.</w:t>
            </w:r>
          </w:p>
        </w:tc>
        <w:tc>
          <w:tcPr>
            <w:tcW w:w="1842" w:type="dxa"/>
            <w:vAlign w:val="center"/>
          </w:tcPr>
          <w:p w14:paraId="25175F83" w14:textId="77777777" w:rsidR="00BB699E" w:rsidRPr="00033486" w:rsidRDefault="00BB699E" w:rsidP="00BB699E">
            <w:pPr>
              <w:jc w:val="center"/>
              <w:rPr>
                <w:rFonts w:ascii="Times New Roman" w:hAnsi="Times New Roman" w:cs="Times New Roman"/>
                <w:sz w:val="24"/>
                <w:szCs w:val="24"/>
              </w:rPr>
            </w:pPr>
            <w:r w:rsidRPr="00033486">
              <w:rPr>
                <w:rFonts w:ascii="Times New Roman" w:hAnsi="Times New Roman" w:cs="Times New Roman"/>
                <w:sz w:val="24"/>
                <w:szCs w:val="24"/>
              </w:rPr>
              <w:t>Withheld fully</w:t>
            </w:r>
          </w:p>
        </w:tc>
        <w:tc>
          <w:tcPr>
            <w:tcW w:w="2835" w:type="dxa"/>
            <w:vAlign w:val="center"/>
          </w:tcPr>
          <w:p w14:paraId="0CB7DEF6" w14:textId="3F35B6C1" w:rsidR="00BB699E" w:rsidRPr="00033486" w:rsidRDefault="00BB699E" w:rsidP="00B24CFB">
            <w:pPr>
              <w:jc w:val="center"/>
              <w:rPr>
                <w:rFonts w:ascii="Times New Roman" w:hAnsi="Times New Roman" w:cs="Times New Roman"/>
                <w:sz w:val="24"/>
                <w:szCs w:val="24"/>
              </w:rPr>
            </w:pPr>
            <w:r w:rsidRPr="00033486">
              <w:rPr>
                <w:rFonts w:ascii="Times New Roman" w:hAnsi="Times New Roman" w:cs="Times New Roman"/>
                <w:sz w:val="24"/>
                <w:szCs w:val="24"/>
              </w:rPr>
              <w:t>Art</w:t>
            </w:r>
            <w:r w:rsidR="00033486">
              <w:rPr>
                <w:rFonts w:ascii="Times New Roman" w:hAnsi="Times New Roman" w:cs="Times New Roman"/>
                <w:sz w:val="24"/>
                <w:szCs w:val="24"/>
              </w:rPr>
              <w:t>. </w:t>
            </w:r>
            <w:r w:rsidRPr="00033486">
              <w:rPr>
                <w:rFonts w:ascii="Times New Roman" w:hAnsi="Times New Roman" w:cs="Times New Roman"/>
                <w:sz w:val="24"/>
                <w:szCs w:val="24"/>
              </w:rPr>
              <w:t>4</w:t>
            </w:r>
            <w:r w:rsidR="00033486">
              <w:rPr>
                <w:rFonts w:ascii="Times New Roman" w:hAnsi="Times New Roman" w:cs="Times New Roman"/>
                <w:sz w:val="24"/>
                <w:szCs w:val="24"/>
              </w:rPr>
              <w:t>(</w:t>
            </w:r>
            <w:r w:rsidRPr="00033486">
              <w:rPr>
                <w:rFonts w:ascii="Times New Roman" w:hAnsi="Times New Roman" w:cs="Times New Roman"/>
                <w:sz w:val="24"/>
                <w:szCs w:val="24"/>
              </w:rPr>
              <w:t>1</w:t>
            </w:r>
            <w:proofErr w:type="gramStart"/>
            <w:r w:rsidR="00033486">
              <w:rPr>
                <w:rFonts w:ascii="Times New Roman" w:hAnsi="Times New Roman" w:cs="Times New Roman"/>
                <w:sz w:val="24"/>
                <w:szCs w:val="24"/>
              </w:rPr>
              <w:t>)</w:t>
            </w:r>
            <w:r w:rsidRPr="00033486">
              <w:rPr>
                <w:rFonts w:ascii="Times New Roman" w:hAnsi="Times New Roman" w:cs="Times New Roman"/>
                <w:sz w:val="24"/>
                <w:szCs w:val="24"/>
              </w:rPr>
              <w:t>(</w:t>
            </w:r>
            <w:proofErr w:type="gramEnd"/>
            <w:r w:rsidRPr="00033486">
              <w:rPr>
                <w:rFonts w:ascii="Times New Roman" w:hAnsi="Times New Roman" w:cs="Times New Roman"/>
                <w:sz w:val="24"/>
                <w:szCs w:val="24"/>
              </w:rPr>
              <w:t>a)</w:t>
            </w:r>
            <w:r w:rsidR="00033486">
              <w:rPr>
                <w:rFonts w:ascii="Times New Roman" w:hAnsi="Times New Roman" w:cs="Times New Roman"/>
                <w:sz w:val="24"/>
                <w:szCs w:val="24"/>
              </w:rPr>
              <w:t>,</w:t>
            </w:r>
            <w:r w:rsidR="00B24CFB">
              <w:rPr>
                <w:rFonts w:ascii="Times New Roman" w:hAnsi="Times New Roman" w:cs="Times New Roman"/>
                <w:sz w:val="24"/>
                <w:szCs w:val="24"/>
              </w:rPr>
              <w:t xml:space="preserve"> third ind</w:t>
            </w:r>
            <w:r w:rsidRPr="00033486">
              <w:rPr>
                <w:rFonts w:ascii="Times New Roman" w:hAnsi="Times New Roman" w:cs="Times New Roman"/>
                <w:sz w:val="24"/>
                <w:szCs w:val="24"/>
              </w:rPr>
              <w:t>en</w:t>
            </w:r>
            <w:r w:rsidR="00B24CFB">
              <w:rPr>
                <w:rFonts w:ascii="Times New Roman" w:hAnsi="Times New Roman" w:cs="Times New Roman"/>
                <w:sz w:val="24"/>
                <w:szCs w:val="24"/>
              </w:rPr>
              <w:t>t</w:t>
            </w:r>
            <w:r w:rsidR="00483EEE">
              <w:rPr>
                <w:rFonts w:ascii="Times New Roman" w:hAnsi="Times New Roman" w:cs="Times New Roman"/>
                <w:sz w:val="24"/>
                <w:szCs w:val="24"/>
              </w:rPr>
              <w:t>;</w:t>
            </w:r>
            <w:r w:rsidR="00483EEE">
              <w:rPr>
                <w:rFonts w:ascii="Times New Roman" w:hAnsi="Times New Roman" w:cs="Times New Roman"/>
                <w:sz w:val="24"/>
                <w:szCs w:val="24"/>
              </w:rPr>
              <w:br/>
            </w:r>
            <w:r w:rsidR="00483EEE" w:rsidRPr="00033486">
              <w:rPr>
                <w:rFonts w:ascii="Times New Roman" w:hAnsi="Times New Roman" w:cs="Times New Roman"/>
                <w:sz w:val="24"/>
                <w:szCs w:val="24"/>
              </w:rPr>
              <w:t>Art</w:t>
            </w:r>
            <w:r w:rsidR="00483EEE">
              <w:rPr>
                <w:rFonts w:ascii="Times New Roman" w:hAnsi="Times New Roman" w:cs="Times New Roman"/>
                <w:sz w:val="24"/>
                <w:szCs w:val="24"/>
              </w:rPr>
              <w:t>. 4(</w:t>
            </w:r>
            <w:r w:rsidR="00483EEE" w:rsidRPr="00033486">
              <w:rPr>
                <w:rFonts w:ascii="Times New Roman" w:hAnsi="Times New Roman" w:cs="Times New Roman"/>
                <w:sz w:val="24"/>
                <w:szCs w:val="24"/>
              </w:rPr>
              <w:t>1</w:t>
            </w:r>
            <w:r w:rsidR="00483EEE">
              <w:rPr>
                <w:rFonts w:ascii="Times New Roman" w:hAnsi="Times New Roman" w:cs="Times New Roman"/>
                <w:sz w:val="24"/>
                <w:szCs w:val="24"/>
              </w:rPr>
              <w:t>)</w:t>
            </w:r>
            <w:r w:rsidR="00483EEE" w:rsidRPr="00033486">
              <w:rPr>
                <w:rFonts w:ascii="Times New Roman" w:hAnsi="Times New Roman" w:cs="Times New Roman"/>
                <w:sz w:val="24"/>
                <w:szCs w:val="24"/>
              </w:rPr>
              <w:t>(b)</w:t>
            </w:r>
          </w:p>
        </w:tc>
      </w:tr>
      <w:tr w:rsidR="00033486" w14:paraId="56D0684C" w14:textId="77777777" w:rsidTr="00033486">
        <w:tc>
          <w:tcPr>
            <w:tcW w:w="510" w:type="dxa"/>
          </w:tcPr>
          <w:p w14:paraId="37AECD2A" w14:textId="77777777" w:rsidR="00033486" w:rsidRPr="00033486" w:rsidRDefault="00033486" w:rsidP="00033486">
            <w:pPr>
              <w:rPr>
                <w:rFonts w:ascii="Times New Roman" w:hAnsi="Times New Roman" w:cs="Times New Roman"/>
                <w:sz w:val="24"/>
                <w:szCs w:val="24"/>
              </w:rPr>
            </w:pPr>
            <w:r w:rsidRPr="00033486">
              <w:rPr>
                <w:rFonts w:ascii="Times New Roman" w:hAnsi="Times New Roman" w:cs="Times New Roman"/>
                <w:sz w:val="24"/>
                <w:szCs w:val="24"/>
              </w:rPr>
              <w:t>2</w:t>
            </w:r>
          </w:p>
        </w:tc>
        <w:tc>
          <w:tcPr>
            <w:tcW w:w="2150" w:type="dxa"/>
          </w:tcPr>
          <w:p w14:paraId="48018E96" w14:textId="77777777" w:rsidR="00033486" w:rsidRPr="00033486" w:rsidRDefault="00B24CFB" w:rsidP="00033486">
            <w:pPr>
              <w:rPr>
                <w:rFonts w:ascii="Times New Roman" w:hAnsi="Times New Roman" w:cs="Times New Roman"/>
                <w:sz w:val="24"/>
                <w:szCs w:val="24"/>
                <w:lang w:eastAsia="en-GB"/>
              </w:rPr>
            </w:pPr>
            <w:hyperlink r:id="rId4" w:history="1">
              <w:r w:rsidR="00033486" w:rsidRPr="00033486">
                <w:rPr>
                  <w:rFonts w:ascii="Times New Roman" w:hAnsi="Times New Roman" w:cs="Times New Roman"/>
                  <w:sz w:val="24"/>
                  <w:szCs w:val="24"/>
                  <w:lang w:eastAsia="en-GB"/>
                </w:rPr>
                <w:t>Ares(2022)873609</w:t>
              </w:r>
            </w:hyperlink>
          </w:p>
          <w:p w14:paraId="7EC7F185" w14:textId="77777777" w:rsidR="00033486" w:rsidRPr="00033486" w:rsidRDefault="00033486" w:rsidP="00033486">
            <w:pPr>
              <w:rPr>
                <w:rFonts w:ascii="Times New Roman" w:hAnsi="Times New Roman" w:cs="Times New Roman"/>
                <w:sz w:val="24"/>
                <w:szCs w:val="24"/>
              </w:rPr>
            </w:pPr>
          </w:p>
        </w:tc>
        <w:tc>
          <w:tcPr>
            <w:tcW w:w="7547" w:type="dxa"/>
          </w:tcPr>
          <w:p w14:paraId="2A305804" w14:textId="77777777" w:rsidR="00033486" w:rsidRDefault="00033486" w:rsidP="00033486">
            <w:pPr>
              <w:jc w:val="both"/>
              <w:rPr>
                <w:rFonts w:ascii="Times New Roman" w:hAnsi="Times New Roman" w:cs="Times New Roman"/>
                <w:sz w:val="24"/>
                <w:szCs w:val="24"/>
                <w:lang w:eastAsia="en-GB"/>
              </w:rPr>
            </w:pPr>
            <w:r w:rsidRPr="00033486">
              <w:rPr>
                <w:rFonts w:ascii="Times New Roman" w:hAnsi="Times New Roman" w:cs="Times New Roman"/>
                <w:sz w:val="24"/>
                <w:szCs w:val="24"/>
                <w:lang w:eastAsia="en-GB"/>
              </w:rPr>
              <w:t>Email exchange of 21 July 2021 between the Commission and the US National Security Council’s office on the US contact points for the Trade and Technology Council.</w:t>
            </w:r>
          </w:p>
          <w:p w14:paraId="57898422" w14:textId="3198A507" w:rsidR="000A6AAA" w:rsidRPr="000A6AAA" w:rsidRDefault="000A6AAA" w:rsidP="000A6AAA">
            <w:pPr>
              <w:jc w:val="both"/>
              <w:rPr>
                <w:rFonts w:ascii="Times New Roman" w:hAnsi="Times New Roman" w:cs="Times New Roman"/>
                <w:i/>
                <w:sz w:val="24"/>
                <w:szCs w:val="24"/>
              </w:rPr>
            </w:pPr>
            <w:r>
              <w:rPr>
                <w:rFonts w:ascii="Times New Roman" w:hAnsi="Times New Roman" w:cs="Times New Roman"/>
                <w:i/>
                <w:sz w:val="24"/>
                <w:szCs w:val="24"/>
                <w:lang w:eastAsia="en-GB"/>
              </w:rPr>
              <w:t xml:space="preserve">NB: </w:t>
            </w:r>
            <w:r w:rsidRPr="000A6AAA">
              <w:rPr>
                <w:rFonts w:ascii="Times New Roman" w:hAnsi="Times New Roman" w:cs="Times New Roman"/>
                <w:i/>
                <w:sz w:val="24"/>
                <w:szCs w:val="24"/>
                <w:lang w:eastAsia="en-GB"/>
              </w:rPr>
              <w:t>The document referred to in the released</w:t>
            </w:r>
            <w:r>
              <w:rPr>
                <w:rFonts w:ascii="Times New Roman" w:hAnsi="Times New Roman" w:cs="Times New Roman"/>
                <w:i/>
                <w:sz w:val="24"/>
                <w:szCs w:val="24"/>
                <w:lang w:eastAsia="en-GB"/>
              </w:rPr>
              <w:t xml:space="preserve"> (visible)</w:t>
            </w:r>
            <w:r w:rsidRPr="000A6AAA">
              <w:rPr>
                <w:rFonts w:ascii="Times New Roman" w:hAnsi="Times New Roman" w:cs="Times New Roman"/>
                <w:i/>
                <w:sz w:val="24"/>
                <w:szCs w:val="24"/>
                <w:lang w:eastAsia="en-GB"/>
              </w:rPr>
              <w:t xml:space="preserve"> part of document 2 is document 3 of the present list.</w:t>
            </w:r>
          </w:p>
        </w:tc>
        <w:tc>
          <w:tcPr>
            <w:tcW w:w="1842" w:type="dxa"/>
            <w:vAlign w:val="center"/>
          </w:tcPr>
          <w:p w14:paraId="519F0044" w14:textId="77777777" w:rsidR="00033486" w:rsidRPr="00033486" w:rsidRDefault="00033486" w:rsidP="00033486">
            <w:pPr>
              <w:jc w:val="center"/>
              <w:rPr>
                <w:rFonts w:ascii="Times New Roman" w:hAnsi="Times New Roman" w:cs="Times New Roman"/>
                <w:sz w:val="24"/>
                <w:szCs w:val="24"/>
              </w:rPr>
            </w:pPr>
            <w:r w:rsidRPr="00033486">
              <w:rPr>
                <w:rFonts w:ascii="Times New Roman" w:hAnsi="Times New Roman" w:cs="Times New Roman"/>
                <w:sz w:val="24"/>
                <w:szCs w:val="24"/>
              </w:rPr>
              <w:t>Partial</w:t>
            </w:r>
          </w:p>
        </w:tc>
        <w:tc>
          <w:tcPr>
            <w:tcW w:w="2835" w:type="dxa"/>
            <w:vAlign w:val="center"/>
          </w:tcPr>
          <w:p w14:paraId="5BDA0A77" w14:textId="77777777" w:rsidR="00033486" w:rsidRPr="00033486" w:rsidRDefault="00033486" w:rsidP="00033486">
            <w:pPr>
              <w:jc w:val="center"/>
              <w:rPr>
                <w:rFonts w:ascii="Times New Roman" w:hAnsi="Times New Roman" w:cs="Times New Roman"/>
                <w:sz w:val="24"/>
                <w:szCs w:val="24"/>
              </w:rPr>
            </w:pPr>
            <w:r w:rsidRPr="00033486">
              <w:rPr>
                <w:rFonts w:ascii="Times New Roman" w:hAnsi="Times New Roman" w:cs="Times New Roman"/>
                <w:sz w:val="24"/>
                <w:szCs w:val="24"/>
              </w:rPr>
              <w:t>Art</w:t>
            </w:r>
            <w:r>
              <w:rPr>
                <w:rFonts w:ascii="Times New Roman" w:hAnsi="Times New Roman" w:cs="Times New Roman"/>
                <w:sz w:val="24"/>
                <w:szCs w:val="24"/>
              </w:rPr>
              <w:t>. 4(</w:t>
            </w:r>
            <w:r w:rsidRPr="00033486">
              <w:rPr>
                <w:rFonts w:ascii="Times New Roman" w:hAnsi="Times New Roman" w:cs="Times New Roman"/>
                <w:sz w:val="24"/>
                <w:szCs w:val="24"/>
              </w:rPr>
              <w:t>1</w:t>
            </w:r>
            <w:r>
              <w:rPr>
                <w:rFonts w:ascii="Times New Roman" w:hAnsi="Times New Roman" w:cs="Times New Roman"/>
                <w:sz w:val="24"/>
                <w:szCs w:val="24"/>
              </w:rPr>
              <w:t>)</w:t>
            </w:r>
            <w:r w:rsidRPr="00033486">
              <w:rPr>
                <w:rFonts w:ascii="Times New Roman" w:hAnsi="Times New Roman" w:cs="Times New Roman"/>
                <w:sz w:val="24"/>
                <w:szCs w:val="24"/>
              </w:rPr>
              <w:t>(b)</w:t>
            </w:r>
          </w:p>
        </w:tc>
      </w:tr>
      <w:tr w:rsidR="00B24CFB" w14:paraId="004D31F0" w14:textId="77777777" w:rsidTr="00033486">
        <w:tc>
          <w:tcPr>
            <w:tcW w:w="510" w:type="dxa"/>
          </w:tcPr>
          <w:p w14:paraId="143E091F" w14:textId="77777777" w:rsidR="00B24CFB" w:rsidRPr="00033486" w:rsidRDefault="00B24CFB" w:rsidP="00B24CFB">
            <w:pPr>
              <w:rPr>
                <w:rFonts w:ascii="Times New Roman" w:hAnsi="Times New Roman" w:cs="Times New Roman"/>
                <w:sz w:val="24"/>
                <w:szCs w:val="24"/>
              </w:rPr>
            </w:pPr>
            <w:r w:rsidRPr="00033486">
              <w:rPr>
                <w:rFonts w:ascii="Times New Roman" w:hAnsi="Times New Roman" w:cs="Times New Roman"/>
                <w:sz w:val="24"/>
                <w:szCs w:val="24"/>
              </w:rPr>
              <w:t>3</w:t>
            </w:r>
          </w:p>
        </w:tc>
        <w:tc>
          <w:tcPr>
            <w:tcW w:w="2150" w:type="dxa"/>
          </w:tcPr>
          <w:p w14:paraId="2AF0B81D" w14:textId="77777777" w:rsidR="00B24CFB" w:rsidRPr="00033486" w:rsidRDefault="00B24CFB" w:rsidP="00B24CFB">
            <w:pPr>
              <w:rPr>
                <w:rFonts w:ascii="Times New Roman" w:hAnsi="Times New Roman" w:cs="Times New Roman"/>
                <w:sz w:val="24"/>
                <w:szCs w:val="24"/>
                <w:lang w:eastAsia="en-GB"/>
              </w:rPr>
            </w:pPr>
            <w:hyperlink r:id="rId5" w:history="1">
              <w:r w:rsidRPr="00033486">
                <w:rPr>
                  <w:rFonts w:ascii="Times New Roman" w:hAnsi="Times New Roman" w:cs="Times New Roman"/>
                  <w:sz w:val="24"/>
                  <w:szCs w:val="24"/>
                  <w:lang w:eastAsia="en-GB"/>
                </w:rPr>
                <w:t>Ares(2022)873887</w:t>
              </w:r>
            </w:hyperlink>
          </w:p>
          <w:p w14:paraId="6FD3FFCF" w14:textId="77777777" w:rsidR="00B24CFB" w:rsidRPr="00033486" w:rsidRDefault="00B24CFB" w:rsidP="00B24CFB">
            <w:pPr>
              <w:rPr>
                <w:rFonts w:ascii="Times New Roman" w:hAnsi="Times New Roman" w:cs="Times New Roman"/>
                <w:sz w:val="24"/>
                <w:szCs w:val="24"/>
              </w:rPr>
            </w:pPr>
          </w:p>
        </w:tc>
        <w:tc>
          <w:tcPr>
            <w:tcW w:w="7547" w:type="dxa"/>
          </w:tcPr>
          <w:p w14:paraId="330988C8" w14:textId="77777777" w:rsidR="00B24CFB" w:rsidRPr="00033486" w:rsidRDefault="00B24CFB" w:rsidP="00B24CFB">
            <w:pPr>
              <w:jc w:val="both"/>
              <w:rPr>
                <w:rFonts w:ascii="Times New Roman" w:hAnsi="Times New Roman" w:cs="Times New Roman"/>
                <w:sz w:val="24"/>
                <w:szCs w:val="24"/>
              </w:rPr>
            </w:pPr>
            <w:r w:rsidRPr="00033486">
              <w:rPr>
                <w:rFonts w:ascii="Times New Roman" w:hAnsi="Times New Roman" w:cs="Times New Roman"/>
                <w:sz w:val="24"/>
                <w:szCs w:val="24"/>
                <w:lang w:eastAsia="en-GB"/>
              </w:rPr>
              <w:t>List of US contact points attached to the email exchange of 21 July 2021 between the Commission and the US National Security Council’s office.</w:t>
            </w:r>
          </w:p>
        </w:tc>
        <w:tc>
          <w:tcPr>
            <w:tcW w:w="1842" w:type="dxa"/>
            <w:vAlign w:val="center"/>
          </w:tcPr>
          <w:p w14:paraId="0FD13FBE" w14:textId="77777777" w:rsidR="00B24CFB" w:rsidRPr="00033486" w:rsidRDefault="00B24CFB" w:rsidP="00B24CFB">
            <w:pPr>
              <w:jc w:val="center"/>
              <w:rPr>
                <w:rFonts w:ascii="Times New Roman" w:hAnsi="Times New Roman" w:cs="Times New Roman"/>
                <w:sz w:val="24"/>
                <w:szCs w:val="24"/>
              </w:rPr>
            </w:pPr>
            <w:r w:rsidRPr="00033486">
              <w:rPr>
                <w:rFonts w:ascii="Times New Roman" w:hAnsi="Times New Roman" w:cs="Times New Roman"/>
                <w:sz w:val="24"/>
                <w:szCs w:val="24"/>
              </w:rPr>
              <w:t>Withheld fully</w:t>
            </w:r>
          </w:p>
        </w:tc>
        <w:tc>
          <w:tcPr>
            <w:tcW w:w="2835" w:type="dxa"/>
            <w:vAlign w:val="center"/>
          </w:tcPr>
          <w:p w14:paraId="698722C1" w14:textId="7BD05D00" w:rsidR="00B24CFB" w:rsidRPr="00033486" w:rsidRDefault="00B24CFB" w:rsidP="00B24CFB">
            <w:pPr>
              <w:jc w:val="center"/>
              <w:rPr>
                <w:rFonts w:ascii="Times New Roman" w:hAnsi="Times New Roman" w:cs="Times New Roman"/>
                <w:sz w:val="24"/>
                <w:szCs w:val="24"/>
              </w:rPr>
            </w:pPr>
            <w:r w:rsidRPr="00033486">
              <w:rPr>
                <w:rFonts w:ascii="Times New Roman" w:hAnsi="Times New Roman" w:cs="Times New Roman"/>
                <w:sz w:val="24"/>
                <w:szCs w:val="24"/>
              </w:rPr>
              <w:t>Art</w:t>
            </w:r>
            <w:r>
              <w:rPr>
                <w:rFonts w:ascii="Times New Roman" w:hAnsi="Times New Roman" w:cs="Times New Roman"/>
                <w:sz w:val="24"/>
                <w:szCs w:val="24"/>
              </w:rPr>
              <w:t>. </w:t>
            </w:r>
            <w:r w:rsidRPr="00033486">
              <w:rPr>
                <w:rFonts w:ascii="Times New Roman" w:hAnsi="Times New Roman" w:cs="Times New Roman"/>
                <w:sz w:val="24"/>
                <w:szCs w:val="24"/>
              </w:rPr>
              <w:t>4</w:t>
            </w:r>
            <w:r>
              <w:rPr>
                <w:rFonts w:ascii="Times New Roman" w:hAnsi="Times New Roman" w:cs="Times New Roman"/>
                <w:sz w:val="24"/>
                <w:szCs w:val="24"/>
              </w:rPr>
              <w:t>(</w:t>
            </w:r>
            <w:r w:rsidRPr="00033486">
              <w:rPr>
                <w:rFonts w:ascii="Times New Roman" w:hAnsi="Times New Roman" w:cs="Times New Roman"/>
                <w:sz w:val="24"/>
                <w:szCs w:val="24"/>
              </w:rPr>
              <w:t>1</w:t>
            </w:r>
            <w:proofErr w:type="gramStart"/>
            <w:r>
              <w:rPr>
                <w:rFonts w:ascii="Times New Roman" w:hAnsi="Times New Roman" w:cs="Times New Roman"/>
                <w:sz w:val="24"/>
                <w:szCs w:val="24"/>
              </w:rPr>
              <w:t>)</w:t>
            </w:r>
            <w:r w:rsidRPr="00033486">
              <w:rPr>
                <w:rFonts w:ascii="Times New Roman" w:hAnsi="Times New Roman" w:cs="Times New Roman"/>
                <w:sz w:val="24"/>
                <w:szCs w:val="24"/>
              </w:rPr>
              <w:t>(</w:t>
            </w:r>
            <w:proofErr w:type="gramEnd"/>
            <w:r w:rsidRPr="00033486">
              <w:rPr>
                <w:rFonts w:ascii="Times New Roman" w:hAnsi="Times New Roman" w:cs="Times New Roman"/>
                <w:sz w:val="24"/>
                <w:szCs w:val="24"/>
              </w:rPr>
              <w:t>a)</w:t>
            </w:r>
            <w:r>
              <w:rPr>
                <w:rFonts w:ascii="Times New Roman" w:hAnsi="Times New Roman" w:cs="Times New Roman"/>
                <w:sz w:val="24"/>
                <w:szCs w:val="24"/>
              </w:rPr>
              <w:t>, third ind</w:t>
            </w:r>
            <w:r w:rsidRPr="00033486">
              <w:rPr>
                <w:rFonts w:ascii="Times New Roman" w:hAnsi="Times New Roman" w:cs="Times New Roman"/>
                <w:sz w:val="24"/>
                <w:szCs w:val="24"/>
              </w:rPr>
              <w:t>en</w:t>
            </w:r>
            <w:r>
              <w:rPr>
                <w:rFonts w:ascii="Times New Roman" w:hAnsi="Times New Roman" w:cs="Times New Roman"/>
                <w:sz w:val="24"/>
                <w:szCs w:val="24"/>
              </w:rPr>
              <w:t>t;</w:t>
            </w:r>
            <w:r>
              <w:rPr>
                <w:rFonts w:ascii="Times New Roman" w:hAnsi="Times New Roman" w:cs="Times New Roman"/>
                <w:sz w:val="24"/>
                <w:szCs w:val="24"/>
              </w:rPr>
              <w:br/>
            </w:r>
            <w:r w:rsidRPr="00033486">
              <w:rPr>
                <w:rFonts w:ascii="Times New Roman" w:hAnsi="Times New Roman" w:cs="Times New Roman"/>
                <w:sz w:val="24"/>
                <w:szCs w:val="24"/>
              </w:rPr>
              <w:t>Art</w:t>
            </w:r>
            <w:r>
              <w:rPr>
                <w:rFonts w:ascii="Times New Roman" w:hAnsi="Times New Roman" w:cs="Times New Roman"/>
                <w:sz w:val="24"/>
                <w:szCs w:val="24"/>
              </w:rPr>
              <w:t>. 4(</w:t>
            </w:r>
            <w:r w:rsidRPr="00033486">
              <w:rPr>
                <w:rFonts w:ascii="Times New Roman" w:hAnsi="Times New Roman" w:cs="Times New Roman"/>
                <w:sz w:val="24"/>
                <w:szCs w:val="24"/>
              </w:rPr>
              <w:t>1</w:t>
            </w:r>
            <w:r>
              <w:rPr>
                <w:rFonts w:ascii="Times New Roman" w:hAnsi="Times New Roman" w:cs="Times New Roman"/>
                <w:sz w:val="24"/>
                <w:szCs w:val="24"/>
              </w:rPr>
              <w:t>)</w:t>
            </w:r>
            <w:r w:rsidRPr="00033486">
              <w:rPr>
                <w:rFonts w:ascii="Times New Roman" w:hAnsi="Times New Roman" w:cs="Times New Roman"/>
                <w:sz w:val="24"/>
                <w:szCs w:val="24"/>
              </w:rPr>
              <w:t>(b)</w:t>
            </w:r>
          </w:p>
        </w:tc>
      </w:tr>
      <w:tr w:rsidR="00B24CFB" w14:paraId="66CC4EAC" w14:textId="77777777" w:rsidTr="00033486">
        <w:tc>
          <w:tcPr>
            <w:tcW w:w="510" w:type="dxa"/>
          </w:tcPr>
          <w:p w14:paraId="2C818647" w14:textId="77777777" w:rsidR="00B24CFB" w:rsidRPr="00033486" w:rsidRDefault="00B24CFB" w:rsidP="00B24CFB">
            <w:pPr>
              <w:rPr>
                <w:rFonts w:ascii="Times New Roman" w:hAnsi="Times New Roman" w:cs="Times New Roman"/>
                <w:sz w:val="24"/>
                <w:szCs w:val="24"/>
              </w:rPr>
            </w:pPr>
            <w:r w:rsidRPr="00033486">
              <w:rPr>
                <w:rFonts w:ascii="Times New Roman" w:hAnsi="Times New Roman" w:cs="Times New Roman"/>
                <w:sz w:val="24"/>
                <w:szCs w:val="24"/>
              </w:rPr>
              <w:t>4</w:t>
            </w:r>
          </w:p>
        </w:tc>
        <w:tc>
          <w:tcPr>
            <w:tcW w:w="2150" w:type="dxa"/>
          </w:tcPr>
          <w:p w14:paraId="00090D38" w14:textId="77777777" w:rsidR="00B24CFB" w:rsidRPr="00033486" w:rsidRDefault="00B24CFB" w:rsidP="00B24CFB">
            <w:pPr>
              <w:rPr>
                <w:rFonts w:ascii="Times New Roman" w:hAnsi="Times New Roman" w:cs="Times New Roman"/>
                <w:sz w:val="24"/>
                <w:szCs w:val="24"/>
                <w:lang w:eastAsia="en-GB"/>
              </w:rPr>
            </w:pPr>
            <w:hyperlink r:id="rId6" w:history="1">
              <w:r w:rsidRPr="00033486">
                <w:rPr>
                  <w:rFonts w:ascii="Times New Roman" w:hAnsi="Times New Roman" w:cs="Times New Roman"/>
                  <w:sz w:val="24"/>
                  <w:szCs w:val="24"/>
                  <w:lang w:eastAsia="en-GB"/>
                </w:rPr>
                <w:t>Ares(2022)874050</w:t>
              </w:r>
            </w:hyperlink>
          </w:p>
          <w:p w14:paraId="764CBA6A" w14:textId="77777777" w:rsidR="00B24CFB" w:rsidRPr="00033486" w:rsidRDefault="00B24CFB" w:rsidP="00B24CFB">
            <w:pPr>
              <w:rPr>
                <w:rFonts w:ascii="Times New Roman" w:hAnsi="Times New Roman" w:cs="Times New Roman"/>
                <w:sz w:val="24"/>
                <w:szCs w:val="24"/>
                <w:lang w:eastAsia="en-GB"/>
              </w:rPr>
            </w:pPr>
          </w:p>
        </w:tc>
        <w:tc>
          <w:tcPr>
            <w:tcW w:w="7547" w:type="dxa"/>
          </w:tcPr>
          <w:p w14:paraId="789860A1" w14:textId="77777777" w:rsidR="00B24CFB" w:rsidRPr="00033486" w:rsidRDefault="00B24CFB" w:rsidP="00B24CFB">
            <w:pPr>
              <w:jc w:val="both"/>
              <w:rPr>
                <w:rFonts w:ascii="Times New Roman" w:hAnsi="Times New Roman" w:cs="Times New Roman"/>
                <w:sz w:val="24"/>
                <w:szCs w:val="24"/>
              </w:rPr>
            </w:pPr>
            <w:r w:rsidRPr="00033486">
              <w:rPr>
                <w:rFonts w:ascii="Times New Roman" w:hAnsi="Times New Roman" w:cs="Times New Roman"/>
                <w:sz w:val="24"/>
                <w:szCs w:val="24"/>
                <w:lang w:eastAsia="en-GB"/>
              </w:rPr>
              <w:t xml:space="preserve">Document titled “U.S.-EU Trade and Technology Council Potential Late September Outcomes for the TTC Trade Working Group” US scoping paper on the Trade and Technology Council WG10, conveyed by the US Trade Representative’s office to DG Trade on 25 August 2021. </w:t>
            </w:r>
          </w:p>
        </w:tc>
        <w:tc>
          <w:tcPr>
            <w:tcW w:w="1842" w:type="dxa"/>
            <w:vAlign w:val="center"/>
          </w:tcPr>
          <w:p w14:paraId="08BFEC2A" w14:textId="77777777" w:rsidR="00B24CFB" w:rsidRPr="00033486" w:rsidRDefault="00B24CFB" w:rsidP="00B24CFB">
            <w:pPr>
              <w:jc w:val="center"/>
              <w:rPr>
                <w:rFonts w:ascii="Times New Roman" w:hAnsi="Times New Roman" w:cs="Times New Roman"/>
                <w:sz w:val="24"/>
                <w:szCs w:val="24"/>
              </w:rPr>
            </w:pPr>
            <w:r w:rsidRPr="00033486">
              <w:rPr>
                <w:rFonts w:ascii="Times New Roman" w:hAnsi="Times New Roman" w:cs="Times New Roman"/>
                <w:sz w:val="24"/>
                <w:szCs w:val="24"/>
              </w:rPr>
              <w:t>Withheld fully</w:t>
            </w:r>
          </w:p>
        </w:tc>
        <w:tc>
          <w:tcPr>
            <w:tcW w:w="2835" w:type="dxa"/>
            <w:vAlign w:val="center"/>
          </w:tcPr>
          <w:p w14:paraId="45D3BB7C" w14:textId="5D035BAB" w:rsidR="00B24CFB" w:rsidRPr="00033486" w:rsidRDefault="00B24CFB" w:rsidP="00B24CFB">
            <w:pPr>
              <w:jc w:val="center"/>
              <w:rPr>
                <w:rFonts w:ascii="Times New Roman" w:hAnsi="Times New Roman" w:cs="Times New Roman"/>
                <w:sz w:val="24"/>
                <w:szCs w:val="24"/>
              </w:rPr>
            </w:pPr>
            <w:r w:rsidRPr="00033486">
              <w:rPr>
                <w:rFonts w:ascii="Times New Roman" w:hAnsi="Times New Roman" w:cs="Times New Roman"/>
                <w:sz w:val="24"/>
                <w:szCs w:val="24"/>
              </w:rPr>
              <w:t>Art</w:t>
            </w:r>
            <w:r>
              <w:rPr>
                <w:rFonts w:ascii="Times New Roman" w:hAnsi="Times New Roman" w:cs="Times New Roman"/>
                <w:sz w:val="24"/>
                <w:szCs w:val="24"/>
              </w:rPr>
              <w:t>. </w:t>
            </w:r>
            <w:r w:rsidRPr="00033486">
              <w:rPr>
                <w:rFonts w:ascii="Times New Roman" w:hAnsi="Times New Roman" w:cs="Times New Roman"/>
                <w:sz w:val="24"/>
                <w:szCs w:val="24"/>
              </w:rPr>
              <w:t>4</w:t>
            </w:r>
            <w:r>
              <w:rPr>
                <w:rFonts w:ascii="Times New Roman" w:hAnsi="Times New Roman" w:cs="Times New Roman"/>
                <w:sz w:val="24"/>
                <w:szCs w:val="24"/>
              </w:rPr>
              <w:t>(</w:t>
            </w:r>
            <w:r w:rsidRPr="00033486">
              <w:rPr>
                <w:rFonts w:ascii="Times New Roman" w:hAnsi="Times New Roman" w:cs="Times New Roman"/>
                <w:sz w:val="24"/>
                <w:szCs w:val="24"/>
              </w:rPr>
              <w:t>1</w:t>
            </w:r>
            <w:proofErr w:type="gramStart"/>
            <w:r>
              <w:rPr>
                <w:rFonts w:ascii="Times New Roman" w:hAnsi="Times New Roman" w:cs="Times New Roman"/>
                <w:sz w:val="24"/>
                <w:szCs w:val="24"/>
              </w:rPr>
              <w:t>)</w:t>
            </w:r>
            <w:r w:rsidRPr="00033486">
              <w:rPr>
                <w:rFonts w:ascii="Times New Roman" w:hAnsi="Times New Roman" w:cs="Times New Roman"/>
                <w:sz w:val="24"/>
                <w:szCs w:val="24"/>
              </w:rPr>
              <w:t>(</w:t>
            </w:r>
            <w:proofErr w:type="gramEnd"/>
            <w:r w:rsidRPr="00033486">
              <w:rPr>
                <w:rFonts w:ascii="Times New Roman" w:hAnsi="Times New Roman" w:cs="Times New Roman"/>
                <w:sz w:val="24"/>
                <w:szCs w:val="24"/>
              </w:rPr>
              <w:t>a)</w:t>
            </w:r>
            <w:r>
              <w:rPr>
                <w:rFonts w:ascii="Times New Roman" w:hAnsi="Times New Roman" w:cs="Times New Roman"/>
                <w:sz w:val="24"/>
                <w:szCs w:val="24"/>
              </w:rPr>
              <w:t>, third ind</w:t>
            </w:r>
            <w:r w:rsidRPr="00033486">
              <w:rPr>
                <w:rFonts w:ascii="Times New Roman" w:hAnsi="Times New Roman" w:cs="Times New Roman"/>
                <w:sz w:val="24"/>
                <w:szCs w:val="24"/>
              </w:rPr>
              <w:t>en</w:t>
            </w:r>
            <w:r>
              <w:rPr>
                <w:rFonts w:ascii="Times New Roman" w:hAnsi="Times New Roman" w:cs="Times New Roman"/>
                <w:sz w:val="24"/>
                <w:szCs w:val="24"/>
              </w:rPr>
              <w:t>t;</w:t>
            </w:r>
            <w:r>
              <w:rPr>
                <w:rFonts w:ascii="Times New Roman" w:hAnsi="Times New Roman" w:cs="Times New Roman"/>
                <w:sz w:val="24"/>
                <w:szCs w:val="24"/>
              </w:rPr>
              <w:br/>
            </w:r>
            <w:r w:rsidRPr="00033486">
              <w:rPr>
                <w:rFonts w:ascii="Times New Roman" w:hAnsi="Times New Roman" w:cs="Times New Roman"/>
                <w:sz w:val="24"/>
                <w:szCs w:val="24"/>
              </w:rPr>
              <w:t>Art</w:t>
            </w:r>
            <w:r>
              <w:rPr>
                <w:rFonts w:ascii="Times New Roman" w:hAnsi="Times New Roman" w:cs="Times New Roman"/>
                <w:sz w:val="24"/>
                <w:szCs w:val="24"/>
              </w:rPr>
              <w:t>. 4(</w:t>
            </w:r>
            <w:r w:rsidRPr="00033486">
              <w:rPr>
                <w:rFonts w:ascii="Times New Roman" w:hAnsi="Times New Roman" w:cs="Times New Roman"/>
                <w:sz w:val="24"/>
                <w:szCs w:val="24"/>
              </w:rPr>
              <w:t>1</w:t>
            </w:r>
            <w:r>
              <w:rPr>
                <w:rFonts w:ascii="Times New Roman" w:hAnsi="Times New Roman" w:cs="Times New Roman"/>
                <w:sz w:val="24"/>
                <w:szCs w:val="24"/>
              </w:rPr>
              <w:t>)</w:t>
            </w:r>
            <w:r w:rsidRPr="00033486">
              <w:rPr>
                <w:rFonts w:ascii="Times New Roman" w:hAnsi="Times New Roman" w:cs="Times New Roman"/>
                <w:sz w:val="24"/>
                <w:szCs w:val="24"/>
              </w:rPr>
              <w:t>(b)</w:t>
            </w:r>
          </w:p>
        </w:tc>
      </w:tr>
      <w:tr w:rsidR="00B24CFB" w14:paraId="240B1ED7" w14:textId="77777777" w:rsidTr="00033486">
        <w:tc>
          <w:tcPr>
            <w:tcW w:w="510" w:type="dxa"/>
          </w:tcPr>
          <w:p w14:paraId="46F31964" w14:textId="77777777" w:rsidR="00B24CFB" w:rsidRPr="00033486" w:rsidRDefault="00B24CFB" w:rsidP="00B24CFB">
            <w:pPr>
              <w:rPr>
                <w:rFonts w:ascii="Times New Roman" w:hAnsi="Times New Roman" w:cs="Times New Roman"/>
                <w:sz w:val="24"/>
                <w:szCs w:val="24"/>
              </w:rPr>
            </w:pPr>
            <w:r w:rsidRPr="00033486">
              <w:rPr>
                <w:rFonts w:ascii="Times New Roman" w:hAnsi="Times New Roman" w:cs="Times New Roman"/>
                <w:sz w:val="24"/>
                <w:szCs w:val="24"/>
              </w:rPr>
              <w:t>5</w:t>
            </w:r>
          </w:p>
        </w:tc>
        <w:tc>
          <w:tcPr>
            <w:tcW w:w="2150" w:type="dxa"/>
          </w:tcPr>
          <w:p w14:paraId="7721E34C" w14:textId="77777777" w:rsidR="00B24CFB" w:rsidRPr="00033486" w:rsidRDefault="00B24CFB" w:rsidP="00B24CFB">
            <w:pPr>
              <w:rPr>
                <w:rFonts w:ascii="Times New Roman" w:hAnsi="Times New Roman" w:cs="Times New Roman"/>
                <w:sz w:val="24"/>
                <w:szCs w:val="24"/>
                <w:lang w:eastAsia="en-GB"/>
              </w:rPr>
            </w:pPr>
            <w:hyperlink r:id="rId7" w:history="1">
              <w:r w:rsidRPr="00033486">
                <w:rPr>
                  <w:rFonts w:ascii="Times New Roman" w:hAnsi="Times New Roman" w:cs="Times New Roman"/>
                  <w:sz w:val="24"/>
                  <w:szCs w:val="24"/>
                  <w:lang w:eastAsia="en-GB"/>
                </w:rPr>
                <w:t>Ares(2022)874176</w:t>
              </w:r>
            </w:hyperlink>
          </w:p>
          <w:p w14:paraId="6A19CFDF" w14:textId="77777777" w:rsidR="00B24CFB" w:rsidRPr="00033486" w:rsidRDefault="00B24CFB" w:rsidP="00B24CFB">
            <w:pPr>
              <w:rPr>
                <w:rFonts w:ascii="Times New Roman" w:hAnsi="Times New Roman" w:cs="Times New Roman"/>
                <w:sz w:val="24"/>
                <w:szCs w:val="24"/>
              </w:rPr>
            </w:pPr>
          </w:p>
        </w:tc>
        <w:tc>
          <w:tcPr>
            <w:tcW w:w="7547" w:type="dxa"/>
          </w:tcPr>
          <w:p w14:paraId="7B488230" w14:textId="77777777" w:rsidR="00B24CFB" w:rsidRPr="00033486" w:rsidRDefault="00B24CFB" w:rsidP="00B24CFB">
            <w:pPr>
              <w:jc w:val="both"/>
              <w:rPr>
                <w:rFonts w:ascii="Times New Roman" w:hAnsi="Times New Roman" w:cs="Times New Roman"/>
                <w:sz w:val="24"/>
                <w:szCs w:val="24"/>
              </w:rPr>
            </w:pPr>
            <w:r w:rsidRPr="00033486">
              <w:rPr>
                <w:rFonts w:ascii="Times New Roman" w:hAnsi="Times New Roman" w:cs="Times New Roman"/>
                <w:sz w:val="24"/>
                <w:szCs w:val="24"/>
                <w:lang w:eastAsia="en-GB"/>
              </w:rPr>
              <w:t>Document titled ‘Global Trade Challenges Working Group Potential Outcomes for TTC Co-Chairs Meeting, September 29’, conveyed by the US Trade Representative’s office to DG Trade on 14 September 2021.</w:t>
            </w:r>
          </w:p>
        </w:tc>
        <w:tc>
          <w:tcPr>
            <w:tcW w:w="1842" w:type="dxa"/>
            <w:vAlign w:val="center"/>
          </w:tcPr>
          <w:p w14:paraId="27B76606" w14:textId="77777777" w:rsidR="00B24CFB" w:rsidRPr="00033486" w:rsidRDefault="00B24CFB" w:rsidP="00B24CFB">
            <w:pPr>
              <w:jc w:val="center"/>
              <w:rPr>
                <w:rFonts w:ascii="Times New Roman" w:hAnsi="Times New Roman" w:cs="Times New Roman"/>
                <w:sz w:val="24"/>
                <w:szCs w:val="24"/>
              </w:rPr>
            </w:pPr>
            <w:r w:rsidRPr="00033486">
              <w:rPr>
                <w:rFonts w:ascii="Times New Roman" w:hAnsi="Times New Roman" w:cs="Times New Roman"/>
                <w:sz w:val="24"/>
                <w:szCs w:val="24"/>
              </w:rPr>
              <w:t>Withheld fully</w:t>
            </w:r>
          </w:p>
        </w:tc>
        <w:tc>
          <w:tcPr>
            <w:tcW w:w="2835" w:type="dxa"/>
            <w:vAlign w:val="center"/>
          </w:tcPr>
          <w:p w14:paraId="41D1ADF3" w14:textId="7BF9304C" w:rsidR="00B24CFB" w:rsidRPr="00033486" w:rsidRDefault="00B24CFB" w:rsidP="00B24CFB">
            <w:pPr>
              <w:jc w:val="center"/>
              <w:rPr>
                <w:rFonts w:ascii="Times New Roman" w:hAnsi="Times New Roman" w:cs="Times New Roman"/>
                <w:sz w:val="24"/>
                <w:szCs w:val="24"/>
              </w:rPr>
            </w:pPr>
            <w:r w:rsidRPr="00033486">
              <w:rPr>
                <w:rFonts w:ascii="Times New Roman" w:hAnsi="Times New Roman" w:cs="Times New Roman"/>
                <w:sz w:val="24"/>
                <w:szCs w:val="24"/>
              </w:rPr>
              <w:t>Art</w:t>
            </w:r>
            <w:r>
              <w:rPr>
                <w:rFonts w:ascii="Times New Roman" w:hAnsi="Times New Roman" w:cs="Times New Roman"/>
                <w:sz w:val="24"/>
                <w:szCs w:val="24"/>
              </w:rPr>
              <w:t>. </w:t>
            </w:r>
            <w:r w:rsidRPr="00033486">
              <w:rPr>
                <w:rFonts w:ascii="Times New Roman" w:hAnsi="Times New Roman" w:cs="Times New Roman"/>
                <w:sz w:val="24"/>
                <w:szCs w:val="24"/>
              </w:rPr>
              <w:t>4</w:t>
            </w:r>
            <w:r>
              <w:rPr>
                <w:rFonts w:ascii="Times New Roman" w:hAnsi="Times New Roman" w:cs="Times New Roman"/>
                <w:sz w:val="24"/>
                <w:szCs w:val="24"/>
              </w:rPr>
              <w:t>(</w:t>
            </w:r>
            <w:r w:rsidRPr="00033486">
              <w:rPr>
                <w:rFonts w:ascii="Times New Roman" w:hAnsi="Times New Roman" w:cs="Times New Roman"/>
                <w:sz w:val="24"/>
                <w:szCs w:val="24"/>
              </w:rPr>
              <w:t>1</w:t>
            </w:r>
            <w:proofErr w:type="gramStart"/>
            <w:r>
              <w:rPr>
                <w:rFonts w:ascii="Times New Roman" w:hAnsi="Times New Roman" w:cs="Times New Roman"/>
                <w:sz w:val="24"/>
                <w:szCs w:val="24"/>
              </w:rPr>
              <w:t>)</w:t>
            </w:r>
            <w:r w:rsidRPr="00033486">
              <w:rPr>
                <w:rFonts w:ascii="Times New Roman" w:hAnsi="Times New Roman" w:cs="Times New Roman"/>
                <w:sz w:val="24"/>
                <w:szCs w:val="24"/>
              </w:rPr>
              <w:t>(</w:t>
            </w:r>
            <w:proofErr w:type="gramEnd"/>
            <w:r w:rsidRPr="00033486">
              <w:rPr>
                <w:rFonts w:ascii="Times New Roman" w:hAnsi="Times New Roman" w:cs="Times New Roman"/>
                <w:sz w:val="24"/>
                <w:szCs w:val="24"/>
              </w:rPr>
              <w:t>a)</w:t>
            </w:r>
            <w:r>
              <w:rPr>
                <w:rFonts w:ascii="Times New Roman" w:hAnsi="Times New Roman" w:cs="Times New Roman"/>
                <w:sz w:val="24"/>
                <w:szCs w:val="24"/>
              </w:rPr>
              <w:t>, third ind</w:t>
            </w:r>
            <w:r w:rsidRPr="00033486">
              <w:rPr>
                <w:rFonts w:ascii="Times New Roman" w:hAnsi="Times New Roman" w:cs="Times New Roman"/>
                <w:sz w:val="24"/>
                <w:szCs w:val="24"/>
              </w:rPr>
              <w:t>en</w:t>
            </w:r>
            <w:r>
              <w:rPr>
                <w:rFonts w:ascii="Times New Roman" w:hAnsi="Times New Roman" w:cs="Times New Roman"/>
                <w:sz w:val="24"/>
                <w:szCs w:val="24"/>
              </w:rPr>
              <w:t>t;</w:t>
            </w:r>
            <w:r>
              <w:rPr>
                <w:rFonts w:ascii="Times New Roman" w:hAnsi="Times New Roman" w:cs="Times New Roman"/>
                <w:sz w:val="24"/>
                <w:szCs w:val="24"/>
              </w:rPr>
              <w:br/>
            </w:r>
            <w:r w:rsidRPr="00033486">
              <w:rPr>
                <w:rFonts w:ascii="Times New Roman" w:hAnsi="Times New Roman" w:cs="Times New Roman"/>
                <w:sz w:val="24"/>
                <w:szCs w:val="24"/>
              </w:rPr>
              <w:t>Art</w:t>
            </w:r>
            <w:r>
              <w:rPr>
                <w:rFonts w:ascii="Times New Roman" w:hAnsi="Times New Roman" w:cs="Times New Roman"/>
                <w:sz w:val="24"/>
                <w:szCs w:val="24"/>
              </w:rPr>
              <w:t>. 4(</w:t>
            </w:r>
            <w:r w:rsidRPr="00033486">
              <w:rPr>
                <w:rFonts w:ascii="Times New Roman" w:hAnsi="Times New Roman" w:cs="Times New Roman"/>
                <w:sz w:val="24"/>
                <w:szCs w:val="24"/>
              </w:rPr>
              <w:t>1</w:t>
            </w:r>
            <w:r>
              <w:rPr>
                <w:rFonts w:ascii="Times New Roman" w:hAnsi="Times New Roman" w:cs="Times New Roman"/>
                <w:sz w:val="24"/>
                <w:szCs w:val="24"/>
              </w:rPr>
              <w:t>)</w:t>
            </w:r>
            <w:r w:rsidRPr="00033486">
              <w:rPr>
                <w:rFonts w:ascii="Times New Roman" w:hAnsi="Times New Roman" w:cs="Times New Roman"/>
                <w:sz w:val="24"/>
                <w:szCs w:val="24"/>
              </w:rPr>
              <w:t>(b)</w:t>
            </w:r>
          </w:p>
        </w:tc>
      </w:tr>
      <w:tr w:rsidR="00B24CFB" w14:paraId="34CB2FE1" w14:textId="77777777" w:rsidTr="00033486">
        <w:tc>
          <w:tcPr>
            <w:tcW w:w="510" w:type="dxa"/>
          </w:tcPr>
          <w:p w14:paraId="59AAF698" w14:textId="77777777" w:rsidR="00B24CFB" w:rsidRPr="00033486" w:rsidRDefault="00B24CFB" w:rsidP="00B24CFB">
            <w:pPr>
              <w:rPr>
                <w:rFonts w:ascii="Times New Roman" w:hAnsi="Times New Roman" w:cs="Times New Roman"/>
                <w:sz w:val="24"/>
                <w:szCs w:val="24"/>
              </w:rPr>
            </w:pPr>
            <w:r w:rsidRPr="00033486">
              <w:rPr>
                <w:rFonts w:ascii="Times New Roman" w:hAnsi="Times New Roman" w:cs="Times New Roman"/>
                <w:sz w:val="24"/>
                <w:szCs w:val="24"/>
              </w:rPr>
              <w:t>6</w:t>
            </w:r>
          </w:p>
        </w:tc>
        <w:tc>
          <w:tcPr>
            <w:tcW w:w="2150" w:type="dxa"/>
          </w:tcPr>
          <w:p w14:paraId="0EC312EB" w14:textId="77777777" w:rsidR="00B24CFB" w:rsidRPr="00033486" w:rsidRDefault="00B24CFB" w:rsidP="00B24CFB">
            <w:pPr>
              <w:rPr>
                <w:rFonts w:ascii="Times New Roman" w:hAnsi="Times New Roman" w:cs="Times New Roman"/>
                <w:sz w:val="24"/>
                <w:szCs w:val="24"/>
                <w:lang w:eastAsia="en-GB"/>
              </w:rPr>
            </w:pPr>
            <w:hyperlink r:id="rId8" w:history="1">
              <w:r w:rsidRPr="00033486">
                <w:rPr>
                  <w:rFonts w:ascii="Times New Roman" w:hAnsi="Times New Roman" w:cs="Times New Roman"/>
                  <w:sz w:val="24"/>
                  <w:szCs w:val="24"/>
                  <w:lang w:eastAsia="en-GB"/>
                </w:rPr>
                <w:t>Ares(2022)874301</w:t>
              </w:r>
            </w:hyperlink>
          </w:p>
          <w:p w14:paraId="6CB971D9" w14:textId="77777777" w:rsidR="00B24CFB" w:rsidRPr="00033486" w:rsidRDefault="00B24CFB" w:rsidP="00B24CFB">
            <w:pPr>
              <w:rPr>
                <w:rFonts w:ascii="Times New Roman" w:hAnsi="Times New Roman" w:cs="Times New Roman"/>
                <w:sz w:val="24"/>
                <w:szCs w:val="24"/>
              </w:rPr>
            </w:pPr>
          </w:p>
        </w:tc>
        <w:tc>
          <w:tcPr>
            <w:tcW w:w="7547" w:type="dxa"/>
          </w:tcPr>
          <w:p w14:paraId="21517FAE" w14:textId="77777777" w:rsidR="00B24CFB" w:rsidRPr="00033486" w:rsidRDefault="00B24CFB" w:rsidP="00B24CFB">
            <w:pPr>
              <w:jc w:val="both"/>
              <w:rPr>
                <w:rFonts w:ascii="Times New Roman" w:hAnsi="Times New Roman" w:cs="Times New Roman"/>
                <w:sz w:val="24"/>
                <w:szCs w:val="24"/>
              </w:rPr>
            </w:pPr>
            <w:r w:rsidRPr="00033486">
              <w:rPr>
                <w:rFonts w:ascii="Times New Roman" w:hAnsi="Times New Roman" w:cs="Times New Roman"/>
                <w:sz w:val="24"/>
                <w:szCs w:val="24"/>
                <w:lang w:eastAsia="en-GB"/>
              </w:rPr>
              <w:t xml:space="preserve">Email exchange of 27 September 2021 between DG Trade and the US Trade Representative’s office on the participants for the Virtual Stakeholder Roundtable in Pittsburgh on 29 September 2021. </w:t>
            </w:r>
          </w:p>
        </w:tc>
        <w:tc>
          <w:tcPr>
            <w:tcW w:w="1842" w:type="dxa"/>
            <w:vAlign w:val="center"/>
          </w:tcPr>
          <w:p w14:paraId="4E9BF4C7" w14:textId="77777777" w:rsidR="00B24CFB" w:rsidRPr="00033486" w:rsidRDefault="00B24CFB" w:rsidP="00B24CFB">
            <w:pPr>
              <w:jc w:val="center"/>
              <w:rPr>
                <w:rFonts w:ascii="Times New Roman" w:hAnsi="Times New Roman" w:cs="Times New Roman"/>
                <w:sz w:val="24"/>
                <w:szCs w:val="24"/>
              </w:rPr>
            </w:pPr>
            <w:r w:rsidRPr="00033486">
              <w:rPr>
                <w:rFonts w:ascii="Times New Roman" w:hAnsi="Times New Roman" w:cs="Times New Roman"/>
                <w:sz w:val="24"/>
                <w:szCs w:val="24"/>
              </w:rPr>
              <w:t>Withheld fully</w:t>
            </w:r>
          </w:p>
        </w:tc>
        <w:tc>
          <w:tcPr>
            <w:tcW w:w="2835" w:type="dxa"/>
            <w:vAlign w:val="center"/>
          </w:tcPr>
          <w:p w14:paraId="500A4378" w14:textId="770712BA" w:rsidR="00B24CFB" w:rsidRPr="00033486" w:rsidRDefault="00B24CFB" w:rsidP="00B24CFB">
            <w:pPr>
              <w:jc w:val="center"/>
              <w:rPr>
                <w:rFonts w:ascii="Times New Roman" w:hAnsi="Times New Roman" w:cs="Times New Roman"/>
                <w:sz w:val="24"/>
                <w:szCs w:val="24"/>
              </w:rPr>
            </w:pPr>
            <w:r w:rsidRPr="00033486">
              <w:rPr>
                <w:rFonts w:ascii="Times New Roman" w:hAnsi="Times New Roman" w:cs="Times New Roman"/>
                <w:sz w:val="24"/>
                <w:szCs w:val="24"/>
              </w:rPr>
              <w:t>Art</w:t>
            </w:r>
            <w:r>
              <w:rPr>
                <w:rFonts w:ascii="Times New Roman" w:hAnsi="Times New Roman" w:cs="Times New Roman"/>
                <w:sz w:val="24"/>
                <w:szCs w:val="24"/>
              </w:rPr>
              <w:t>. </w:t>
            </w:r>
            <w:r w:rsidRPr="00033486">
              <w:rPr>
                <w:rFonts w:ascii="Times New Roman" w:hAnsi="Times New Roman" w:cs="Times New Roman"/>
                <w:sz w:val="24"/>
                <w:szCs w:val="24"/>
              </w:rPr>
              <w:t>4</w:t>
            </w:r>
            <w:r>
              <w:rPr>
                <w:rFonts w:ascii="Times New Roman" w:hAnsi="Times New Roman" w:cs="Times New Roman"/>
                <w:sz w:val="24"/>
                <w:szCs w:val="24"/>
              </w:rPr>
              <w:t>(</w:t>
            </w:r>
            <w:r w:rsidRPr="00033486">
              <w:rPr>
                <w:rFonts w:ascii="Times New Roman" w:hAnsi="Times New Roman" w:cs="Times New Roman"/>
                <w:sz w:val="24"/>
                <w:szCs w:val="24"/>
              </w:rPr>
              <w:t>1</w:t>
            </w:r>
            <w:proofErr w:type="gramStart"/>
            <w:r>
              <w:rPr>
                <w:rFonts w:ascii="Times New Roman" w:hAnsi="Times New Roman" w:cs="Times New Roman"/>
                <w:sz w:val="24"/>
                <w:szCs w:val="24"/>
              </w:rPr>
              <w:t>)</w:t>
            </w:r>
            <w:r w:rsidRPr="00033486">
              <w:rPr>
                <w:rFonts w:ascii="Times New Roman" w:hAnsi="Times New Roman" w:cs="Times New Roman"/>
                <w:sz w:val="24"/>
                <w:szCs w:val="24"/>
              </w:rPr>
              <w:t>(</w:t>
            </w:r>
            <w:proofErr w:type="gramEnd"/>
            <w:r w:rsidRPr="00033486">
              <w:rPr>
                <w:rFonts w:ascii="Times New Roman" w:hAnsi="Times New Roman" w:cs="Times New Roman"/>
                <w:sz w:val="24"/>
                <w:szCs w:val="24"/>
              </w:rPr>
              <w:t>a)</w:t>
            </w:r>
            <w:r>
              <w:rPr>
                <w:rFonts w:ascii="Times New Roman" w:hAnsi="Times New Roman" w:cs="Times New Roman"/>
                <w:sz w:val="24"/>
                <w:szCs w:val="24"/>
              </w:rPr>
              <w:t>, third ind</w:t>
            </w:r>
            <w:r w:rsidRPr="00033486">
              <w:rPr>
                <w:rFonts w:ascii="Times New Roman" w:hAnsi="Times New Roman" w:cs="Times New Roman"/>
                <w:sz w:val="24"/>
                <w:szCs w:val="24"/>
              </w:rPr>
              <w:t>en</w:t>
            </w:r>
            <w:r>
              <w:rPr>
                <w:rFonts w:ascii="Times New Roman" w:hAnsi="Times New Roman" w:cs="Times New Roman"/>
                <w:sz w:val="24"/>
                <w:szCs w:val="24"/>
              </w:rPr>
              <w:t>t;</w:t>
            </w:r>
            <w:r>
              <w:rPr>
                <w:rFonts w:ascii="Times New Roman" w:hAnsi="Times New Roman" w:cs="Times New Roman"/>
                <w:sz w:val="24"/>
                <w:szCs w:val="24"/>
              </w:rPr>
              <w:br/>
            </w:r>
            <w:r w:rsidRPr="00033486">
              <w:rPr>
                <w:rFonts w:ascii="Times New Roman" w:hAnsi="Times New Roman" w:cs="Times New Roman"/>
                <w:sz w:val="24"/>
                <w:szCs w:val="24"/>
              </w:rPr>
              <w:t>Art</w:t>
            </w:r>
            <w:r>
              <w:rPr>
                <w:rFonts w:ascii="Times New Roman" w:hAnsi="Times New Roman" w:cs="Times New Roman"/>
                <w:sz w:val="24"/>
                <w:szCs w:val="24"/>
              </w:rPr>
              <w:t>. 4(</w:t>
            </w:r>
            <w:r w:rsidRPr="00033486">
              <w:rPr>
                <w:rFonts w:ascii="Times New Roman" w:hAnsi="Times New Roman" w:cs="Times New Roman"/>
                <w:sz w:val="24"/>
                <w:szCs w:val="24"/>
              </w:rPr>
              <w:t>1</w:t>
            </w:r>
            <w:r>
              <w:rPr>
                <w:rFonts w:ascii="Times New Roman" w:hAnsi="Times New Roman" w:cs="Times New Roman"/>
                <w:sz w:val="24"/>
                <w:szCs w:val="24"/>
              </w:rPr>
              <w:t>)</w:t>
            </w:r>
            <w:r w:rsidRPr="00033486">
              <w:rPr>
                <w:rFonts w:ascii="Times New Roman" w:hAnsi="Times New Roman" w:cs="Times New Roman"/>
                <w:sz w:val="24"/>
                <w:szCs w:val="24"/>
              </w:rPr>
              <w:t>(b)</w:t>
            </w:r>
          </w:p>
        </w:tc>
      </w:tr>
      <w:tr w:rsidR="00B24CFB" w14:paraId="668F4D8B" w14:textId="77777777" w:rsidTr="00033486">
        <w:tc>
          <w:tcPr>
            <w:tcW w:w="510" w:type="dxa"/>
          </w:tcPr>
          <w:p w14:paraId="71F8AA0B" w14:textId="77777777" w:rsidR="00B24CFB" w:rsidRPr="00033486" w:rsidRDefault="00B24CFB" w:rsidP="00B24CFB">
            <w:pPr>
              <w:rPr>
                <w:rFonts w:ascii="Times New Roman" w:hAnsi="Times New Roman" w:cs="Times New Roman"/>
                <w:sz w:val="24"/>
                <w:szCs w:val="24"/>
              </w:rPr>
            </w:pPr>
            <w:bookmarkStart w:id="0" w:name="_GoBack" w:colFirst="4" w:colLast="4"/>
            <w:r w:rsidRPr="00033486">
              <w:rPr>
                <w:rFonts w:ascii="Times New Roman" w:hAnsi="Times New Roman" w:cs="Times New Roman"/>
                <w:sz w:val="24"/>
                <w:szCs w:val="24"/>
              </w:rPr>
              <w:t>7</w:t>
            </w:r>
          </w:p>
        </w:tc>
        <w:tc>
          <w:tcPr>
            <w:tcW w:w="2150" w:type="dxa"/>
          </w:tcPr>
          <w:p w14:paraId="6BA069FF" w14:textId="77777777" w:rsidR="00B24CFB" w:rsidRPr="00033486" w:rsidRDefault="00B24CFB" w:rsidP="00B24CFB">
            <w:pPr>
              <w:rPr>
                <w:rFonts w:ascii="Times New Roman" w:hAnsi="Times New Roman" w:cs="Times New Roman"/>
                <w:sz w:val="24"/>
                <w:szCs w:val="24"/>
                <w:lang w:eastAsia="en-GB"/>
              </w:rPr>
            </w:pPr>
            <w:hyperlink r:id="rId9" w:history="1">
              <w:r w:rsidRPr="00033486">
                <w:rPr>
                  <w:rFonts w:ascii="Times New Roman" w:hAnsi="Times New Roman" w:cs="Times New Roman"/>
                  <w:sz w:val="24"/>
                  <w:szCs w:val="24"/>
                  <w:lang w:eastAsia="en-GB"/>
                </w:rPr>
                <w:t>Ares(2022)874389</w:t>
              </w:r>
            </w:hyperlink>
          </w:p>
          <w:p w14:paraId="040F3B2D" w14:textId="77777777" w:rsidR="00B24CFB" w:rsidRPr="00033486" w:rsidRDefault="00B24CFB" w:rsidP="00B24CFB">
            <w:pPr>
              <w:rPr>
                <w:rFonts w:ascii="Times New Roman" w:hAnsi="Times New Roman" w:cs="Times New Roman"/>
                <w:sz w:val="24"/>
                <w:szCs w:val="24"/>
              </w:rPr>
            </w:pPr>
          </w:p>
        </w:tc>
        <w:tc>
          <w:tcPr>
            <w:tcW w:w="7547" w:type="dxa"/>
          </w:tcPr>
          <w:p w14:paraId="575DD13D" w14:textId="4E3EB774" w:rsidR="00B24CFB" w:rsidRPr="00033486" w:rsidRDefault="00B24CFB" w:rsidP="00B24CFB">
            <w:pPr>
              <w:jc w:val="both"/>
              <w:rPr>
                <w:rFonts w:ascii="Times New Roman" w:hAnsi="Times New Roman" w:cs="Times New Roman"/>
                <w:sz w:val="24"/>
                <w:szCs w:val="24"/>
              </w:rPr>
            </w:pPr>
            <w:r w:rsidRPr="00033486">
              <w:rPr>
                <w:rFonts w:ascii="Times New Roman" w:hAnsi="Times New Roman" w:cs="Times New Roman"/>
                <w:sz w:val="24"/>
                <w:szCs w:val="24"/>
                <w:lang w:eastAsia="en-GB"/>
              </w:rPr>
              <w:t>Agenda on Virtual Stakeholder Roundtable</w:t>
            </w:r>
            <w:r>
              <w:rPr>
                <w:rFonts w:ascii="Times New Roman" w:hAnsi="Times New Roman" w:cs="Times New Roman"/>
                <w:sz w:val="24"/>
                <w:szCs w:val="24"/>
                <w:lang w:eastAsia="en-GB"/>
              </w:rPr>
              <w:t>,</w:t>
            </w:r>
            <w:r w:rsidRPr="00033486">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being an attachment</w:t>
            </w:r>
            <w:r w:rsidRPr="00033486">
              <w:rPr>
                <w:rFonts w:ascii="Times New Roman" w:hAnsi="Times New Roman" w:cs="Times New Roman"/>
                <w:sz w:val="24"/>
                <w:szCs w:val="24"/>
                <w:lang w:eastAsia="en-GB"/>
              </w:rPr>
              <w:t xml:space="preserve"> to the email exc</w:t>
            </w:r>
            <w:r>
              <w:rPr>
                <w:rFonts w:ascii="Times New Roman" w:hAnsi="Times New Roman" w:cs="Times New Roman"/>
                <w:sz w:val="24"/>
                <w:szCs w:val="24"/>
                <w:lang w:eastAsia="en-GB"/>
              </w:rPr>
              <w:t>hange of 27 </w:t>
            </w:r>
            <w:r w:rsidRPr="00033486">
              <w:rPr>
                <w:rFonts w:ascii="Times New Roman" w:hAnsi="Times New Roman" w:cs="Times New Roman"/>
                <w:sz w:val="24"/>
                <w:szCs w:val="24"/>
                <w:lang w:eastAsia="en-GB"/>
              </w:rPr>
              <w:t>September</w:t>
            </w:r>
            <w:r>
              <w:rPr>
                <w:rFonts w:ascii="Times New Roman" w:hAnsi="Times New Roman" w:cs="Times New Roman"/>
                <w:sz w:val="24"/>
                <w:szCs w:val="24"/>
                <w:lang w:eastAsia="en-GB"/>
              </w:rPr>
              <w:t> 2021 between DG </w:t>
            </w:r>
            <w:r w:rsidRPr="00033486">
              <w:rPr>
                <w:rFonts w:ascii="Times New Roman" w:hAnsi="Times New Roman" w:cs="Times New Roman"/>
                <w:sz w:val="24"/>
                <w:szCs w:val="24"/>
                <w:lang w:eastAsia="en-GB"/>
              </w:rPr>
              <w:t>Trade and the US Trade Representative’s office</w:t>
            </w:r>
            <w:r>
              <w:rPr>
                <w:rFonts w:ascii="Times New Roman" w:hAnsi="Times New Roman" w:cs="Times New Roman"/>
                <w:sz w:val="24"/>
                <w:szCs w:val="24"/>
                <w:lang w:eastAsia="en-GB"/>
              </w:rPr>
              <w:t xml:space="preserve"> (i.e. </w:t>
            </w:r>
            <w:r w:rsidRPr="00DF2DBF">
              <w:rPr>
                <w:rFonts w:ascii="Times New Roman" w:hAnsi="Times New Roman" w:cs="Times New Roman"/>
                <w:i/>
                <w:sz w:val="24"/>
                <w:szCs w:val="24"/>
                <w:lang w:eastAsia="en-GB"/>
              </w:rPr>
              <w:t>document 6 of the present list</w:t>
            </w:r>
            <w:r>
              <w:rPr>
                <w:rFonts w:ascii="Times New Roman" w:hAnsi="Times New Roman" w:cs="Times New Roman"/>
                <w:sz w:val="24"/>
                <w:szCs w:val="24"/>
                <w:lang w:eastAsia="en-GB"/>
              </w:rPr>
              <w:t>)</w:t>
            </w:r>
            <w:r w:rsidRPr="00033486">
              <w:rPr>
                <w:rFonts w:ascii="Times New Roman" w:hAnsi="Times New Roman" w:cs="Times New Roman"/>
                <w:sz w:val="24"/>
                <w:szCs w:val="24"/>
                <w:lang w:eastAsia="en-GB"/>
              </w:rPr>
              <w:t>.</w:t>
            </w:r>
          </w:p>
        </w:tc>
        <w:tc>
          <w:tcPr>
            <w:tcW w:w="1842" w:type="dxa"/>
            <w:vAlign w:val="center"/>
          </w:tcPr>
          <w:p w14:paraId="4530EB39" w14:textId="77777777" w:rsidR="00B24CFB" w:rsidRPr="00033486" w:rsidRDefault="00B24CFB" w:rsidP="00B24CFB">
            <w:pPr>
              <w:jc w:val="center"/>
              <w:rPr>
                <w:rFonts w:ascii="Times New Roman" w:hAnsi="Times New Roman" w:cs="Times New Roman"/>
                <w:sz w:val="24"/>
                <w:szCs w:val="24"/>
              </w:rPr>
            </w:pPr>
            <w:r w:rsidRPr="00033486">
              <w:rPr>
                <w:rFonts w:ascii="Times New Roman" w:hAnsi="Times New Roman" w:cs="Times New Roman"/>
                <w:sz w:val="24"/>
                <w:szCs w:val="24"/>
              </w:rPr>
              <w:t>Withheld fully</w:t>
            </w:r>
          </w:p>
        </w:tc>
        <w:tc>
          <w:tcPr>
            <w:tcW w:w="2835" w:type="dxa"/>
            <w:vAlign w:val="center"/>
          </w:tcPr>
          <w:p w14:paraId="00BCD04A" w14:textId="5102DD98" w:rsidR="00B24CFB" w:rsidRPr="00033486" w:rsidRDefault="00B24CFB" w:rsidP="00B24CFB">
            <w:pPr>
              <w:jc w:val="center"/>
              <w:rPr>
                <w:rFonts w:ascii="Times New Roman" w:hAnsi="Times New Roman" w:cs="Times New Roman"/>
                <w:sz w:val="24"/>
                <w:szCs w:val="24"/>
              </w:rPr>
            </w:pPr>
            <w:r w:rsidRPr="00033486">
              <w:rPr>
                <w:rFonts w:ascii="Times New Roman" w:hAnsi="Times New Roman" w:cs="Times New Roman"/>
                <w:sz w:val="24"/>
                <w:szCs w:val="24"/>
              </w:rPr>
              <w:t>Art</w:t>
            </w:r>
            <w:r>
              <w:rPr>
                <w:rFonts w:ascii="Times New Roman" w:hAnsi="Times New Roman" w:cs="Times New Roman"/>
                <w:sz w:val="24"/>
                <w:szCs w:val="24"/>
              </w:rPr>
              <w:t>. </w:t>
            </w:r>
            <w:r w:rsidRPr="00033486">
              <w:rPr>
                <w:rFonts w:ascii="Times New Roman" w:hAnsi="Times New Roman" w:cs="Times New Roman"/>
                <w:sz w:val="24"/>
                <w:szCs w:val="24"/>
              </w:rPr>
              <w:t>4</w:t>
            </w:r>
            <w:r>
              <w:rPr>
                <w:rFonts w:ascii="Times New Roman" w:hAnsi="Times New Roman" w:cs="Times New Roman"/>
                <w:sz w:val="24"/>
                <w:szCs w:val="24"/>
              </w:rPr>
              <w:t>(</w:t>
            </w:r>
            <w:r w:rsidRPr="00033486">
              <w:rPr>
                <w:rFonts w:ascii="Times New Roman" w:hAnsi="Times New Roman" w:cs="Times New Roman"/>
                <w:sz w:val="24"/>
                <w:szCs w:val="24"/>
              </w:rPr>
              <w:t>1</w:t>
            </w:r>
            <w:proofErr w:type="gramStart"/>
            <w:r>
              <w:rPr>
                <w:rFonts w:ascii="Times New Roman" w:hAnsi="Times New Roman" w:cs="Times New Roman"/>
                <w:sz w:val="24"/>
                <w:szCs w:val="24"/>
              </w:rPr>
              <w:t>)</w:t>
            </w:r>
            <w:r w:rsidRPr="00033486">
              <w:rPr>
                <w:rFonts w:ascii="Times New Roman" w:hAnsi="Times New Roman" w:cs="Times New Roman"/>
                <w:sz w:val="24"/>
                <w:szCs w:val="24"/>
              </w:rPr>
              <w:t>(</w:t>
            </w:r>
            <w:proofErr w:type="gramEnd"/>
            <w:r w:rsidRPr="00033486">
              <w:rPr>
                <w:rFonts w:ascii="Times New Roman" w:hAnsi="Times New Roman" w:cs="Times New Roman"/>
                <w:sz w:val="24"/>
                <w:szCs w:val="24"/>
              </w:rPr>
              <w:t>a)</w:t>
            </w:r>
            <w:r>
              <w:rPr>
                <w:rFonts w:ascii="Times New Roman" w:hAnsi="Times New Roman" w:cs="Times New Roman"/>
                <w:sz w:val="24"/>
                <w:szCs w:val="24"/>
              </w:rPr>
              <w:t>, third ind</w:t>
            </w:r>
            <w:r w:rsidRPr="00033486">
              <w:rPr>
                <w:rFonts w:ascii="Times New Roman" w:hAnsi="Times New Roman" w:cs="Times New Roman"/>
                <w:sz w:val="24"/>
                <w:szCs w:val="24"/>
              </w:rPr>
              <w:t>en</w:t>
            </w:r>
            <w:r>
              <w:rPr>
                <w:rFonts w:ascii="Times New Roman" w:hAnsi="Times New Roman" w:cs="Times New Roman"/>
                <w:sz w:val="24"/>
                <w:szCs w:val="24"/>
              </w:rPr>
              <w:t>t;</w:t>
            </w:r>
            <w:r>
              <w:rPr>
                <w:rFonts w:ascii="Times New Roman" w:hAnsi="Times New Roman" w:cs="Times New Roman"/>
                <w:sz w:val="24"/>
                <w:szCs w:val="24"/>
              </w:rPr>
              <w:br/>
            </w:r>
            <w:r w:rsidRPr="00033486">
              <w:rPr>
                <w:rFonts w:ascii="Times New Roman" w:hAnsi="Times New Roman" w:cs="Times New Roman"/>
                <w:sz w:val="24"/>
                <w:szCs w:val="24"/>
              </w:rPr>
              <w:t>Art</w:t>
            </w:r>
            <w:r>
              <w:rPr>
                <w:rFonts w:ascii="Times New Roman" w:hAnsi="Times New Roman" w:cs="Times New Roman"/>
                <w:sz w:val="24"/>
                <w:szCs w:val="24"/>
              </w:rPr>
              <w:t>. 4(</w:t>
            </w:r>
            <w:r w:rsidRPr="00033486">
              <w:rPr>
                <w:rFonts w:ascii="Times New Roman" w:hAnsi="Times New Roman" w:cs="Times New Roman"/>
                <w:sz w:val="24"/>
                <w:szCs w:val="24"/>
              </w:rPr>
              <w:t>1</w:t>
            </w:r>
            <w:r>
              <w:rPr>
                <w:rFonts w:ascii="Times New Roman" w:hAnsi="Times New Roman" w:cs="Times New Roman"/>
                <w:sz w:val="24"/>
                <w:szCs w:val="24"/>
              </w:rPr>
              <w:t>)</w:t>
            </w:r>
            <w:r w:rsidRPr="00033486">
              <w:rPr>
                <w:rFonts w:ascii="Times New Roman" w:hAnsi="Times New Roman" w:cs="Times New Roman"/>
                <w:sz w:val="24"/>
                <w:szCs w:val="24"/>
              </w:rPr>
              <w:t>(b)</w:t>
            </w:r>
          </w:p>
        </w:tc>
      </w:tr>
      <w:bookmarkEnd w:id="0"/>
      <w:tr w:rsidR="00BB699E" w14:paraId="2A50D825" w14:textId="77777777" w:rsidTr="00033486">
        <w:tc>
          <w:tcPr>
            <w:tcW w:w="510" w:type="dxa"/>
          </w:tcPr>
          <w:p w14:paraId="229EC336" w14:textId="77777777" w:rsidR="00BB699E" w:rsidRPr="00033486" w:rsidRDefault="00BB699E" w:rsidP="00BB699E">
            <w:pPr>
              <w:rPr>
                <w:rFonts w:ascii="Times New Roman" w:hAnsi="Times New Roman" w:cs="Times New Roman"/>
                <w:sz w:val="24"/>
                <w:szCs w:val="24"/>
              </w:rPr>
            </w:pPr>
            <w:r w:rsidRPr="00033486">
              <w:rPr>
                <w:rFonts w:ascii="Times New Roman" w:hAnsi="Times New Roman" w:cs="Times New Roman"/>
                <w:sz w:val="24"/>
                <w:szCs w:val="24"/>
              </w:rPr>
              <w:t>8</w:t>
            </w:r>
          </w:p>
        </w:tc>
        <w:tc>
          <w:tcPr>
            <w:tcW w:w="2150" w:type="dxa"/>
          </w:tcPr>
          <w:p w14:paraId="3FB3BB45" w14:textId="77777777" w:rsidR="00BB699E" w:rsidRPr="00033486" w:rsidRDefault="00BB699E" w:rsidP="00BB699E">
            <w:pPr>
              <w:rPr>
                <w:rFonts w:ascii="Times New Roman" w:hAnsi="Times New Roman" w:cs="Times New Roman"/>
                <w:sz w:val="24"/>
                <w:szCs w:val="24"/>
              </w:rPr>
            </w:pPr>
            <w:r w:rsidRPr="00033486">
              <w:rPr>
                <w:rFonts w:ascii="Times New Roman" w:hAnsi="Times New Roman" w:cs="Times New Roman"/>
                <w:sz w:val="24"/>
                <w:szCs w:val="24"/>
                <w:lang w:eastAsia="en-GB"/>
              </w:rPr>
              <w:t>Ares(2021)7174626</w:t>
            </w:r>
          </w:p>
        </w:tc>
        <w:tc>
          <w:tcPr>
            <w:tcW w:w="7547" w:type="dxa"/>
          </w:tcPr>
          <w:p w14:paraId="6D2418EF" w14:textId="77777777" w:rsidR="00BB699E" w:rsidRPr="00033486" w:rsidRDefault="00BB699E" w:rsidP="00033486">
            <w:pPr>
              <w:rPr>
                <w:rFonts w:ascii="Times New Roman" w:hAnsi="Times New Roman" w:cs="Times New Roman"/>
                <w:sz w:val="24"/>
                <w:szCs w:val="24"/>
              </w:rPr>
            </w:pPr>
            <w:r w:rsidRPr="00033486">
              <w:rPr>
                <w:rFonts w:ascii="Times New Roman" w:hAnsi="Times New Roman" w:cs="Times New Roman"/>
                <w:sz w:val="24"/>
                <w:szCs w:val="24"/>
                <w:lang w:eastAsia="en-GB"/>
              </w:rPr>
              <w:t>Agenda for the inaugural meeting of the TTC and Virtual Stakeholder Roundtable in Pittsburgh on 29 September 2021, including the participants list.</w:t>
            </w:r>
          </w:p>
        </w:tc>
        <w:tc>
          <w:tcPr>
            <w:tcW w:w="1842" w:type="dxa"/>
            <w:vAlign w:val="center"/>
          </w:tcPr>
          <w:p w14:paraId="1CDD84FC" w14:textId="77777777" w:rsidR="00BB699E" w:rsidRPr="00033486" w:rsidRDefault="00BB699E" w:rsidP="00BB699E">
            <w:pPr>
              <w:jc w:val="center"/>
              <w:rPr>
                <w:rFonts w:ascii="Times New Roman" w:hAnsi="Times New Roman" w:cs="Times New Roman"/>
                <w:sz w:val="24"/>
                <w:szCs w:val="24"/>
              </w:rPr>
            </w:pPr>
            <w:r w:rsidRPr="00033486">
              <w:rPr>
                <w:rFonts w:ascii="Times New Roman" w:hAnsi="Times New Roman" w:cs="Times New Roman"/>
                <w:sz w:val="24"/>
                <w:szCs w:val="24"/>
              </w:rPr>
              <w:t>Partial</w:t>
            </w:r>
          </w:p>
        </w:tc>
        <w:tc>
          <w:tcPr>
            <w:tcW w:w="2835" w:type="dxa"/>
            <w:vAlign w:val="center"/>
          </w:tcPr>
          <w:p w14:paraId="79436A45" w14:textId="77777777" w:rsidR="00BB699E" w:rsidRPr="00033486" w:rsidRDefault="00BB699E" w:rsidP="00033486">
            <w:pPr>
              <w:jc w:val="center"/>
              <w:rPr>
                <w:rFonts w:ascii="Times New Roman" w:hAnsi="Times New Roman" w:cs="Times New Roman"/>
                <w:sz w:val="24"/>
                <w:szCs w:val="24"/>
              </w:rPr>
            </w:pPr>
            <w:r w:rsidRPr="00033486">
              <w:rPr>
                <w:rFonts w:ascii="Times New Roman" w:hAnsi="Times New Roman" w:cs="Times New Roman"/>
                <w:sz w:val="24"/>
                <w:szCs w:val="24"/>
              </w:rPr>
              <w:t>Art</w:t>
            </w:r>
            <w:r w:rsidR="00033486">
              <w:rPr>
                <w:rFonts w:ascii="Times New Roman" w:hAnsi="Times New Roman" w:cs="Times New Roman"/>
                <w:sz w:val="24"/>
                <w:szCs w:val="24"/>
              </w:rPr>
              <w:t>. 4(</w:t>
            </w:r>
            <w:r w:rsidRPr="00033486">
              <w:rPr>
                <w:rFonts w:ascii="Times New Roman" w:hAnsi="Times New Roman" w:cs="Times New Roman"/>
                <w:sz w:val="24"/>
                <w:szCs w:val="24"/>
              </w:rPr>
              <w:t>1</w:t>
            </w:r>
            <w:r w:rsidR="00033486">
              <w:rPr>
                <w:rFonts w:ascii="Times New Roman" w:hAnsi="Times New Roman" w:cs="Times New Roman"/>
                <w:sz w:val="24"/>
                <w:szCs w:val="24"/>
              </w:rPr>
              <w:t>)</w:t>
            </w:r>
            <w:r w:rsidRPr="00033486">
              <w:rPr>
                <w:rFonts w:ascii="Times New Roman" w:hAnsi="Times New Roman" w:cs="Times New Roman"/>
                <w:sz w:val="24"/>
                <w:szCs w:val="24"/>
              </w:rPr>
              <w:t>(</w:t>
            </w:r>
            <w:r w:rsidR="00B94051" w:rsidRPr="00033486">
              <w:rPr>
                <w:rFonts w:ascii="Times New Roman" w:hAnsi="Times New Roman" w:cs="Times New Roman"/>
                <w:sz w:val="24"/>
                <w:szCs w:val="24"/>
              </w:rPr>
              <w:t>b</w:t>
            </w:r>
            <w:r w:rsidRPr="00033486">
              <w:rPr>
                <w:rFonts w:ascii="Times New Roman" w:hAnsi="Times New Roman" w:cs="Times New Roman"/>
                <w:sz w:val="24"/>
                <w:szCs w:val="24"/>
              </w:rPr>
              <w:t>)</w:t>
            </w:r>
          </w:p>
        </w:tc>
      </w:tr>
    </w:tbl>
    <w:p w14:paraId="7A80DFAD" w14:textId="77777777" w:rsidR="00E04E78" w:rsidRDefault="00B24CFB"/>
    <w:sectPr w:rsidR="00E04E78" w:rsidSect="0092034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20348"/>
    <w:rsid w:val="000076AE"/>
    <w:rsid w:val="000263B7"/>
    <w:rsid w:val="00033486"/>
    <w:rsid w:val="000457BE"/>
    <w:rsid w:val="00045961"/>
    <w:rsid w:val="00050DC9"/>
    <w:rsid w:val="000A6AAA"/>
    <w:rsid w:val="000B5E36"/>
    <w:rsid w:val="00115260"/>
    <w:rsid w:val="001267E3"/>
    <w:rsid w:val="00162933"/>
    <w:rsid w:val="001F1D28"/>
    <w:rsid w:val="002F3A86"/>
    <w:rsid w:val="00352FBD"/>
    <w:rsid w:val="00382F79"/>
    <w:rsid w:val="003E17F5"/>
    <w:rsid w:val="0040124C"/>
    <w:rsid w:val="00483EEE"/>
    <w:rsid w:val="0058362B"/>
    <w:rsid w:val="005F7BF9"/>
    <w:rsid w:val="00632E2C"/>
    <w:rsid w:val="0073550F"/>
    <w:rsid w:val="008553C2"/>
    <w:rsid w:val="00870E7A"/>
    <w:rsid w:val="008A2316"/>
    <w:rsid w:val="00920348"/>
    <w:rsid w:val="00955F0A"/>
    <w:rsid w:val="00963125"/>
    <w:rsid w:val="00A56A7E"/>
    <w:rsid w:val="00AB734F"/>
    <w:rsid w:val="00AC6CD7"/>
    <w:rsid w:val="00B24CFB"/>
    <w:rsid w:val="00B94051"/>
    <w:rsid w:val="00B941E5"/>
    <w:rsid w:val="00BA55DE"/>
    <w:rsid w:val="00BB699E"/>
    <w:rsid w:val="00C32910"/>
    <w:rsid w:val="00D81E5B"/>
    <w:rsid w:val="00DF2DBF"/>
    <w:rsid w:val="00E35FB7"/>
    <w:rsid w:val="00E44DA6"/>
    <w:rsid w:val="00EF6E22"/>
    <w:rsid w:val="00F2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B1A2"/>
  <w15:chartTrackingRefBased/>
  <w15:docId w15:val="{87906A5A-91A0-4CA2-BFF9-A48C3A52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08722">
      <w:bodyDiv w:val="1"/>
      <w:marLeft w:val="0"/>
      <w:marRight w:val="0"/>
      <w:marTop w:val="0"/>
      <w:marBottom w:val="0"/>
      <w:divBdr>
        <w:top w:val="none" w:sz="0" w:space="0" w:color="auto"/>
        <w:left w:val="none" w:sz="0" w:space="0" w:color="auto"/>
        <w:bottom w:val="none" w:sz="0" w:space="0" w:color="auto"/>
        <w:right w:val="none" w:sz="0" w:space="0" w:color="auto"/>
      </w:divBdr>
      <w:divsChild>
        <w:div w:id="718749395">
          <w:marLeft w:val="0"/>
          <w:marRight w:val="0"/>
          <w:marTop w:val="0"/>
          <w:marBottom w:val="0"/>
          <w:divBdr>
            <w:top w:val="none" w:sz="0" w:space="0" w:color="auto"/>
            <w:left w:val="none" w:sz="0" w:space="0" w:color="auto"/>
            <w:bottom w:val="none" w:sz="0" w:space="0" w:color="auto"/>
            <w:right w:val="none" w:sz="0" w:space="0" w:color="auto"/>
          </w:divBdr>
        </w:div>
      </w:divsChild>
    </w:div>
    <w:div w:id="1010836508">
      <w:bodyDiv w:val="1"/>
      <w:marLeft w:val="0"/>
      <w:marRight w:val="0"/>
      <w:marTop w:val="0"/>
      <w:marBottom w:val="0"/>
      <w:divBdr>
        <w:top w:val="none" w:sz="0" w:space="0" w:color="auto"/>
        <w:left w:val="none" w:sz="0" w:space="0" w:color="auto"/>
        <w:bottom w:val="none" w:sz="0" w:space="0" w:color="auto"/>
        <w:right w:val="none" w:sz="0" w:space="0" w:color="auto"/>
      </w:divBdr>
      <w:divsChild>
        <w:div w:id="1292398548">
          <w:marLeft w:val="0"/>
          <w:marRight w:val="0"/>
          <w:marTop w:val="0"/>
          <w:marBottom w:val="0"/>
          <w:divBdr>
            <w:top w:val="none" w:sz="0" w:space="0" w:color="auto"/>
            <w:left w:val="none" w:sz="0" w:space="0" w:color="auto"/>
            <w:bottom w:val="none" w:sz="0" w:space="0" w:color="auto"/>
            <w:right w:val="none" w:sz="0" w:space="0" w:color="auto"/>
          </w:divBdr>
        </w:div>
      </w:divsChild>
    </w:div>
    <w:div w:id="1017200269">
      <w:bodyDiv w:val="1"/>
      <w:marLeft w:val="0"/>
      <w:marRight w:val="0"/>
      <w:marTop w:val="0"/>
      <w:marBottom w:val="0"/>
      <w:divBdr>
        <w:top w:val="none" w:sz="0" w:space="0" w:color="auto"/>
        <w:left w:val="none" w:sz="0" w:space="0" w:color="auto"/>
        <w:bottom w:val="none" w:sz="0" w:space="0" w:color="auto"/>
        <w:right w:val="none" w:sz="0" w:space="0" w:color="auto"/>
      </w:divBdr>
      <w:divsChild>
        <w:div w:id="1435711123">
          <w:marLeft w:val="0"/>
          <w:marRight w:val="0"/>
          <w:marTop w:val="0"/>
          <w:marBottom w:val="0"/>
          <w:divBdr>
            <w:top w:val="none" w:sz="0" w:space="0" w:color="auto"/>
            <w:left w:val="none" w:sz="0" w:space="0" w:color="auto"/>
            <w:bottom w:val="none" w:sz="0" w:space="0" w:color="auto"/>
            <w:right w:val="none" w:sz="0" w:space="0" w:color="auto"/>
          </w:divBdr>
        </w:div>
      </w:divsChild>
    </w:div>
    <w:div w:id="1223101643">
      <w:bodyDiv w:val="1"/>
      <w:marLeft w:val="0"/>
      <w:marRight w:val="0"/>
      <w:marTop w:val="0"/>
      <w:marBottom w:val="0"/>
      <w:divBdr>
        <w:top w:val="none" w:sz="0" w:space="0" w:color="auto"/>
        <w:left w:val="none" w:sz="0" w:space="0" w:color="auto"/>
        <w:bottom w:val="none" w:sz="0" w:space="0" w:color="auto"/>
        <w:right w:val="none" w:sz="0" w:space="0" w:color="auto"/>
      </w:divBdr>
      <w:divsChild>
        <w:div w:id="1129854575">
          <w:marLeft w:val="0"/>
          <w:marRight w:val="0"/>
          <w:marTop w:val="0"/>
          <w:marBottom w:val="0"/>
          <w:divBdr>
            <w:top w:val="none" w:sz="0" w:space="0" w:color="auto"/>
            <w:left w:val="none" w:sz="0" w:space="0" w:color="auto"/>
            <w:bottom w:val="none" w:sz="0" w:space="0" w:color="auto"/>
            <w:right w:val="none" w:sz="0" w:space="0" w:color="auto"/>
          </w:divBdr>
        </w:div>
      </w:divsChild>
    </w:div>
    <w:div w:id="1418091304">
      <w:bodyDiv w:val="1"/>
      <w:marLeft w:val="0"/>
      <w:marRight w:val="0"/>
      <w:marTop w:val="0"/>
      <w:marBottom w:val="0"/>
      <w:divBdr>
        <w:top w:val="none" w:sz="0" w:space="0" w:color="auto"/>
        <w:left w:val="none" w:sz="0" w:space="0" w:color="auto"/>
        <w:bottom w:val="none" w:sz="0" w:space="0" w:color="auto"/>
        <w:right w:val="none" w:sz="0" w:space="0" w:color="auto"/>
      </w:divBdr>
      <w:divsChild>
        <w:div w:id="403991752">
          <w:marLeft w:val="0"/>
          <w:marRight w:val="0"/>
          <w:marTop w:val="0"/>
          <w:marBottom w:val="0"/>
          <w:divBdr>
            <w:top w:val="none" w:sz="0" w:space="0" w:color="auto"/>
            <w:left w:val="none" w:sz="0" w:space="0" w:color="auto"/>
            <w:bottom w:val="none" w:sz="0" w:space="0" w:color="auto"/>
            <w:right w:val="none" w:sz="0" w:space="0" w:color="auto"/>
          </w:divBdr>
        </w:div>
      </w:divsChild>
    </w:div>
    <w:div w:id="1615596911">
      <w:bodyDiv w:val="1"/>
      <w:marLeft w:val="0"/>
      <w:marRight w:val="0"/>
      <w:marTop w:val="0"/>
      <w:marBottom w:val="0"/>
      <w:divBdr>
        <w:top w:val="none" w:sz="0" w:space="0" w:color="auto"/>
        <w:left w:val="none" w:sz="0" w:space="0" w:color="auto"/>
        <w:bottom w:val="none" w:sz="0" w:space="0" w:color="auto"/>
        <w:right w:val="none" w:sz="0" w:space="0" w:color="auto"/>
      </w:divBdr>
      <w:divsChild>
        <w:div w:id="255989911">
          <w:marLeft w:val="0"/>
          <w:marRight w:val="0"/>
          <w:marTop w:val="0"/>
          <w:marBottom w:val="0"/>
          <w:divBdr>
            <w:top w:val="none" w:sz="0" w:space="0" w:color="auto"/>
            <w:left w:val="none" w:sz="0" w:space="0" w:color="auto"/>
            <w:bottom w:val="none" w:sz="0" w:space="0" w:color="auto"/>
            <w:right w:val="none" w:sz="0" w:space="0" w:color="auto"/>
          </w:divBdr>
        </w:div>
      </w:divsChild>
    </w:div>
    <w:div w:id="2041468169">
      <w:bodyDiv w:val="1"/>
      <w:marLeft w:val="0"/>
      <w:marRight w:val="0"/>
      <w:marTop w:val="0"/>
      <w:marBottom w:val="0"/>
      <w:divBdr>
        <w:top w:val="none" w:sz="0" w:space="0" w:color="auto"/>
        <w:left w:val="none" w:sz="0" w:space="0" w:color="auto"/>
        <w:bottom w:val="none" w:sz="0" w:space="0" w:color="auto"/>
        <w:right w:val="none" w:sz="0" w:space="0" w:color="auto"/>
      </w:divBdr>
    </w:div>
    <w:div w:id="2047829123">
      <w:bodyDiv w:val="1"/>
      <w:marLeft w:val="0"/>
      <w:marRight w:val="0"/>
      <w:marTop w:val="0"/>
      <w:marBottom w:val="0"/>
      <w:divBdr>
        <w:top w:val="none" w:sz="0" w:space="0" w:color="auto"/>
        <w:left w:val="none" w:sz="0" w:space="0" w:color="auto"/>
        <w:bottom w:val="none" w:sz="0" w:space="0" w:color="auto"/>
        <w:right w:val="none" w:sz="0" w:space="0" w:color="auto"/>
      </w:divBdr>
      <w:divsChild>
        <w:div w:id="505558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testa.eu/Ares/document/show.do?documentId=080166e5e80e910a&amp;timestamp=1644247275724" TargetMode="External"/><Relationship Id="rId3" Type="http://schemas.openxmlformats.org/officeDocument/2006/relationships/webSettings" Target="webSettings.xml"/><Relationship Id="rId7" Type="http://schemas.openxmlformats.org/officeDocument/2006/relationships/hyperlink" Target="https://webgate.ec.testa.eu/Ares/document/show.do?documentId=080166e5e80e9109&amp;timestamp=16442470970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gate.ec.testa.eu/Ares/document/show.do?documentId=080166e5e80e9108&amp;timestamp=1644246921482" TargetMode="External"/><Relationship Id="rId11" Type="http://schemas.openxmlformats.org/officeDocument/2006/relationships/theme" Target="theme/theme1.xml"/><Relationship Id="rId5" Type="http://schemas.openxmlformats.org/officeDocument/2006/relationships/hyperlink" Target="https://webgate.ec.testa.eu/Ares/document/show.do?documentId=080166e5e80e9107&amp;timestamp=1644246720711" TargetMode="External"/><Relationship Id="rId10" Type="http://schemas.openxmlformats.org/officeDocument/2006/relationships/fontTable" Target="fontTable.xml"/><Relationship Id="rId4" Type="http://schemas.openxmlformats.org/officeDocument/2006/relationships/hyperlink" Target="https://webgate.ec.testa.eu/Ares/document/show.do?documentId=080166e5e80e9105&amp;timestamp=1644246354329" TargetMode="External"/><Relationship Id="rId9" Type="http://schemas.openxmlformats.org/officeDocument/2006/relationships/hyperlink" Target="https://webgate.ec.testa.eu/Ares/document/show.do?documentId=080166e5e80e910b&amp;timestamp=1644247392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2556</Characters>
  <Application>Microsoft Office Word</Application>
  <DocSecurity>0</DocSecurity>
  <Lines>106</Lines>
  <Paragraphs>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BROWKO Justyna (TRADE)</dc:creator>
  <cp:keywords/>
  <dc:description/>
  <cp:lastModifiedBy>HUSHEER Andre (TRADE)</cp:lastModifiedBy>
  <cp:revision>15</cp:revision>
  <cp:lastPrinted>2022-01-25T16:03:00Z</cp:lastPrinted>
  <dcterms:created xsi:type="dcterms:W3CDTF">2022-01-25T16:00:00Z</dcterms:created>
  <dcterms:modified xsi:type="dcterms:W3CDTF">2022-03-23T16:33:00Z</dcterms:modified>
</cp:coreProperties>
</file>