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54"/>
      </w:tblGrid>
      <w:tr w:rsidR="00F6731D" w:rsidRPr="00FF3DD6" w14:paraId="6FA700E0" w14:textId="77777777" w:rsidTr="00FF3DD6">
        <w:tc>
          <w:tcPr>
            <w:tcW w:w="9854" w:type="dxa"/>
            <w:shd w:val="clear" w:color="auto" w:fill="E0E0E0"/>
          </w:tcPr>
          <w:p w14:paraId="6FA700DD" w14:textId="77777777" w:rsidR="00F6731D" w:rsidRDefault="00EF10A5" w:rsidP="00FF3DD6">
            <w:pPr>
              <w:tabs>
                <w:tab w:val="center" w:pos="4309"/>
              </w:tabs>
              <w:suppressAutoHyphens/>
              <w:jc w:val="center"/>
              <w:rPr>
                <w:rStyle w:val="Initial"/>
                <w:b/>
                <w:smallCaps/>
                <w:color w:val="FF0000"/>
                <w:spacing w:val="-3"/>
                <w:lang w:val="en-GB"/>
              </w:rPr>
            </w:pPr>
            <w:bookmarkStart w:id="0" w:name="_GoBack"/>
            <w:bookmarkEnd w:id="0"/>
            <w:r w:rsidRPr="00FE3E55">
              <w:rPr>
                <w:rStyle w:val="Initial"/>
                <w:b/>
                <w:smallCaps/>
                <w:color w:val="FF0000"/>
                <w:spacing w:val="-3"/>
                <w:lang w:val="en-GB"/>
              </w:rPr>
              <w:t>No documents held</w:t>
            </w:r>
          </w:p>
          <w:p w14:paraId="6FA700DE" w14:textId="77777777" w:rsidR="00EF10A5" w:rsidRPr="006238E3" w:rsidRDefault="00EF10A5" w:rsidP="00FF3DD6">
            <w:pPr>
              <w:tabs>
                <w:tab w:val="center" w:pos="4309"/>
              </w:tabs>
              <w:suppressAutoHyphens/>
              <w:jc w:val="center"/>
              <w:rPr>
                <w:rStyle w:val="Initial"/>
                <w:color w:val="FF0000"/>
                <w:spacing w:val="-3"/>
                <w:lang w:val="en-GB"/>
              </w:rPr>
            </w:pPr>
          </w:p>
          <w:p w14:paraId="6FA700DF" w14:textId="77777777" w:rsidR="00F6731D" w:rsidRPr="00FF3DD6" w:rsidRDefault="00F6731D" w:rsidP="00FF3DD6">
            <w:pPr>
              <w:tabs>
                <w:tab w:val="center" w:pos="4309"/>
              </w:tabs>
              <w:suppressAutoHyphens/>
              <w:jc w:val="center"/>
              <w:rPr>
                <w:rStyle w:val="Initial"/>
                <w:spacing w:val="-3"/>
                <w:lang w:val="en-GB"/>
              </w:rPr>
            </w:pPr>
            <w:r w:rsidRPr="006238E3">
              <w:rPr>
                <w:rStyle w:val="Initial"/>
                <w:color w:val="FF0000"/>
                <w:spacing w:val="-3"/>
                <w:lang w:val="en-GB"/>
              </w:rPr>
              <w:t xml:space="preserve">To be sent </w:t>
            </w:r>
            <w:r w:rsidR="001530A7" w:rsidRPr="006238E3">
              <w:rPr>
                <w:rStyle w:val="Initial"/>
                <w:color w:val="FF0000"/>
                <w:spacing w:val="-3"/>
                <w:lang w:val="en-GB"/>
              </w:rPr>
              <w:t xml:space="preserve">if </w:t>
            </w:r>
            <w:r w:rsidR="001530A7" w:rsidRPr="006238E3">
              <w:rPr>
                <w:rStyle w:val="Initial"/>
                <w:b/>
                <w:color w:val="FF0000"/>
                <w:spacing w:val="-3"/>
                <w:lang w:val="en-GB"/>
              </w:rPr>
              <w:t>no documents have been found</w:t>
            </w:r>
            <w:r w:rsidR="001530A7" w:rsidRPr="006238E3">
              <w:rPr>
                <w:rStyle w:val="Initial"/>
                <w:color w:val="FF0000"/>
                <w:spacing w:val="-3"/>
                <w:lang w:val="en-GB"/>
              </w:rPr>
              <w:t xml:space="preserve"> matching the description given by the applicant</w:t>
            </w:r>
          </w:p>
        </w:tc>
      </w:tr>
    </w:tbl>
    <w:p w14:paraId="6FA700E1" w14:textId="77777777" w:rsidR="00B26727" w:rsidRDefault="00B26727" w:rsidP="00CC1D8F">
      <w:pPr>
        <w:tabs>
          <w:tab w:val="left" w:pos="-720"/>
        </w:tabs>
        <w:suppressAutoHyphens/>
        <w:ind w:left="4253"/>
        <w:jc w:val="both"/>
        <w:rPr>
          <w:rStyle w:val="Initial"/>
          <w:b/>
          <w:i/>
          <w:color w:val="FF0000"/>
          <w:spacing w:val="-3"/>
          <w:lang w:val="en-GB"/>
        </w:rPr>
      </w:pPr>
    </w:p>
    <w:p w14:paraId="6FA700E2" w14:textId="77777777" w:rsidR="00CC1D8F" w:rsidRPr="00A414C4" w:rsidRDefault="00CC1D8F" w:rsidP="00CC1D8F">
      <w:pPr>
        <w:tabs>
          <w:tab w:val="left" w:pos="-720"/>
        </w:tabs>
        <w:suppressAutoHyphens/>
        <w:ind w:left="4253"/>
        <w:jc w:val="both"/>
        <w:rPr>
          <w:rStyle w:val="Initial"/>
          <w:b/>
          <w:i/>
          <w:color w:val="000000"/>
          <w:spacing w:val="-3"/>
          <w:lang w:val="en-GB"/>
        </w:rPr>
      </w:pPr>
      <w:r w:rsidRPr="00A414C4">
        <w:rPr>
          <w:rStyle w:val="Initial"/>
          <w:b/>
          <w:i/>
          <w:color w:val="000000"/>
          <w:spacing w:val="-3"/>
          <w:lang w:val="en-GB"/>
        </w:rPr>
        <w:t>By registered letter with acknowledgment of receipt</w:t>
      </w:r>
    </w:p>
    <w:p w14:paraId="6FA700E3" w14:textId="77777777" w:rsidR="00634461" w:rsidRPr="00A414C4" w:rsidRDefault="00634461" w:rsidP="00634461">
      <w:pPr>
        <w:tabs>
          <w:tab w:val="left" w:pos="-720"/>
        </w:tabs>
        <w:suppressAutoHyphens/>
        <w:ind w:left="4253"/>
        <w:jc w:val="both"/>
        <w:rPr>
          <w:rStyle w:val="Initial"/>
          <w:color w:val="000000"/>
          <w:spacing w:val="-3"/>
          <w:lang w:val="en-GB"/>
        </w:rPr>
      </w:pPr>
    </w:p>
    <w:p w14:paraId="6FA700E4" w14:textId="77777777" w:rsidR="00634461" w:rsidRPr="00A414C4" w:rsidRDefault="00634461" w:rsidP="00634461">
      <w:pPr>
        <w:tabs>
          <w:tab w:val="left" w:pos="-720"/>
        </w:tabs>
        <w:suppressAutoHyphens/>
        <w:ind w:left="4253"/>
        <w:jc w:val="both"/>
        <w:rPr>
          <w:rStyle w:val="Initial"/>
          <w:color w:val="000000"/>
          <w:spacing w:val="-3"/>
          <w:lang w:val="en-GB"/>
        </w:rPr>
      </w:pPr>
      <w:r w:rsidRPr="00A414C4">
        <w:rPr>
          <w:rStyle w:val="Initial"/>
          <w:color w:val="000000"/>
          <w:spacing w:val="-3"/>
          <w:lang w:val="en-GB"/>
        </w:rPr>
        <w:t>Address</w:t>
      </w:r>
    </w:p>
    <w:p w14:paraId="6FA700E5" w14:textId="77777777" w:rsidR="00634461" w:rsidRPr="00A414C4" w:rsidRDefault="00634461" w:rsidP="00634461">
      <w:pPr>
        <w:tabs>
          <w:tab w:val="left" w:pos="-720"/>
        </w:tabs>
        <w:suppressAutoHyphens/>
        <w:ind w:left="4253"/>
        <w:jc w:val="both"/>
        <w:rPr>
          <w:rStyle w:val="Initial"/>
          <w:color w:val="000000"/>
          <w:spacing w:val="-3"/>
          <w:lang w:val="en-GB"/>
        </w:rPr>
      </w:pPr>
      <w:r w:rsidRPr="00A414C4">
        <w:rPr>
          <w:rStyle w:val="Initial"/>
          <w:color w:val="000000"/>
          <w:spacing w:val="-3"/>
          <w:lang w:val="en-GB"/>
        </w:rPr>
        <w:t>XX</w:t>
      </w:r>
    </w:p>
    <w:p w14:paraId="6FA700E6" w14:textId="77777777" w:rsidR="00634461" w:rsidRPr="00A414C4" w:rsidRDefault="00634461" w:rsidP="00634461">
      <w:pPr>
        <w:tabs>
          <w:tab w:val="left" w:pos="-720"/>
        </w:tabs>
        <w:suppressAutoHyphens/>
        <w:ind w:left="4253"/>
        <w:jc w:val="both"/>
        <w:rPr>
          <w:rStyle w:val="Initial"/>
          <w:color w:val="000000"/>
          <w:spacing w:val="-3"/>
          <w:lang w:val="en-GB"/>
        </w:rPr>
      </w:pPr>
      <w:r w:rsidRPr="00A414C4">
        <w:rPr>
          <w:rStyle w:val="Initial"/>
          <w:color w:val="000000"/>
          <w:spacing w:val="-3"/>
          <w:lang w:val="en-GB"/>
        </w:rPr>
        <w:t>XX</w:t>
      </w:r>
    </w:p>
    <w:p w14:paraId="6FA700E7" w14:textId="77777777" w:rsidR="00B26727" w:rsidRPr="00A414C4" w:rsidRDefault="00B26727" w:rsidP="00CC1D8F">
      <w:pPr>
        <w:tabs>
          <w:tab w:val="left" w:pos="-720"/>
        </w:tabs>
        <w:suppressAutoHyphens/>
        <w:ind w:left="4253"/>
        <w:jc w:val="both"/>
        <w:rPr>
          <w:rStyle w:val="Initial"/>
          <w:color w:val="000000"/>
          <w:spacing w:val="-3"/>
          <w:lang w:val="en-GB"/>
        </w:rPr>
      </w:pPr>
    </w:p>
    <w:p w14:paraId="6FA700E8" w14:textId="77777777" w:rsidR="00B26727" w:rsidRPr="00A414C4" w:rsidRDefault="00BE69A2" w:rsidP="00BE69A2">
      <w:pPr>
        <w:ind w:left="4253"/>
        <w:rPr>
          <w:rStyle w:val="Initial"/>
          <w:b/>
          <w:i/>
          <w:color w:val="000000"/>
          <w:spacing w:val="-3"/>
          <w:lang w:val="en-GB"/>
        </w:rPr>
      </w:pPr>
      <w:r>
        <w:rPr>
          <w:rStyle w:val="Initial"/>
          <w:b/>
          <w:i/>
          <w:color w:val="000000"/>
          <w:spacing w:val="-3"/>
          <w:lang w:val="en-GB"/>
        </w:rPr>
        <w:t>Advance copy by email</w:t>
      </w:r>
      <w:r>
        <w:rPr>
          <w:b/>
          <w:bCs/>
          <w:i/>
          <w:iCs/>
          <w:color w:val="FF0000"/>
        </w:rPr>
        <w:t xml:space="preserve"> </w:t>
      </w:r>
      <w:r w:rsidR="00B26727" w:rsidRPr="00A414C4">
        <w:rPr>
          <w:rStyle w:val="Initial"/>
          <w:b/>
          <w:i/>
          <w:color w:val="000000"/>
          <w:spacing w:val="-3"/>
          <w:lang w:val="en-GB"/>
        </w:rPr>
        <w:t>: XXXXX</w:t>
      </w:r>
    </w:p>
    <w:p w14:paraId="6FA700E9" w14:textId="77777777" w:rsidR="00AF57D6" w:rsidRDefault="00AF57D6">
      <w:pPr>
        <w:tabs>
          <w:tab w:val="left" w:pos="-720"/>
        </w:tabs>
        <w:suppressAutoHyphens/>
        <w:jc w:val="both"/>
        <w:rPr>
          <w:rStyle w:val="Initial"/>
          <w:spacing w:val="-3"/>
          <w:lang w:val="en-GB"/>
        </w:rPr>
      </w:pPr>
    </w:p>
    <w:p w14:paraId="6FA700EA" w14:textId="77777777" w:rsidR="00AF57D6" w:rsidRDefault="00AF57D6">
      <w:pPr>
        <w:tabs>
          <w:tab w:val="left" w:pos="-720"/>
        </w:tabs>
        <w:suppressAutoHyphens/>
        <w:spacing w:after="240"/>
        <w:jc w:val="both"/>
        <w:rPr>
          <w:rStyle w:val="Initial"/>
          <w:spacing w:val="-3"/>
          <w:lang w:val="en-GB"/>
        </w:rPr>
      </w:pPr>
      <w:r>
        <w:rPr>
          <w:rStyle w:val="Initial"/>
          <w:spacing w:val="-3"/>
          <w:lang w:val="en-GB"/>
        </w:rPr>
        <w:t xml:space="preserve">Dear </w:t>
      </w:r>
      <w:r w:rsidRPr="00F6731D">
        <w:rPr>
          <w:rStyle w:val="Initial"/>
          <w:spacing w:val="-3"/>
          <w:highlight w:val="yellow"/>
          <w:lang w:val="en-GB"/>
        </w:rPr>
        <w:t>Sir / Madam</w:t>
      </w:r>
      <w:r>
        <w:rPr>
          <w:rStyle w:val="Initial"/>
          <w:spacing w:val="-3"/>
          <w:lang w:val="en-GB"/>
        </w:rPr>
        <w:t>,</w:t>
      </w:r>
    </w:p>
    <w:p w14:paraId="6FA700EB" w14:textId="77777777" w:rsidR="00A055A3" w:rsidRDefault="00A055A3" w:rsidP="00A055A3">
      <w:pPr>
        <w:pStyle w:val="Subject"/>
        <w:spacing w:after="240"/>
        <w:rPr>
          <w:rStyle w:val="Initial"/>
          <w:spacing w:val="-3"/>
          <w:lang w:val="en-GB"/>
        </w:rPr>
      </w:pPr>
      <w:r w:rsidRPr="00A055A3">
        <w:rPr>
          <w:rStyle w:val="Initial"/>
        </w:rPr>
        <w:t>Subject</w:t>
      </w:r>
      <w:r>
        <w:rPr>
          <w:rStyle w:val="Initial"/>
          <w:spacing w:val="-3"/>
          <w:lang w:val="en-GB"/>
        </w:rPr>
        <w:t>:</w:t>
      </w:r>
      <w:r>
        <w:rPr>
          <w:rStyle w:val="Initial"/>
          <w:spacing w:val="-3"/>
          <w:lang w:val="en-GB"/>
        </w:rPr>
        <w:tab/>
        <w:t xml:space="preserve">Your application for access to documents – Ref GestDem No </w:t>
      </w:r>
      <w:r w:rsidRPr="00B9584C">
        <w:rPr>
          <w:rStyle w:val="Initial"/>
          <w:spacing w:val="-3"/>
          <w:highlight w:val="yellow"/>
          <w:lang w:val="en-GB"/>
        </w:rPr>
        <w:t>201Y</w:t>
      </w:r>
      <w:r w:rsidR="00B9584C" w:rsidRPr="00B9584C">
        <w:rPr>
          <w:rStyle w:val="Initial"/>
          <w:spacing w:val="-3"/>
          <w:highlight w:val="yellow"/>
          <w:lang w:val="en-GB"/>
        </w:rPr>
        <w:t>/XXXX</w:t>
      </w:r>
    </w:p>
    <w:p w14:paraId="6FA700EC" w14:textId="77777777" w:rsidR="00A055A3" w:rsidRDefault="00A055A3">
      <w:pPr>
        <w:tabs>
          <w:tab w:val="left" w:pos="-720"/>
        </w:tabs>
        <w:suppressAutoHyphens/>
        <w:spacing w:after="240"/>
        <w:jc w:val="both"/>
      </w:pPr>
      <w:r>
        <w:t>We</w:t>
      </w:r>
      <w:r w:rsidR="00F6731D">
        <w:t xml:space="preserve"> refer to</w:t>
      </w:r>
      <w:r w:rsidR="00AF57D6">
        <w:t xml:space="preserve"> your </w:t>
      </w:r>
      <w:r w:rsidR="00AF57D6" w:rsidRPr="00F6731D">
        <w:rPr>
          <w:highlight w:val="yellow"/>
        </w:rPr>
        <w:t>letter / e-mail / fax</w:t>
      </w:r>
      <w:r w:rsidR="00AF57D6">
        <w:t xml:space="preserve"> dated </w:t>
      </w:r>
      <w:r w:rsidRPr="00735FFB">
        <w:rPr>
          <w:highlight w:val="yellow"/>
        </w:rPr>
        <w:t>dd/mm/y</w:t>
      </w:r>
      <w:r w:rsidR="006E5C62">
        <w:rPr>
          <w:highlight w:val="yellow"/>
        </w:rPr>
        <w:t>y</w:t>
      </w:r>
      <w:r w:rsidRPr="00735FFB">
        <w:rPr>
          <w:highlight w:val="yellow"/>
        </w:rPr>
        <w:t>yy</w:t>
      </w:r>
      <w:r w:rsidR="00AF57D6">
        <w:t xml:space="preserve"> </w:t>
      </w:r>
      <w:r>
        <w:t xml:space="preserve">in which you make a request for access to documents, </w:t>
      </w:r>
      <w:r w:rsidR="00AF57D6">
        <w:t xml:space="preserve">registered on </w:t>
      </w:r>
      <w:r w:rsidRPr="00735FFB">
        <w:rPr>
          <w:highlight w:val="yellow"/>
        </w:rPr>
        <w:t>dd/mm/yy</w:t>
      </w:r>
      <w:r w:rsidR="006E5C62">
        <w:rPr>
          <w:highlight w:val="yellow"/>
        </w:rPr>
        <w:t>y</w:t>
      </w:r>
      <w:r w:rsidRPr="00735FFB">
        <w:rPr>
          <w:highlight w:val="yellow"/>
        </w:rPr>
        <w:t>y</w:t>
      </w:r>
      <w:r w:rsidR="00AF57D6">
        <w:t xml:space="preserve"> </w:t>
      </w:r>
      <w:r w:rsidR="00C86CBE">
        <w:t>under the above-</w:t>
      </w:r>
      <w:r>
        <w:t>mentioned reference number.</w:t>
      </w:r>
    </w:p>
    <w:p w14:paraId="6FA700ED" w14:textId="77777777" w:rsidR="00BA06F9" w:rsidRPr="0043277B" w:rsidRDefault="001530A7">
      <w:pPr>
        <w:tabs>
          <w:tab w:val="left" w:pos="-720"/>
          <w:tab w:val="left" w:pos="0"/>
        </w:tabs>
        <w:suppressAutoHyphens/>
        <w:spacing w:after="240"/>
        <w:jc w:val="both"/>
        <w:rPr>
          <w:rStyle w:val="Initial"/>
          <w:spacing w:val="-3"/>
          <w:lang w:val="en-GB"/>
        </w:rPr>
      </w:pPr>
      <w:r>
        <w:rPr>
          <w:rStyle w:val="Initial"/>
          <w:spacing w:val="-3"/>
          <w:lang w:val="en-GB"/>
        </w:rPr>
        <w:t xml:space="preserve">We regret to inform you that </w:t>
      </w:r>
      <w:r w:rsidR="00C86CBE" w:rsidRPr="0043277B">
        <w:rPr>
          <w:rStyle w:val="Initial"/>
          <w:spacing w:val="-3"/>
          <w:lang w:val="en-GB"/>
        </w:rPr>
        <w:t>the Commission does not hold any documents</w:t>
      </w:r>
      <w:r w:rsidRPr="00A11372">
        <w:rPr>
          <w:rStyle w:val="Initial"/>
          <w:spacing w:val="-3"/>
          <w:lang w:val="en-GB"/>
        </w:rPr>
        <w:t xml:space="preserve"> that would correspond to th</w:t>
      </w:r>
      <w:r w:rsidR="00083042" w:rsidRPr="00A11372">
        <w:rPr>
          <w:rStyle w:val="Initial"/>
          <w:spacing w:val="-3"/>
          <w:lang w:val="en-GB"/>
        </w:rPr>
        <w:t xml:space="preserve">e description given in your </w:t>
      </w:r>
      <w:r w:rsidR="00AF57D6" w:rsidRPr="00A11372">
        <w:rPr>
          <w:rStyle w:val="Initial"/>
          <w:spacing w:val="-3"/>
          <w:lang w:val="en-GB"/>
        </w:rPr>
        <w:t>application</w:t>
      </w:r>
      <w:r w:rsidRPr="006238E3">
        <w:rPr>
          <w:rStyle w:val="Initial"/>
          <w:spacing w:val="-3"/>
          <w:lang w:val="en-GB"/>
        </w:rPr>
        <w:t>.</w:t>
      </w:r>
      <w:r w:rsidR="00E51A60" w:rsidRPr="0043277B">
        <w:rPr>
          <w:rStyle w:val="FootnoteReference"/>
          <w:spacing w:val="-3"/>
        </w:rPr>
        <w:footnoteReference w:id="1"/>
      </w:r>
      <w:r w:rsidRPr="0043277B">
        <w:rPr>
          <w:rStyle w:val="Initial"/>
          <w:spacing w:val="-3"/>
          <w:lang w:val="en-GB"/>
        </w:rPr>
        <w:t xml:space="preserve"> </w:t>
      </w:r>
    </w:p>
    <w:p w14:paraId="6FA700EE" w14:textId="77777777" w:rsidR="00BA06F9" w:rsidRPr="00A11372" w:rsidRDefault="00242400" w:rsidP="006238E3">
      <w:pPr>
        <w:autoSpaceDE w:val="0"/>
        <w:autoSpaceDN w:val="0"/>
        <w:adjustRightInd w:val="0"/>
      </w:pPr>
      <w:r w:rsidRPr="0043277B">
        <w:t>A</w:t>
      </w:r>
      <w:r w:rsidR="00BA06F9" w:rsidRPr="0043277B">
        <w:t>s</w:t>
      </w:r>
      <w:r w:rsidR="00BA06F9" w:rsidRPr="00A11372">
        <w:t xml:space="preserve"> specified in Article 2(3) of Regulation 1049/2001, the right of access as defined in that regulation applies only to existing documents in the possession of the institution. </w:t>
      </w:r>
    </w:p>
    <w:p w14:paraId="6FA700EF" w14:textId="77777777" w:rsidR="00BA06F9" w:rsidRPr="006238E3" w:rsidRDefault="00BA06F9" w:rsidP="00BA06F9"/>
    <w:p w14:paraId="6FA700F0" w14:textId="77777777" w:rsidR="00BA06F9" w:rsidRDefault="00BA06F9" w:rsidP="00BA06F9">
      <w:pPr>
        <w:rPr>
          <w:lang w:val="en-US"/>
        </w:rPr>
      </w:pPr>
      <w:r w:rsidRPr="006238E3">
        <w:rPr>
          <w:lang w:val="en-US"/>
        </w:rPr>
        <w:lastRenderedPageBreak/>
        <w:t xml:space="preserve">Given that no </w:t>
      </w:r>
      <w:r w:rsidR="00C86CBE" w:rsidRPr="006238E3">
        <w:rPr>
          <w:lang w:val="en-US"/>
        </w:rPr>
        <w:t xml:space="preserve">such </w:t>
      </w:r>
      <w:r w:rsidRPr="006238E3">
        <w:rPr>
          <w:lang w:val="en-US"/>
        </w:rPr>
        <w:t>documents</w:t>
      </w:r>
      <w:r w:rsidR="00C86CBE" w:rsidRPr="006238E3">
        <w:rPr>
          <w:lang w:val="en-US"/>
        </w:rPr>
        <w:t>,</w:t>
      </w:r>
      <w:r w:rsidRPr="006238E3">
        <w:rPr>
          <w:lang w:val="en-US"/>
        </w:rPr>
        <w:t xml:space="preserve"> </w:t>
      </w:r>
      <w:r w:rsidR="00C86CBE" w:rsidRPr="006238E3">
        <w:rPr>
          <w:lang w:val="en-US"/>
        </w:rPr>
        <w:t>corresponding to the description given in your application, are held by the Commission</w:t>
      </w:r>
      <w:r w:rsidRPr="006238E3">
        <w:rPr>
          <w:lang w:val="en-US"/>
        </w:rPr>
        <w:t>, the</w:t>
      </w:r>
      <w:r>
        <w:rPr>
          <w:lang w:val="en-US"/>
        </w:rPr>
        <w:t xml:space="preserve"> Commission is not in a position to </w:t>
      </w:r>
      <w:r w:rsidR="00182709">
        <w:rPr>
          <w:lang w:val="en-US"/>
        </w:rPr>
        <w:t>fulfil</w:t>
      </w:r>
      <w:r>
        <w:rPr>
          <w:lang w:val="en-US"/>
        </w:rPr>
        <w:t xml:space="preserve"> your request.</w:t>
      </w:r>
    </w:p>
    <w:p w14:paraId="6FA700F1" w14:textId="77777777" w:rsidR="008317AB" w:rsidRDefault="008317AB" w:rsidP="00BA06F9">
      <w:pPr>
        <w:rPr>
          <w:lang w:val="en-US"/>
        </w:rPr>
      </w:pPr>
    </w:p>
    <w:p w14:paraId="6FA700F2" w14:textId="77777777" w:rsidR="008317AB" w:rsidRDefault="008317AB" w:rsidP="008317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240"/>
        <w:jc w:val="both"/>
        <w:rPr>
          <w:rStyle w:val="Initial"/>
          <w:spacing w:val="-3"/>
        </w:rPr>
      </w:pPr>
      <w:r>
        <w:rPr>
          <w:rStyle w:val="Initial"/>
          <w:spacing w:val="-3"/>
        </w:rPr>
        <w:t>In accordance with Article 7(2) of Regulation 1049/2001, you are entitled to make a confirmatory application requesting the Commission to review this position.</w:t>
      </w:r>
    </w:p>
    <w:p w14:paraId="6FA700F3" w14:textId="77777777" w:rsidR="008317AB" w:rsidRDefault="008317AB" w:rsidP="008317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240"/>
        <w:jc w:val="both"/>
        <w:rPr>
          <w:rStyle w:val="Initial"/>
          <w:spacing w:val="-3"/>
        </w:rPr>
      </w:pPr>
      <w:r>
        <w:rPr>
          <w:rStyle w:val="Initial"/>
          <w:spacing w:val="-3"/>
        </w:rPr>
        <w:t>Such a confirmatory application should be addressed within 15 working days upon receipt of this letter to the Secretary-General of the Commission at the following address:</w:t>
      </w:r>
    </w:p>
    <w:p w14:paraId="6FA700F4" w14:textId="77777777" w:rsidR="008317AB" w:rsidRDefault="008317AB" w:rsidP="008317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720"/>
        <w:jc w:val="both"/>
        <w:rPr>
          <w:rStyle w:val="Initial"/>
          <w:spacing w:val="-3"/>
        </w:rPr>
      </w:pPr>
      <w:r>
        <w:rPr>
          <w:rStyle w:val="Initial"/>
          <w:spacing w:val="-3"/>
        </w:rPr>
        <w:t>European Commission</w:t>
      </w:r>
    </w:p>
    <w:p w14:paraId="6FA700F5" w14:textId="77777777" w:rsidR="008317AB" w:rsidRDefault="008317AB" w:rsidP="008317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720"/>
        <w:jc w:val="both"/>
        <w:rPr>
          <w:rStyle w:val="Initial"/>
          <w:spacing w:val="-3"/>
        </w:rPr>
      </w:pPr>
      <w:r>
        <w:rPr>
          <w:rStyle w:val="Initial"/>
          <w:spacing w:val="-3"/>
        </w:rPr>
        <w:t>Secretary-General</w:t>
      </w:r>
    </w:p>
    <w:p w14:paraId="6FA700F6" w14:textId="77777777" w:rsidR="008317AB" w:rsidRDefault="008317AB" w:rsidP="008317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720"/>
        <w:jc w:val="both"/>
        <w:rPr>
          <w:rStyle w:val="Initial"/>
          <w:spacing w:val="-3"/>
        </w:rPr>
      </w:pPr>
      <w:r>
        <w:rPr>
          <w:rStyle w:val="Initial"/>
          <w:spacing w:val="-3"/>
        </w:rPr>
        <w:t>Transparency unit SG-B-4</w:t>
      </w:r>
    </w:p>
    <w:p w14:paraId="6FA700F7" w14:textId="77777777" w:rsidR="008317AB" w:rsidRDefault="002D36A4" w:rsidP="008317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720"/>
        <w:jc w:val="both"/>
        <w:rPr>
          <w:rStyle w:val="Initial"/>
          <w:spacing w:val="-3"/>
        </w:rPr>
      </w:pPr>
      <w:r>
        <w:rPr>
          <w:rStyle w:val="Initial"/>
          <w:spacing w:val="-3"/>
        </w:rPr>
        <w:t>BERL 5/282</w:t>
      </w:r>
    </w:p>
    <w:p w14:paraId="6FA700F8" w14:textId="77777777" w:rsidR="008317AB" w:rsidRDefault="008317AB" w:rsidP="008317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240"/>
        <w:ind w:left="720"/>
        <w:jc w:val="both"/>
        <w:rPr>
          <w:rStyle w:val="Initial"/>
          <w:spacing w:val="-3"/>
        </w:rPr>
      </w:pPr>
      <w:r>
        <w:rPr>
          <w:rStyle w:val="Initial"/>
          <w:spacing w:val="-3"/>
        </w:rPr>
        <w:t>B-1049 Bruxelles</w:t>
      </w:r>
      <w:r w:rsidR="00497ECF">
        <w:rPr>
          <w:rStyle w:val="Initial"/>
          <w:spacing w:val="-3"/>
        </w:rPr>
        <w:t xml:space="preserve">        </w:t>
      </w:r>
      <w:r>
        <w:rPr>
          <w:rStyle w:val="Initial"/>
          <w:spacing w:val="-3"/>
        </w:rPr>
        <w:t xml:space="preserve">or by email to: </w:t>
      </w:r>
      <w:hyperlink r:id="rId12" w:history="1">
        <w:r>
          <w:rPr>
            <w:rStyle w:val="Hyperlink"/>
            <w:spacing w:val="-3"/>
          </w:rPr>
          <w:t>sg-acc-doc@ec.europa.eu</w:t>
        </w:r>
      </w:hyperlink>
    </w:p>
    <w:p w14:paraId="6FA700F9" w14:textId="77777777" w:rsidR="00AF57D6" w:rsidRDefault="00AF57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240"/>
        <w:ind w:left="3600" w:hanging="3600"/>
        <w:jc w:val="both"/>
        <w:rPr>
          <w:rStyle w:val="Initial"/>
          <w:spacing w:val="-3"/>
          <w:lang w:val="en-GB"/>
        </w:rPr>
      </w:pPr>
      <w:r>
        <w:rPr>
          <w:rStyle w:val="Initial"/>
          <w:spacing w:val="-3"/>
          <w:lang w:val="en-GB"/>
        </w:rPr>
        <w:t xml:space="preserve">Yours </w:t>
      </w:r>
      <w:r w:rsidR="00F6731D">
        <w:rPr>
          <w:rStyle w:val="Initial"/>
          <w:spacing w:val="-3"/>
          <w:lang w:val="en-GB"/>
        </w:rPr>
        <w:t>faithful</w:t>
      </w:r>
      <w:r>
        <w:rPr>
          <w:rStyle w:val="Initial"/>
          <w:spacing w:val="-3"/>
          <w:lang w:val="en-GB"/>
        </w:rPr>
        <w:t>ly,</w:t>
      </w:r>
    </w:p>
    <w:p w14:paraId="6FA700FA" w14:textId="77777777" w:rsidR="00AF57D6" w:rsidRDefault="00AF57D6" w:rsidP="008317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Style w:val="Initial"/>
          <w:spacing w:val="-3"/>
          <w:lang w:val="en-GB"/>
        </w:rPr>
      </w:pPr>
    </w:p>
    <w:p w14:paraId="6FA700FB" w14:textId="77777777" w:rsidR="008317AB" w:rsidRDefault="008317AB" w:rsidP="001C53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before="600"/>
        <w:ind w:left="3600" w:hanging="3600"/>
        <w:jc w:val="both"/>
        <w:rPr>
          <w:rStyle w:val="Initial"/>
          <w:spacing w:val="-3"/>
          <w:lang w:val="en-GB"/>
        </w:rPr>
      </w:pP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  <w:t>XXXXX</w:t>
      </w:r>
    </w:p>
    <w:p w14:paraId="6FA700FC" w14:textId="77777777" w:rsidR="00AF57D6" w:rsidRDefault="008317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240"/>
        <w:ind w:left="3600" w:hanging="3600"/>
        <w:jc w:val="both"/>
        <w:rPr>
          <w:rStyle w:val="Initial"/>
          <w:spacing w:val="-3"/>
          <w:lang w:val="en-GB"/>
        </w:rPr>
      </w:pP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>
        <w:rPr>
          <w:rStyle w:val="Initial"/>
          <w:spacing w:val="-3"/>
          <w:lang w:val="en-GB"/>
        </w:rPr>
        <w:tab/>
      </w:r>
      <w:r w:rsidR="002F0D11">
        <w:rPr>
          <w:rStyle w:val="Initial"/>
          <w:spacing w:val="-3"/>
          <w:lang w:val="en-GB"/>
        </w:rPr>
        <w:t>Director</w:t>
      </w:r>
      <w:r w:rsidR="004E09E8">
        <w:rPr>
          <w:rStyle w:val="Initial"/>
          <w:spacing w:val="-3"/>
          <w:lang w:val="en-GB"/>
        </w:rPr>
        <w:t>-G</w:t>
      </w:r>
      <w:r w:rsidR="002F0D11">
        <w:rPr>
          <w:rStyle w:val="Initial"/>
          <w:spacing w:val="-3"/>
          <w:lang w:val="en-GB"/>
        </w:rPr>
        <w:t>eneral</w:t>
      </w:r>
    </w:p>
    <w:sectPr w:rsidR="00AF57D6" w:rsidSect="00497ECF">
      <w:headerReference w:type="default" r:id="rId13"/>
      <w:footerReference w:type="default" r:id="rId14"/>
      <w:endnotePr>
        <w:numFmt w:val="decimal"/>
      </w:endnotePr>
      <w:pgSz w:w="11906" w:h="16838"/>
      <w:pgMar w:top="720" w:right="720" w:bottom="720" w:left="720" w:header="1021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700FF" w14:textId="77777777" w:rsidR="00C934D5" w:rsidRDefault="00C934D5">
      <w:pPr>
        <w:spacing w:line="20" w:lineRule="exact"/>
      </w:pPr>
    </w:p>
  </w:endnote>
  <w:endnote w:type="continuationSeparator" w:id="0">
    <w:p w14:paraId="6FA70100" w14:textId="77777777" w:rsidR="00C934D5" w:rsidRDefault="00C934D5">
      <w:r>
        <w:t xml:space="preserve"> </w:t>
      </w:r>
    </w:p>
  </w:endnote>
  <w:endnote w:type="continuationNotice" w:id="1">
    <w:p w14:paraId="6FA70101" w14:textId="77777777" w:rsidR="00C934D5" w:rsidRDefault="00C934D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0104" w14:textId="77777777" w:rsidR="00AF57D6" w:rsidRDefault="00AF57D6">
    <w:pPr>
      <w:spacing w:before="140" w:line="100" w:lineRule="exact"/>
      <w:rPr>
        <w:sz w:val="10"/>
      </w:rPr>
    </w:pPr>
  </w:p>
  <w:p w14:paraId="6FA70105" w14:textId="77777777" w:rsidR="00AF57D6" w:rsidRDefault="00AF57D6">
    <w:pPr>
      <w:suppressAutoHyphens/>
      <w:jc w:val="both"/>
    </w:pPr>
  </w:p>
  <w:p w14:paraId="6FA70106" w14:textId="77777777" w:rsidR="00AF57D6" w:rsidRDefault="00F1126D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A70107" wp14:editId="6FA70108">
              <wp:simplePos x="0" y="0"/>
              <wp:positionH relativeFrom="page">
                <wp:posOffset>1008380</wp:posOffset>
              </wp:positionH>
              <wp:positionV relativeFrom="paragraph">
                <wp:posOffset>152400</wp:posOffset>
              </wp:positionV>
              <wp:extent cx="547243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24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A7010A" w14:textId="77777777" w:rsidR="00AF57D6" w:rsidRDefault="00AF57D6">
                          <w:pPr>
                            <w:tabs>
                              <w:tab w:val="center" w:pos="4309"/>
                              <w:tab w:val="right" w:pos="8618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004615">
                            <w:rPr>
                              <w:noProof/>
                              <w:spacing w:val="-3"/>
                              <w:lang w:val="en-US"/>
                            </w:rPr>
                            <w:t>2</w: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70107" id="Rectangle 1" o:spid="_x0000_s1026" style="position:absolute;margin-left:79.4pt;margin-top:12pt;width:430.9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FQ3g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QToIp6FbCmT+bBJ5VzCXx8XYvlX5LRYeMkWAJ&#10;2G10cn+jNKAH16OLeYyLgrWtFb3lFxvgOO5QWzXjbRIDEjCNp8FkFf2x8BZ5lEeBE0zmuRN4Weas&#10;ijRw5oUfzrJplqaZ/9Og8IO4YVVFuXn0WF1+8HfqHep8rItTfSnRssqEM5CU3G7SVqJ7AtVd2J9R&#10;DKicubmXMOwxcHlCyYfcricLp5hHoRMUwcxZhF7keP5ivZh7wSLIiktKN4zTl1NCg9HccvkjMc/+&#10;nhMjccc0DI+WdQmOTk4kNtWY88qqrAlrR/ssDwb77/OwKmZeGEwjJwxnUyeY5p6zjorUWaX+fB7m&#10;63SdP5E2t+WiXp4KK8hZ7Z3hPbzxCBkUPhambTfTYWOn6v1mD8RN221E9QCNJwX0BbQQDGkwGiG/&#10;YzTAwEuw+rYjkmLUvuPQvGY6Hg15NDZHg/ASriZYYzSaqR6n6K6XbNtAZN/KyMUKGrxmtvceUQB0&#10;s4AhZkkcBq6Zkudr6/X4t7D8BQAA//8DAFBLAwQUAAYACAAAACEAojiZ990AAAAKAQAADwAAAGRy&#10;cy9kb3ducmV2LnhtbEyPQU+EMBSE7yb+h+aZeHNbyUoQKRuzhERvunrx1qVPINJXaLuA/97uyT1O&#10;ZjLzTbFbzcBmdL63JOF+I4AhNVb31Er4/KjvMmA+KNJqsIQSftHDrry+KlSu7ULvOB9Cy2IJ+VxJ&#10;6EIYc85906FRfmNHpOh9W2dUiNK1XDu1xHIz8ESIlBvVU1zo1Ij7Dpufw8lIqFyqa79/qerHr6UK&#10;r2/TPPFJytub9fkJWMA1/IfhjB/RoYxMR3si7dkQ9UMW0YOEZBs/nQMiESmwo4RtJoCXBb+8UP4B&#10;AAD//wMAUEsBAi0AFAAGAAgAAAAhALaDOJL+AAAA4QEAABMAAAAAAAAAAAAAAAAAAAAAAFtDb250&#10;ZW50X1R5cGVzXS54bWxQSwECLQAUAAYACAAAACEAOP0h/9YAAACUAQAACwAAAAAAAAAAAAAAAAAv&#10;AQAAX3JlbHMvLnJlbHNQSwECLQAUAAYACAAAACEAzTrxUN4CAABeBgAADgAAAAAAAAAAAAAAAAAu&#10;AgAAZHJzL2Uyb0RvYy54bWxQSwECLQAUAAYACAAAACEAojiZ990AAAAKAQAADwAAAAAAAAAAAAAA&#10;AAA4BQAAZHJzL2Rvd25yZXYueG1sUEsFBgAAAAAEAAQA8wAAAEIGAAAAAA==&#10;" o:allowincell="f" filled="f" stroked="f" strokeweight="0">
              <v:textbox inset="0,0,0,0">
                <w:txbxContent>
                  <w:p w14:paraId="6FA7010A" w14:textId="77777777" w:rsidR="00AF57D6" w:rsidRDefault="00AF57D6">
                    <w:pPr>
                      <w:tabs>
                        <w:tab w:val="center" w:pos="4309"/>
                        <w:tab w:val="right" w:pos="8618"/>
                      </w:tabs>
                      <w:rPr>
                        <w:spacing w:val="-3"/>
                        <w:lang w:val="en-US"/>
                      </w:rPr>
                    </w:pPr>
                    <w:r>
                      <w:tab/>
                    </w:r>
                    <w:r>
                      <w:rPr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spacing w:val="-3"/>
                        <w:lang w:val="en-US"/>
                      </w:rPr>
                      <w:instrText>page \* arabic</w:instrText>
                    </w:r>
                    <w:r>
                      <w:rPr>
                        <w:spacing w:val="-3"/>
                        <w:lang w:val="en-US"/>
                      </w:rPr>
                      <w:fldChar w:fldCharType="separate"/>
                    </w:r>
                    <w:r w:rsidR="00004615">
                      <w:rPr>
                        <w:noProof/>
                        <w:spacing w:val="-3"/>
                        <w:lang w:val="en-US"/>
                      </w:rPr>
                      <w:t>2</w:t>
                    </w:r>
                    <w:r>
                      <w:rPr>
                        <w:spacing w:val="-3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700FD" w14:textId="77777777" w:rsidR="00C934D5" w:rsidRDefault="00C934D5">
      <w:r>
        <w:separator/>
      </w:r>
    </w:p>
  </w:footnote>
  <w:footnote w:type="continuationSeparator" w:id="0">
    <w:p w14:paraId="6FA700FE" w14:textId="77777777" w:rsidR="00C934D5" w:rsidRDefault="00C934D5">
      <w:r>
        <w:continuationSeparator/>
      </w:r>
    </w:p>
  </w:footnote>
  <w:footnote w:id="1">
    <w:p w14:paraId="6FA70109" w14:textId="77777777" w:rsidR="00E51A60" w:rsidRPr="006238E3" w:rsidRDefault="00E51A60" w:rsidP="00236B3C">
      <w:pPr>
        <w:pStyle w:val="FootnoteText"/>
        <w:jc w:val="both"/>
        <w:rPr>
          <w:sz w:val="20"/>
        </w:rPr>
      </w:pPr>
      <w:r w:rsidRPr="00497ECF">
        <w:rPr>
          <w:rStyle w:val="FootnoteReference"/>
          <w:sz w:val="18"/>
          <w:szCs w:val="18"/>
        </w:rPr>
        <w:footnoteRef/>
      </w:r>
      <w:r w:rsidRPr="00497ECF">
        <w:rPr>
          <w:sz w:val="18"/>
          <w:szCs w:val="18"/>
        </w:rPr>
        <w:t xml:space="preserve"> </w:t>
      </w:r>
      <w:r w:rsidRPr="00497ECF">
        <w:rPr>
          <w:rStyle w:val="Initial"/>
          <w:spacing w:val="-3"/>
          <w:sz w:val="18"/>
          <w:szCs w:val="18"/>
          <w:lang w:val="en-GB"/>
        </w:rPr>
        <w:t xml:space="preserve">If the document(s) was(ere) eliminated as part of a file which has been eliminated in accordance with the </w:t>
      </w:r>
      <w:r w:rsidRPr="00497ECF">
        <w:rPr>
          <w:sz w:val="18"/>
          <w:szCs w:val="18"/>
        </w:rPr>
        <w:t xml:space="preserve">Commission's internal retention rules as defined in the </w:t>
      </w:r>
      <w:r w:rsidRPr="00497ECF">
        <w:rPr>
          <w:iCs/>
          <w:sz w:val="18"/>
          <w:szCs w:val="18"/>
        </w:rPr>
        <w:t xml:space="preserve">Common Commission-level retention list for European Commission files, SEC(2012)713, services can possibly add: 'This(ese) document(s) were eliminated in accordance with the Common Commission-level retention list for European Commission files, SEC(2012)713.' </w:t>
      </w:r>
      <w:r w:rsidRPr="00497ECF">
        <w:rPr>
          <w:iCs/>
          <w:sz w:val="18"/>
          <w:szCs w:val="18"/>
        </w:rPr>
        <w:br/>
      </w:r>
      <w:r w:rsidRPr="00497ECF">
        <w:rPr>
          <w:iCs/>
          <w:sz w:val="18"/>
          <w:szCs w:val="18"/>
        </w:rPr>
        <w:br/>
      </w:r>
      <w:r w:rsidRPr="00497ECF">
        <w:rPr>
          <w:sz w:val="18"/>
          <w:szCs w:val="18"/>
        </w:rPr>
        <w:t xml:space="preserve">Please note that this reason will only be valid for documents that are filed in one or more files that </w:t>
      </w:r>
      <w:r w:rsidRPr="00497ECF">
        <w:rPr>
          <w:sz w:val="18"/>
          <w:szCs w:val="18"/>
          <w:u w:val="single"/>
        </w:rPr>
        <w:t>all</w:t>
      </w:r>
      <w:r w:rsidRPr="00497ECF">
        <w:rPr>
          <w:sz w:val="18"/>
          <w:szCs w:val="18"/>
        </w:rPr>
        <w:t xml:space="preserve"> have been eliminated.  When there is still one active/closed file in which a document is filed, the document still exists. In case of a procedure of administrative elimination (for instance, non-retained proposals/candidates), it is very likely that the documents, by their very nature, are only filed in one file. In these cases the likelihood of the documents really being eliminated is relatively high</w:t>
      </w:r>
      <w:r w:rsidRPr="006238E3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0102" w14:textId="77777777" w:rsidR="00AF57D6" w:rsidRDefault="00AF57D6">
    <w:pPr>
      <w:tabs>
        <w:tab w:val="right" w:pos="8618"/>
      </w:tabs>
      <w:suppressAutoHyphens/>
      <w:jc w:val="both"/>
      <w:rPr>
        <w:rStyle w:val="Initial"/>
        <w:spacing w:val="-3"/>
        <w:lang w:val="en-GB"/>
      </w:rPr>
    </w:pPr>
    <w:r>
      <w:rPr>
        <w:rStyle w:val="Initial"/>
        <w:spacing w:val="-3"/>
        <w:lang w:val="en-GB"/>
      </w:rPr>
      <w:tab/>
    </w:r>
  </w:p>
  <w:p w14:paraId="6FA70103" w14:textId="77777777" w:rsidR="00AF57D6" w:rsidRDefault="00AF57D6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2275"/>
    <w:multiLevelType w:val="hybridMultilevel"/>
    <w:tmpl w:val="5A9EBC8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022A92"/>
    <w:multiLevelType w:val="hybridMultilevel"/>
    <w:tmpl w:val="9DA69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731D"/>
    <w:rsid w:val="00004615"/>
    <w:rsid w:val="0000469B"/>
    <w:rsid w:val="0005102D"/>
    <w:rsid w:val="000827F7"/>
    <w:rsid w:val="00083042"/>
    <w:rsid w:val="000B41AA"/>
    <w:rsid w:val="000F3F44"/>
    <w:rsid w:val="001514DF"/>
    <w:rsid w:val="001530A7"/>
    <w:rsid w:val="0015338A"/>
    <w:rsid w:val="00182709"/>
    <w:rsid w:val="001921C9"/>
    <w:rsid w:val="001C53A3"/>
    <w:rsid w:val="001D6D13"/>
    <w:rsid w:val="00236B3C"/>
    <w:rsid w:val="00242400"/>
    <w:rsid w:val="002545FE"/>
    <w:rsid w:val="002C0C6E"/>
    <w:rsid w:val="002D36A4"/>
    <w:rsid w:val="002F0D11"/>
    <w:rsid w:val="003574F2"/>
    <w:rsid w:val="00360657"/>
    <w:rsid w:val="003807CF"/>
    <w:rsid w:val="003A66C2"/>
    <w:rsid w:val="003A7D94"/>
    <w:rsid w:val="0043277B"/>
    <w:rsid w:val="00497ECF"/>
    <w:rsid w:val="004A2E12"/>
    <w:rsid w:val="004B58FF"/>
    <w:rsid w:val="004E09E8"/>
    <w:rsid w:val="00512827"/>
    <w:rsid w:val="00512A1A"/>
    <w:rsid w:val="005405B3"/>
    <w:rsid w:val="0057393A"/>
    <w:rsid w:val="006238E3"/>
    <w:rsid w:val="00634461"/>
    <w:rsid w:val="00652068"/>
    <w:rsid w:val="006E0C46"/>
    <w:rsid w:val="006E5C62"/>
    <w:rsid w:val="007B45DD"/>
    <w:rsid w:val="007F5918"/>
    <w:rsid w:val="00817B01"/>
    <w:rsid w:val="008317AB"/>
    <w:rsid w:val="0089535B"/>
    <w:rsid w:val="00903C16"/>
    <w:rsid w:val="009C25C4"/>
    <w:rsid w:val="00A0443A"/>
    <w:rsid w:val="00A055A3"/>
    <w:rsid w:val="00A11372"/>
    <w:rsid w:val="00A16B09"/>
    <w:rsid w:val="00A414C4"/>
    <w:rsid w:val="00A723E6"/>
    <w:rsid w:val="00AF57D6"/>
    <w:rsid w:val="00B12028"/>
    <w:rsid w:val="00B253DB"/>
    <w:rsid w:val="00B26727"/>
    <w:rsid w:val="00B9584C"/>
    <w:rsid w:val="00BA06F9"/>
    <w:rsid w:val="00BE69A2"/>
    <w:rsid w:val="00C40320"/>
    <w:rsid w:val="00C86CBE"/>
    <w:rsid w:val="00C934D5"/>
    <w:rsid w:val="00CC1D8F"/>
    <w:rsid w:val="00CC5E2F"/>
    <w:rsid w:val="00D36420"/>
    <w:rsid w:val="00DE479C"/>
    <w:rsid w:val="00E22302"/>
    <w:rsid w:val="00E36909"/>
    <w:rsid w:val="00E51A60"/>
    <w:rsid w:val="00EA20AC"/>
    <w:rsid w:val="00EF10A5"/>
    <w:rsid w:val="00F10E36"/>
    <w:rsid w:val="00F1126D"/>
    <w:rsid w:val="00F11A2D"/>
    <w:rsid w:val="00F6731D"/>
    <w:rsid w:val="00FF1440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FA700DD"/>
  <w15:docId w15:val="{5DD7D84B-1616-44CA-863D-90559EEE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Initial">
    <w:name w:val="Initial"/>
    <w:rPr>
      <w:rFonts w:ascii="Times New Roman" w:hAnsi="Times New Roman"/>
      <w:noProof w:val="0"/>
      <w:sz w:val="24"/>
      <w:lang w:val="en-US"/>
    </w:rPr>
  </w:style>
  <w:style w:type="paragraph" w:customStyle="1" w:styleId="ChapterTitle">
    <w:name w:val="ChapterTitle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SectionTitle">
    <w:name w:val="SectionTitle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PartTitle">
    <w:name w:val="PartTitle"/>
    <w:pPr>
      <w:tabs>
        <w:tab w:val="left" w:pos="-720"/>
      </w:tabs>
      <w:suppressAutoHyphens/>
      <w:jc w:val="center"/>
    </w:pPr>
    <w:rPr>
      <w:b/>
      <w:sz w:val="36"/>
      <w:lang w:val="en-US"/>
    </w:rPr>
  </w:style>
  <w:style w:type="character" w:customStyle="1" w:styleId="AddressTR">
    <w:name w:val="AddressTR"/>
    <w:rPr>
      <w:rFonts w:ascii="Times New Roman" w:hAnsi="Times New Roman"/>
      <w:noProof w:val="0"/>
      <w:sz w:val="24"/>
      <w:lang w:val="en-US"/>
    </w:rPr>
  </w:style>
  <w:style w:type="paragraph" w:styleId="List">
    <w:name w:val="List"/>
    <w:basedOn w:val="Normal"/>
    <w:pPr>
      <w:ind w:left="283" w:hanging="283"/>
    </w:p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pPr>
      <w:tabs>
        <w:tab w:val="left" w:pos="-720"/>
      </w:tabs>
      <w:suppressAutoHyphens/>
      <w:jc w:val="center"/>
    </w:pPr>
    <w:rPr>
      <w:b/>
      <w:sz w:val="40"/>
      <w:lang w:val="en-US"/>
    </w:rPr>
  </w:style>
  <w:style w:type="paragraph" w:customStyle="1" w:styleId="SubTitle2">
    <w:name w:val="SubTitle 2"/>
    <w:pPr>
      <w:tabs>
        <w:tab w:val="left" w:pos="-720"/>
      </w:tabs>
      <w:suppressAutoHyphens/>
      <w:jc w:val="center"/>
    </w:pPr>
    <w:rPr>
      <w:b/>
      <w:sz w:val="32"/>
      <w:lang w:val="en-US"/>
    </w:rPr>
  </w:style>
  <w:style w:type="character" w:customStyle="1" w:styleId="TableOfContents">
    <w:name w:val="TableOfContents"/>
    <w:basedOn w:val="DefaultParagraphFont"/>
  </w:style>
  <w:style w:type="paragraph" w:customStyle="1" w:styleId="MixedIndent1">
    <w:name w:val="Mixed Indent 1"/>
    <w:pPr>
      <w:tabs>
        <w:tab w:val="left" w:pos="-720"/>
      </w:tabs>
      <w:suppressAutoHyphens/>
      <w:ind w:hanging="720"/>
    </w:pPr>
    <w:rPr>
      <w:sz w:val="24"/>
      <w:lang w:val="en-US"/>
    </w:rPr>
  </w:style>
  <w:style w:type="paragraph" w:customStyle="1" w:styleId="MixedIndent2">
    <w:name w:val="Mixed Indent 2"/>
    <w:pPr>
      <w:tabs>
        <w:tab w:val="left" w:pos="-720"/>
      </w:tabs>
      <w:suppressAutoHyphens/>
      <w:ind w:hanging="720"/>
    </w:pPr>
    <w:rPr>
      <w:sz w:val="24"/>
      <w:lang w:val="en-US"/>
    </w:rPr>
  </w:style>
  <w:style w:type="paragraph" w:customStyle="1" w:styleId="MixedIndent3">
    <w:name w:val="Mixed Indent 3"/>
    <w:pPr>
      <w:tabs>
        <w:tab w:val="left" w:pos="-720"/>
      </w:tabs>
      <w:suppressAutoHyphens/>
    </w:pPr>
    <w:rPr>
      <w:sz w:val="24"/>
      <w:lang w:val="en-US"/>
    </w:rPr>
  </w:style>
  <w:style w:type="paragraph" w:customStyle="1" w:styleId="MixedIndent4">
    <w:name w:val="Mixed Indent 4"/>
    <w:pPr>
      <w:tabs>
        <w:tab w:val="left" w:pos="-720"/>
      </w:tabs>
      <w:suppressAutoHyphens/>
    </w:pPr>
    <w:rPr>
      <w:sz w:val="24"/>
      <w:lang w:val="en-US"/>
    </w:rPr>
  </w:style>
  <w:style w:type="paragraph" w:customStyle="1" w:styleId="MixedIndent5">
    <w:name w:val="Mixed Indent 5"/>
    <w:pPr>
      <w:tabs>
        <w:tab w:val="left" w:pos="-720"/>
      </w:tabs>
      <w:suppressAutoHyphens/>
    </w:pPr>
    <w:rPr>
      <w:sz w:val="24"/>
      <w:lang w:val="en-US"/>
    </w:rPr>
  </w:style>
  <w:style w:type="paragraph" w:customStyle="1" w:styleId="MixedIndent6">
    <w:name w:val="Mixed Indent 6"/>
    <w:pPr>
      <w:tabs>
        <w:tab w:val="left" w:pos="-720"/>
      </w:tabs>
      <w:suppressAutoHyphens/>
    </w:pPr>
    <w:rPr>
      <w:sz w:val="24"/>
      <w:lang w:val="en-US"/>
    </w:rPr>
  </w:style>
  <w:style w:type="paragraph" w:customStyle="1" w:styleId="MixedIndent7">
    <w:name w:val="Mixed Indent 7"/>
    <w:pPr>
      <w:tabs>
        <w:tab w:val="left" w:pos="-720"/>
      </w:tabs>
      <w:suppressAutoHyphens/>
    </w:pPr>
    <w:rPr>
      <w:sz w:val="24"/>
      <w:lang w:val="en-US"/>
    </w:rPr>
  </w:style>
  <w:style w:type="paragraph" w:customStyle="1" w:styleId="MixedIndent8">
    <w:name w:val="Mixed Indent 8"/>
    <w:pPr>
      <w:tabs>
        <w:tab w:val="left" w:pos="-720"/>
      </w:tabs>
      <w:suppressAutoHyphens/>
    </w:pPr>
    <w:rPr>
      <w:sz w:val="24"/>
      <w:lang w:val="en-US"/>
    </w:rPr>
  </w:style>
  <w:style w:type="paragraph" w:customStyle="1" w:styleId="ListNumber1">
    <w:name w:val="ListNumber 1"/>
    <w:pPr>
      <w:tabs>
        <w:tab w:val="left" w:pos="-720"/>
        <w:tab w:val="left" w:pos="0"/>
      </w:tabs>
      <w:suppressAutoHyphens/>
      <w:ind w:left="720" w:hanging="720"/>
    </w:pPr>
    <w:rPr>
      <w:sz w:val="24"/>
      <w:lang w:val="en-US"/>
    </w:rPr>
  </w:style>
  <w:style w:type="paragraph" w:customStyle="1" w:styleId="ListNumber2">
    <w:name w:val="ListNumber 2"/>
    <w:pPr>
      <w:tabs>
        <w:tab w:val="left" w:pos="-720"/>
        <w:tab w:val="left" w:pos="0"/>
        <w:tab w:val="left" w:pos="720"/>
      </w:tabs>
      <w:suppressAutoHyphens/>
      <w:ind w:left="1440" w:hanging="720"/>
    </w:pPr>
    <w:rPr>
      <w:sz w:val="24"/>
      <w:lang w:val="en-US"/>
    </w:rPr>
  </w:style>
  <w:style w:type="paragraph" w:customStyle="1" w:styleId="ListNumber3">
    <w:name w:val="ListNumber 3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720"/>
    </w:pPr>
    <w:rPr>
      <w:sz w:val="24"/>
      <w:lang w:val="en-US"/>
    </w:rPr>
  </w:style>
  <w:style w:type="paragraph" w:customStyle="1" w:styleId="ListNumber4">
    <w:name w:val="ListNumber 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720"/>
    </w:pPr>
    <w:rPr>
      <w:sz w:val="24"/>
      <w:lang w:val="en-US"/>
    </w:rPr>
  </w:style>
  <w:style w:type="character" w:customStyle="1" w:styleId="ListNumber5">
    <w:name w:val="ListNumber 5"/>
    <w:rPr>
      <w:rFonts w:ascii="Times New Roman" w:hAnsi="Times New Roman"/>
      <w:noProof w:val="0"/>
      <w:sz w:val="24"/>
      <w:lang w:val="en-US"/>
    </w:rPr>
  </w:style>
  <w:style w:type="character" w:customStyle="1" w:styleId="ListNumber6">
    <w:name w:val="ListNumber 6"/>
    <w:rPr>
      <w:rFonts w:ascii="Times New Roman" w:hAnsi="Times New Roman"/>
      <w:noProof w:val="0"/>
      <w:sz w:val="24"/>
      <w:lang w:val="en-US"/>
    </w:rPr>
  </w:style>
  <w:style w:type="character" w:customStyle="1" w:styleId="ListNumber7">
    <w:name w:val="ListNumber 7"/>
    <w:rPr>
      <w:rFonts w:ascii="Times New Roman" w:hAnsi="Times New Roman"/>
      <w:noProof w:val="0"/>
      <w:sz w:val="24"/>
      <w:lang w:val="en-US"/>
    </w:rPr>
  </w:style>
  <w:style w:type="character" w:customStyle="1" w:styleId="ZCom">
    <w:name w:val="Z_Com"/>
    <w:rPr>
      <w:rFonts w:ascii="Arial" w:hAnsi="Arial"/>
      <w:noProof w:val="0"/>
      <w:sz w:val="24"/>
      <w:lang w:val="en-US"/>
    </w:rPr>
  </w:style>
  <w:style w:type="character" w:customStyle="1" w:styleId="ZDGName">
    <w:name w:val="Z_DGName"/>
    <w:rPr>
      <w:rFonts w:ascii="Arial" w:hAnsi="Arial"/>
      <w:noProof w:val="0"/>
      <w:sz w:val="16"/>
      <w:lang w:val="en-US"/>
    </w:rPr>
  </w:style>
  <w:style w:type="character" w:customStyle="1" w:styleId="References">
    <w:name w:val="References"/>
    <w:rPr>
      <w:rFonts w:ascii="Times New Roman" w:hAnsi="Times New Roman"/>
      <w:noProof w:val="0"/>
      <w:sz w:val="20"/>
      <w:lang w:val="en-US"/>
    </w:rPr>
  </w:style>
  <w:style w:type="character" w:customStyle="1" w:styleId="DefaultMargins">
    <w:name w:val="DefaultMargins"/>
    <w:rPr>
      <w:rFonts w:ascii="Times New Roman" w:hAnsi="Times New Roman"/>
      <w:noProof w:val="0"/>
      <w:sz w:val="24"/>
      <w:lang w:val="en-US"/>
    </w:rPr>
  </w:style>
  <w:style w:type="paragraph" w:styleId="Closing">
    <w:name w:val="Closing"/>
    <w:basedOn w:val="Normal"/>
    <w:pPr>
      <w:ind w:left="4252"/>
    </w:pPr>
  </w:style>
  <w:style w:type="paragraph" w:customStyle="1" w:styleId="DefaultTabs">
    <w:name w:val="DefaultTabs"/>
    <w:pPr>
      <w:tabs>
        <w:tab w:val="left" w:pos="-1440"/>
        <w:tab w:val="left" w:pos="-720"/>
      </w:tabs>
      <w:suppressAutoHyphens/>
    </w:pPr>
    <w:rPr>
      <w:sz w:val="24"/>
      <w:lang w:val="en-US"/>
    </w:rPr>
  </w:style>
  <w:style w:type="character" w:customStyle="1" w:styleId="NoteList">
    <w:name w:val="NoteList"/>
    <w:rPr>
      <w:rFonts w:ascii="Times New Roman" w:hAnsi="Times New Roman"/>
      <w:noProof w:val="0"/>
      <w:sz w:val="24"/>
      <w:lang w:val="en-US"/>
    </w:rPr>
  </w:style>
  <w:style w:type="paragraph" w:customStyle="1" w:styleId="Note">
    <w:name w:val="Note"/>
    <w:pPr>
      <w:tabs>
        <w:tab w:val="left" w:pos="1247"/>
        <w:tab w:val="left" w:pos="1848"/>
        <w:tab w:val="left" w:pos="2568"/>
        <w:tab w:val="left" w:pos="5102"/>
        <w:tab w:val="left" w:pos="6815"/>
      </w:tabs>
      <w:suppressAutoHyphens/>
    </w:pPr>
    <w:rPr>
      <w:sz w:val="24"/>
      <w:lang w:val="en-US"/>
    </w:rPr>
  </w:style>
  <w:style w:type="paragraph" w:customStyle="1" w:styleId="Subject">
    <w:name w:val="Subject"/>
    <w:pPr>
      <w:tabs>
        <w:tab w:val="left" w:pos="1247"/>
        <w:tab w:val="left" w:pos="1848"/>
        <w:tab w:val="left" w:pos="2568"/>
        <w:tab w:val="left" w:pos="5102"/>
        <w:tab w:val="left" w:pos="6815"/>
      </w:tabs>
      <w:suppressAutoHyphens/>
    </w:pPr>
    <w:rPr>
      <w:b/>
      <w:sz w:val="24"/>
      <w:lang w:val="en-US"/>
    </w:rPr>
  </w:style>
  <w:style w:type="character" w:customStyle="1" w:styleId="NoteHead">
    <w:name w:val="NoteHead"/>
    <w:rPr>
      <w:rFonts w:ascii="Times New Roman" w:hAnsi="Times New Roman"/>
      <w:noProof w:val="0"/>
      <w:sz w:val="24"/>
      <w:lang w:val="en-US"/>
    </w:rPr>
  </w:style>
  <w:style w:type="paragraph" w:customStyle="1" w:styleId="Participants">
    <w:name w:val="Participants"/>
    <w:pPr>
      <w:tabs>
        <w:tab w:val="left" w:pos="1792"/>
        <w:tab w:val="left" w:pos="2483"/>
        <w:tab w:val="left" w:pos="5102"/>
        <w:tab w:val="left" w:pos="6757"/>
      </w:tabs>
      <w:suppressAutoHyphens/>
    </w:pPr>
    <w:rPr>
      <w:sz w:val="24"/>
      <w:lang w:val="en-US"/>
    </w:rPr>
  </w:style>
  <w:style w:type="character" w:customStyle="1" w:styleId="NumberReport">
    <w:name w:val="NumberReport"/>
    <w:rPr>
      <w:rFonts w:ascii="Times New Roman" w:hAnsi="Times New Roman"/>
      <w:noProof w:val="0"/>
      <w:sz w:val="24"/>
      <w:lang w:val="en-US"/>
    </w:rPr>
  </w:style>
  <w:style w:type="paragraph" w:customStyle="1" w:styleId="Footnote">
    <w:name w:val="Footnote"/>
    <w:pPr>
      <w:tabs>
        <w:tab w:val="left" w:pos="-1440"/>
        <w:tab w:val="left" w:pos="-720"/>
        <w:tab w:val="left" w:pos="0"/>
      </w:tabs>
      <w:suppressAutoHyphens/>
      <w:ind w:left="720" w:hanging="720"/>
    </w:pPr>
    <w:rPr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F6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47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6C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606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657"/>
    <w:rPr>
      <w:sz w:val="20"/>
    </w:rPr>
  </w:style>
  <w:style w:type="character" w:customStyle="1" w:styleId="CommentTextChar">
    <w:name w:val="Comment Text Char"/>
    <w:link w:val="CommentText"/>
    <w:rsid w:val="00360657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60657"/>
    <w:rPr>
      <w:b/>
      <w:bCs/>
    </w:rPr>
  </w:style>
  <w:style w:type="character" w:customStyle="1" w:styleId="CommentSubjectChar">
    <w:name w:val="Comment Subject Char"/>
    <w:link w:val="CommentSubject"/>
    <w:rsid w:val="00360657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g-acc-doc@ec.europ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2F1A5E277A54B91BD9EFA6F7E7EFC" ma:contentTypeVersion="1" ma:contentTypeDescription="Create a new document." ma:contentTypeScope="" ma:versionID="af173f90552bdb2ddd7fb21af19756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3A94-FF80-49F4-A2B6-AEE9802AC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767EE-68D7-428B-9CC2-D6FF38A87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8CFED7-01EA-41D3-9839-7E5266FC20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3B608B-ECA7-4110-9F8C-B82E27382C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3D7BD0-DB8D-48CB-AF39-0AE2D7A2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EN/SEC/96/89990000.P00 (FR) [REPORT]</vt:lpstr>
    </vt:vector>
  </TitlesOfParts>
  <Company>European Commission</Company>
  <LinksUpToDate>false</LinksUpToDate>
  <CharactersWithSpaces>1558</CharactersWithSpaces>
  <SharedDoc>false</SharedDoc>
  <HLinks>
    <vt:vector size="6" baseType="variant"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mailto:sg-acc-doc@ec.europa.eu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EN/SEC/96/89990000.P00 (FR) [REPORT]</dc:title>
  <dc:creator>DG</dc:creator>
  <cp:lastModifiedBy>MARTINIG Valeria (REGIO)</cp:lastModifiedBy>
  <cp:revision>2</cp:revision>
  <cp:lastPrinted>2017-10-10T15:26:00Z</cp:lastPrinted>
  <dcterms:created xsi:type="dcterms:W3CDTF">2018-07-30T12:13:00Z</dcterms:created>
  <dcterms:modified xsi:type="dcterms:W3CDTF">2018-07-30T12:13:00Z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PEREIRA Félix</vt:lpwstr>
  </property>
  <property fmtid="{D5CDD505-2E9C-101B-9397-08002B2CF9AE}" pid="3" name="xd_Signature">
    <vt:lpwstr/>
  </property>
  <property fmtid="{D5CDD505-2E9C-101B-9397-08002B2CF9AE}" pid="4" name="Order">
    <vt:lpwstr>67000.0000000000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PEREIRA Félix</vt:lpwstr>
  </property>
  <property fmtid="{D5CDD505-2E9C-101B-9397-08002B2CF9AE}" pid="8" name="ContentTypeId">
    <vt:lpwstr>0x010100563B47DD1202AD4CBAB71DA71F6D211D</vt:lpwstr>
  </property>
</Properties>
</file>