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A339F2" w:rsidRPr="000B38DE" w:rsidTr="00271B65">
        <w:trPr>
          <w:trHeight w:val="28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F2" w:rsidRPr="000B38DE" w:rsidRDefault="00305A20" w:rsidP="00271B65">
            <w:pPr>
              <w:pStyle w:val="ZDGName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A339F2" w:rsidRPr="000B38DE">
              <w:rPr>
                <w:sz w:val="28"/>
                <w:szCs w:val="28"/>
              </w:rPr>
              <w:t>EUROPEAN EXTERNAL ACTION SERVICE</w:t>
            </w:r>
          </w:p>
        </w:tc>
      </w:tr>
      <w:tr w:rsidR="00A339F2" w:rsidRPr="000B38DE" w:rsidTr="00271B65">
        <w:trPr>
          <w:trHeight w:val="150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F2" w:rsidRPr="000B38DE" w:rsidRDefault="00A339F2" w:rsidP="00271B65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7B1D09" wp14:editId="2E15B73D">
                  <wp:extent cx="1000125" cy="648335"/>
                  <wp:effectExtent l="0" t="0" r="9525" b="0"/>
                  <wp:docPr id="1" name="Picture 1" descr="STARS_la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S_la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2" w:rsidRPr="000B38DE" w:rsidTr="00271B65">
        <w:trPr>
          <w:trHeight w:val="57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A339F2" w:rsidRPr="000B38DE" w:rsidRDefault="00A339F2" w:rsidP="00637C64">
            <w:pPr>
              <w:pStyle w:val="ZDGName"/>
              <w:rPr>
                <w:b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37C64" w:rsidRPr="00637C64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AFFGEN.2</w:t>
            </w:r>
          </w:p>
          <w:p w:rsidR="00A339F2" w:rsidRPr="000B38DE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Head of Division</w:t>
            </w:r>
          </w:p>
        </w:tc>
      </w:tr>
    </w:tbl>
    <w:p w:rsidR="00A339F2" w:rsidRPr="000B38DE" w:rsidRDefault="00A339F2" w:rsidP="00637C64">
      <w:pPr>
        <w:pStyle w:val="Date"/>
        <w:ind w:left="5040"/>
      </w:pPr>
      <w:r w:rsidRPr="000B38DE">
        <w:t xml:space="preserve">Brussels, </w:t>
      </w:r>
      <w:r w:rsidR="00AE16FC">
        <w:t>5 October 2018</w:t>
      </w:r>
      <w:bookmarkStart w:id="0" w:name="_GoBack"/>
      <w:bookmarkEnd w:id="0"/>
    </w:p>
    <w:p w:rsidR="00A339F2" w:rsidRPr="000B5AA9" w:rsidRDefault="00A339F2" w:rsidP="00637C64">
      <w:pPr>
        <w:pStyle w:val="References"/>
        <w:ind w:left="5040"/>
      </w:pPr>
      <w:r w:rsidRPr="000B5AA9">
        <w:t>eeas.sg.affgen.2 (201</w:t>
      </w:r>
      <w:r w:rsidR="00B20CD0">
        <w:t>8</w:t>
      </w:r>
      <w:r w:rsidRPr="000B5AA9">
        <w:t xml:space="preserve">) </w:t>
      </w:r>
      <w:r w:rsidR="008A3849" w:rsidRPr="008A3849">
        <w:t>5550387</w:t>
      </w:r>
    </w:p>
    <w:p w:rsidR="004D603D" w:rsidRPr="00490A67" w:rsidRDefault="004D603D" w:rsidP="004D603D">
      <w:pPr>
        <w:ind w:left="5040" w:right="-480"/>
        <w:rPr>
          <w:rFonts w:ascii="Times New Roman" w:eastAsia="Times New Roman" w:hAnsi="Times New Roman"/>
          <w:sz w:val="24"/>
          <w:szCs w:val="20"/>
        </w:rPr>
      </w:pPr>
      <w:r w:rsidRPr="00003E2D">
        <w:rPr>
          <w:rFonts w:ascii="Times New Roman" w:eastAsia="Times New Roman" w:hAnsi="Times New Roman"/>
          <w:sz w:val="24"/>
          <w:szCs w:val="20"/>
        </w:rPr>
        <w:t>M</w:t>
      </w:r>
      <w:r w:rsidR="00D1050B">
        <w:rPr>
          <w:rFonts w:ascii="Times New Roman" w:eastAsia="Times New Roman" w:hAnsi="Times New Roman"/>
          <w:sz w:val="24"/>
          <w:szCs w:val="20"/>
        </w:rPr>
        <w:t>r</w:t>
      </w:r>
      <w:r w:rsidR="008E333D" w:rsidRPr="00003E2D">
        <w:rPr>
          <w:rFonts w:ascii="Times New Roman" w:eastAsia="Times New Roman" w:hAnsi="Times New Roman"/>
          <w:sz w:val="24"/>
          <w:szCs w:val="20"/>
        </w:rPr>
        <w:t xml:space="preserve"> </w:t>
      </w:r>
      <w:r w:rsidR="008A3849" w:rsidRPr="00490A67">
        <w:rPr>
          <w:rFonts w:ascii="Times New Roman" w:eastAsia="Times New Roman" w:hAnsi="Times New Roman"/>
          <w:sz w:val="24"/>
          <w:szCs w:val="20"/>
        </w:rPr>
        <w:t xml:space="preserve">Peter </w:t>
      </w:r>
      <w:proofErr w:type="spellStart"/>
      <w:r w:rsidR="008A3849" w:rsidRPr="00490A67">
        <w:rPr>
          <w:rFonts w:ascii="Times New Roman" w:eastAsia="Times New Roman" w:hAnsi="Times New Roman"/>
          <w:sz w:val="24"/>
          <w:szCs w:val="20"/>
        </w:rPr>
        <w:t>Teffer</w:t>
      </w:r>
      <w:proofErr w:type="spellEnd"/>
      <w:r w:rsidR="00D1050B" w:rsidRPr="00490A67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4D603D" w:rsidRPr="00490A67" w:rsidRDefault="006F52AA" w:rsidP="008E333D">
      <w:pPr>
        <w:ind w:left="5040" w:right="-480"/>
        <w:rPr>
          <w:rFonts w:ascii="Times New Roman" w:hAnsi="Times New Roman"/>
          <w:sz w:val="24"/>
          <w:szCs w:val="24"/>
        </w:rPr>
      </w:pPr>
      <w:hyperlink r:id="rId10" w:history="1">
        <w:r w:rsidR="008A3849" w:rsidRPr="00490A67">
          <w:rPr>
            <w:rStyle w:val="Hyperlink"/>
            <w:rFonts w:ascii="Times New Roman" w:hAnsi="Times New Roman"/>
            <w:sz w:val="24"/>
            <w:szCs w:val="24"/>
          </w:rPr>
          <w:t>ask+request-5915-705d09dc@asktheeu.org</w:t>
        </w:r>
      </w:hyperlink>
    </w:p>
    <w:p w:rsidR="008A3849" w:rsidRDefault="008A3849" w:rsidP="008E333D">
      <w:pPr>
        <w:ind w:left="5040" w:right="-480"/>
      </w:pPr>
    </w:p>
    <w:p w:rsidR="008A3849" w:rsidRPr="00D1050B" w:rsidRDefault="008A3849" w:rsidP="008E333D">
      <w:pPr>
        <w:ind w:left="5040" w:right="-480"/>
        <w:rPr>
          <w:rFonts w:ascii="Times New Roman" w:eastAsia="Times New Roman" w:hAnsi="Times New Roman"/>
          <w:sz w:val="24"/>
          <w:szCs w:val="24"/>
        </w:rPr>
      </w:pPr>
    </w:p>
    <w:p w:rsidR="009F2015" w:rsidRPr="00BB12F4" w:rsidRDefault="006F52AA" w:rsidP="004C37F9">
      <w:pPr>
        <w:ind w:left="5040" w:right="-480"/>
        <w:rPr>
          <w:rFonts w:ascii="Times New Roman" w:eastAsia="Times New Roman" w:hAnsi="Times New Roman"/>
          <w:sz w:val="24"/>
          <w:szCs w:val="24"/>
        </w:rPr>
      </w:pPr>
      <w:hyperlink r:id="rId11" w:history="1"/>
    </w:p>
    <w:p w:rsidR="009F2015" w:rsidRPr="009F2015" w:rsidRDefault="009F2015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9F2015">
        <w:rPr>
          <w:rFonts w:ascii="Times New Roman" w:eastAsia="Times New Roman" w:hAnsi="Times New Roman"/>
          <w:i/>
          <w:sz w:val="24"/>
          <w:szCs w:val="20"/>
          <w:lang w:val="en-US"/>
        </w:rPr>
        <w:t>Subject: Your reque</w:t>
      </w:r>
      <w:r w:rsidR="008F495E">
        <w:rPr>
          <w:rFonts w:ascii="Times New Roman" w:eastAsia="Times New Roman" w:hAnsi="Times New Roman"/>
          <w:i/>
          <w:sz w:val="24"/>
          <w:szCs w:val="20"/>
          <w:lang w:val="en-US"/>
        </w:rPr>
        <w:t>st</w:t>
      </w:r>
      <w:r w:rsidR="00560B3A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for access to documents of </w:t>
      </w:r>
      <w:r w:rsidR="00D1050B">
        <w:rPr>
          <w:rFonts w:ascii="Times New Roman" w:eastAsia="Times New Roman" w:hAnsi="Times New Roman"/>
          <w:i/>
          <w:sz w:val="24"/>
          <w:szCs w:val="20"/>
          <w:lang w:val="en-US"/>
        </w:rPr>
        <w:t>1</w:t>
      </w:r>
      <w:r w:rsidR="008A3849">
        <w:rPr>
          <w:rFonts w:ascii="Times New Roman" w:eastAsia="Times New Roman" w:hAnsi="Times New Roman"/>
          <w:i/>
          <w:sz w:val="24"/>
          <w:szCs w:val="20"/>
          <w:lang w:val="en-US"/>
        </w:rPr>
        <w:t>2</w:t>
      </w:r>
      <w:r w:rsidRPr="009F2015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</w:t>
      </w:r>
      <w:r w:rsidR="008A3849">
        <w:rPr>
          <w:rFonts w:ascii="Times New Roman" w:eastAsia="Times New Roman" w:hAnsi="Times New Roman"/>
          <w:i/>
          <w:sz w:val="24"/>
          <w:szCs w:val="20"/>
          <w:lang w:val="en-US"/>
        </w:rPr>
        <w:t>September</w:t>
      </w:r>
      <w:r w:rsidR="00B20CD0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2018</w:t>
      </w:r>
    </w:p>
    <w:p w:rsidR="009F2015" w:rsidRPr="009F2015" w:rsidRDefault="008A3849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>
        <w:rPr>
          <w:rFonts w:ascii="Times New Roman" w:eastAsia="Times New Roman" w:hAnsi="Times New Roman"/>
          <w:i/>
          <w:sz w:val="24"/>
          <w:szCs w:val="20"/>
          <w:lang w:val="en-US"/>
        </w:rPr>
        <w:t>Our ref: 2018/134</w:t>
      </w:r>
    </w:p>
    <w:p w:rsidR="009F2015" w:rsidRDefault="009F2015" w:rsidP="009F2015">
      <w:pPr>
        <w:rPr>
          <w:rFonts w:ascii="Times New Roman" w:eastAsia="Times New Roman" w:hAnsi="Times New Roman"/>
          <w:sz w:val="24"/>
          <w:szCs w:val="20"/>
          <w:lang w:val="en-US"/>
        </w:rPr>
      </w:pPr>
    </w:p>
    <w:p w:rsidR="00490A67" w:rsidRPr="00B93E6D" w:rsidRDefault="00490A67" w:rsidP="009F2015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9F2015" w:rsidRPr="00B93E6D" w:rsidRDefault="004D603D" w:rsidP="004C37F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93E6D">
        <w:rPr>
          <w:rFonts w:asciiTheme="majorBidi" w:eastAsia="Times New Roman" w:hAnsiTheme="majorBidi" w:cstheme="majorBidi"/>
          <w:sz w:val="24"/>
          <w:szCs w:val="24"/>
        </w:rPr>
        <w:t>Dear M</w:t>
      </w:r>
      <w:r w:rsidR="00D1050B" w:rsidRPr="00B93E6D">
        <w:rPr>
          <w:rFonts w:asciiTheme="majorBidi" w:eastAsia="Times New Roman" w:hAnsiTheme="majorBidi" w:cstheme="majorBidi"/>
          <w:sz w:val="24"/>
          <w:szCs w:val="24"/>
        </w:rPr>
        <w:t>r</w:t>
      </w:r>
      <w:r w:rsidRPr="00B93E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A3849" w:rsidRPr="00B93E6D">
        <w:rPr>
          <w:rFonts w:asciiTheme="majorBidi" w:eastAsia="Times New Roman" w:hAnsiTheme="majorBidi" w:cstheme="majorBidi"/>
          <w:bCs/>
          <w:sz w:val="24"/>
          <w:szCs w:val="24"/>
        </w:rPr>
        <w:t>Teffer</w:t>
      </w:r>
      <w:proofErr w:type="spellEnd"/>
      <w:r w:rsidR="009F2015" w:rsidRPr="00B93E6D">
        <w:rPr>
          <w:rFonts w:asciiTheme="majorBidi" w:eastAsia="Times New Roman" w:hAnsiTheme="majorBidi" w:cstheme="majorBidi"/>
          <w:sz w:val="24"/>
          <w:szCs w:val="24"/>
        </w:rPr>
        <w:t>,</w:t>
      </w:r>
    </w:p>
    <w:p w:rsidR="00A339F2" w:rsidRPr="00B93E6D" w:rsidRDefault="00A339F2" w:rsidP="004C37F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339F2" w:rsidRPr="00B93E6D" w:rsidRDefault="006339ED" w:rsidP="009F3649">
      <w:pPr>
        <w:spacing w:after="24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Thank you for your request for access to </w:t>
      </w:r>
      <w:r w:rsidR="00D20677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document</w:t>
      </w:r>
      <w:r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which </w:t>
      </w:r>
      <w:r w:rsidR="00D20677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EEAS</w:t>
      </w:r>
      <w:r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</w:t>
      </w:r>
      <w:r w:rsidR="00D20677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examined in the framework of </w:t>
      </w:r>
      <w:r w:rsidR="00A339F2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Regulation (EC) No 1049/2001</w:t>
      </w:r>
      <w:r w:rsidR="00A339F2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</w:rPr>
        <w:footnoteReference w:id="1"/>
      </w:r>
      <w:r w:rsidR="00A339F2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</w:p>
    <w:p w:rsidR="00630A70" w:rsidRDefault="00FE4B56" w:rsidP="00607CA6">
      <w:pPr>
        <w:spacing w:after="24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We appreciate your interest in </w:t>
      </w:r>
      <w:r w:rsidR="00B93E6D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the Global Tech Panel</w:t>
      </w:r>
      <w:r w:rsidR="00D618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 an initiative</w:t>
      </w:r>
      <w:r w:rsidR="00B93E6D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launched by High Representative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. After the meeting in June, a second meeting was </w:t>
      </w:r>
      <w:r w:rsidRPr="00FE4B5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convened on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25 September in connection to the UNGA session in New York. </w:t>
      </w:r>
    </w:p>
    <w:p w:rsidR="00630A70" w:rsidRDefault="00607CA6" w:rsidP="009F3649">
      <w:pPr>
        <w:spacing w:after="240" w:line="276" w:lineRule="auto"/>
        <w:jc w:val="both"/>
        <w:rPr>
          <w:rFonts w:asciiTheme="majorBidi" w:hAnsiTheme="majorBidi" w:cstheme="majorBidi"/>
          <w:color w:val="1F497D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Concerning documents, p</w:t>
      </w:r>
      <w:r w:rsidRPr="00B93E6D">
        <w:rPr>
          <w:rFonts w:asciiTheme="majorBidi" w:hAnsiTheme="majorBidi" w:cstheme="majorBidi"/>
          <w:sz w:val="24"/>
          <w:szCs w:val="24"/>
        </w:rPr>
        <w:t>lease be informed that there are no minutes nor reports of the meeting</w:t>
      </w:r>
      <w:r>
        <w:rPr>
          <w:rFonts w:asciiTheme="majorBidi" w:hAnsiTheme="majorBidi" w:cstheme="majorBidi"/>
          <w:sz w:val="24"/>
          <w:szCs w:val="24"/>
        </w:rPr>
        <w:t>s</w:t>
      </w:r>
      <w:r w:rsidRPr="00B93E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the Global Tech Panel</w:t>
      </w:r>
      <w:r w:rsidRPr="00B93E6D">
        <w:rPr>
          <w:rFonts w:asciiTheme="majorBidi" w:hAnsiTheme="majorBidi" w:cstheme="majorBidi"/>
          <w:sz w:val="24"/>
          <w:szCs w:val="24"/>
        </w:rPr>
        <w:t xml:space="preserve"> since the discussions </w:t>
      </w:r>
      <w:r>
        <w:rPr>
          <w:rFonts w:asciiTheme="majorBidi" w:hAnsiTheme="majorBidi" w:cstheme="majorBidi"/>
          <w:sz w:val="24"/>
          <w:szCs w:val="24"/>
        </w:rPr>
        <w:t>take</w:t>
      </w:r>
      <w:r w:rsidRPr="00B93E6D">
        <w:rPr>
          <w:rFonts w:asciiTheme="majorBidi" w:hAnsiTheme="majorBidi" w:cstheme="majorBidi"/>
          <w:sz w:val="24"/>
          <w:szCs w:val="24"/>
        </w:rPr>
        <w:t xml:space="preserve"> place </w:t>
      </w:r>
      <w:r w:rsidRPr="00B93E6D">
        <w:rPr>
          <w:rFonts w:asciiTheme="majorBidi" w:hAnsiTheme="majorBidi" w:cstheme="majorBidi"/>
          <w:i/>
          <w:iCs/>
          <w:sz w:val="24"/>
          <w:szCs w:val="24"/>
        </w:rPr>
        <w:t>in camera</w:t>
      </w:r>
      <w:r w:rsidRPr="00B93E6D">
        <w:rPr>
          <w:rFonts w:asciiTheme="majorBidi" w:hAnsiTheme="majorBidi" w:cstheme="majorBidi"/>
          <w:sz w:val="24"/>
          <w:szCs w:val="24"/>
        </w:rPr>
        <w:t xml:space="preserve">. </w:t>
      </w:r>
      <w:r w:rsidR="00FE4B5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other </w:t>
      </w:r>
      <w:r w:rsidR="00FE4B5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information you request can be found on </w:t>
      </w:r>
      <w:r w:rsidR="00B93E6D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the newly launched web</w:t>
      </w:r>
      <w:r w:rsidR="00844B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site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 which</w:t>
      </w:r>
      <w:r w:rsidR="00844B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provid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es</w:t>
      </w:r>
      <w:r w:rsidR="00844B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access to </w:t>
      </w:r>
      <w:r w:rsidR="00B93E6D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information</w:t>
      </w:r>
      <w:r w:rsidR="00FE4B5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relating to the </w:t>
      </w:r>
      <w:r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Global Tech Panel</w:t>
      </w:r>
      <w:r w:rsidR="00B93E6D" w:rsidRPr="00B93E6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="00B93E6D" w:rsidRPr="00B93E6D">
          <w:rPr>
            <w:rStyle w:val="Hyperlink"/>
            <w:rFonts w:asciiTheme="majorBidi" w:hAnsiTheme="majorBidi" w:cstheme="majorBidi"/>
            <w:sz w:val="24"/>
            <w:szCs w:val="24"/>
          </w:rPr>
          <w:t>https://eeas.europa.eu/global-tech-panel</w:t>
        </w:r>
      </w:hyperlink>
      <w:r w:rsidR="00D618F4">
        <w:rPr>
          <w:rFonts w:asciiTheme="majorBidi" w:hAnsiTheme="majorBidi" w:cstheme="majorBidi"/>
          <w:color w:val="1F497D"/>
          <w:sz w:val="24"/>
          <w:szCs w:val="24"/>
        </w:rPr>
        <w:t>.</w:t>
      </w:r>
      <w:r w:rsidR="00B93E6D" w:rsidRPr="00B93E6D">
        <w:rPr>
          <w:rFonts w:asciiTheme="majorBidi" w:hAnsiTheme="majorBidi" w:cstheme="majorBidi"/>
          <w:color w:val="1F497D"/>
          <w:sz w:val="24"/>
          <w:szCs w:val="24"/>
        </w:rPr>
        <w:t xml:space="preserve">    </w:t>
      </w:r>
    </w:p>
    <w:p w:rsidR="00630A70" w:rsidRPr="00630A70" w:rsidRDefault="00630A70" w:rsidP="009F364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A70">
        <w:rPr>
          <w:rFonts w:asciiTheme="majorBidi" w:hAnsiTheme="majorBidi" w:cstheme="majorBidi"/>
          <w:sz w:val="24"/>
          <w:szCs w:val="24"/>
        </w:rPr>
        <w:t>In addition, you will find the member</w:t>
      </w:r>
      <w:r>
        <w:rPr>
          <w:rFonts w:asciiTheme="majorBidi" w:hAnsiTheme="majorBidi" w:cstheme="majorBidi"/>
          <w:sz w:val="24"/>
          <w:szCs w:val="24"/>
        </w:rPr>
        <w:t>s</w:t>
      </w:r>
      <w:r w:rsidR="005B442B">
        <w:rPr>
          <w:rFonts w:asciiTheme="majorBidi" w:hAnsiTheme="majorBidi" w:cstheme="majorBidi"/>
          <w:sz w:val="24"/>
          <w:szCs w:val="24"/>
        </w:rPr>
        <w:t xml:space="preserve"> list, </w:t>
      </w:r>
      <w:r w:rsidRPr="00630A70">
        <w:rPr>
          <w:rFonts w:asciiTheme="majorBidi" w:hAnsiTheme="majorBidi" w:cstheme="majorBidi"/>
          <w:sz w:val="24"/>
          <w:szCs w:val="24"/>
        </w:rPr>
        <w:t xml:space="preserve">biographies </w:t>
      </w:r>
      <w:r w:rsidR="005B442B">
        <w:rPr>
          <w:rFonts w:asciiTheme="majorBidi" w:hAnsiTheme="majorBidi" w:cstheme="majorBidi"/>
          <w:sz w:val="24"/>
          <w:szCs w:val="24"/>
        </w:rPr>
        <w:t xml:space="preserve">and </w:t>
      </w:r>
      <w:r w:rsidR="005B442B" w:rsidRPr="005B442B">
        <w:rPr>
          <w:rFonts w:asciiTheme="majorBidi" w:hAnsiTheme="majorBidi" w:cstheme="majorBidi"/>
          <w:sz w:val="24"/>
          <w:szCs w:val="24"/>
        </w:rPr>
        <w:t xml:space="preserve">participants lists </w:t>
      </w:r>
      <w:r w:rsidRPr="00630A70">
        <w:rPr>
          <w:rFonts w:asciiTheme="majorBidi" w:hAnsiTheme="majorBidi" w:cstheme="majorBidi"/>
          <w:sz w:val="24"/>
          <w:szCs w:val="24"/>
        </w:rPr>
        <w:t xml:space="preserve">in attachment to this letter. </w:t>
      </w:r>
    </w:p>
    <w:p w:rsidR="00630A70" w:rsidRPr="00986009" w:rsidRDefault="00630A70" w:rsidP="009F3649">
      <w:pPr>
        <w:spacing w:after="240" w:line="276" w:lineRule="auto"/>
        <w:jc w:val="both"/>
      </w:pPr>
      <w:r w:rsidRPr="00917089">
        <w:rPr>
          <w:rFonts w:ascii="Times New Roman" w:hAnsi="Times New Roman"/>
          <w:sz w:val="24"/>
          <w:szCs w:val="24"/>
        </w:rPr>
        <w:t xml:space="preserve">Should you have other questions, </w:t>
      </w:r>
      <w:r w:rsidR="00E76B8F" w:rsidRPr="00917089">
        <w:rPr>
          <w:rFonts w:ascii="Times New Roman" w:hAnsi="Times New Roman"/>
          <w:sz w:val="24"/>
          <w:szCs w:val="24"/>
        </w:rPr>
        <w:t>the</w:t>
      </w:r>
      <w:r w:rsidRPr="00917089">
        <w:rPr>
          <w:rFonts w:ascii="Times New Roman" w:hAnsi="Times New Roman"/>
          <w:sz w:val="24"/>
          <w:szCs w:val="24"/>
        </w:rPr>
        <w:t xml:space="preserve"> Strategic Communications Team</w:t>
      </w:r>
      <w:r w:rsidR="002D43D0" w:rsidRPr="00917089">
        <w:rPr>
          <w:rFonts w:ascii="Times New Roman" w:hAnsi="Times New Roman"/>
          <w:sz w:val="24"/>
          <w:szCs w:val="24"/>
        </w:rPr>
        <w:t xml:space="preserve"> of the EEAS                   (</w:t>
      </w:r>
      <w:hyperlink r:id="rId13" w:history="1">
        <w:r w:rsidR="00986009" w:rsidRPr="00986009">
          <w:rPr>
            <w:rStyle w:val="Hyperlink"/>
            <w:rFonts w:ascii="Times New Roman" w:hAnsi="Times New Roman"/>
            <w:sz w:val="24"/>
            <w:szCs w:val="24"/>
          </w:rPr>
          <w:t>Leanda.BARRINGTON-LEACH@eeas.europa.eu</w:t>
        </w:r>
      </w:hyperlink>
      <w:r w:rsidR="002D43D0" w:rsidRPr="00917089">
        <w:rPr>
          <w:rStyle w:val="Hyperlink"/>
          <w:rFonts w:ascii="Times New Roman" w:hAnsi="Times New Roman"/>
          <w:sz w:val="24"/>
          <w:szCs w:val="24"/>
          <w:u w:val="none"/>
        </w:rPr>
        <w:t xml:space="preserve">) </w:t>
      </w:r>
      <w:r w:rsidRPr="00917089">
        <w:rPr>
          <w:rFonts w:ascii="Times New Roman" w:hAnsi="Times New Roman"/>
          <w:sz w:val="24"/>
          <w:szCs w:val="24"/>
        </w:rPr>
        <w:t>would be happy to meet with you to provide further information relating to the Panel.</w:t>
      </w:r>
    </w:p>
    <w:p w:rsidR="00A339F2" w:rsidRPr="00B93E6D" w:rsidRDefault="00A339F2" w:rsidP="00A45B76">
      <w:pPr>
        <w:spacing w:after="360"/>
        <w:ind w:left="336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93E6D">
        <w:rPr>
          <w:rFonts w:asciiTheme="majorBidi" w:eastAsia="Times New Roman" w:hAnsiTheme="majorBidi" w:cstheme="majorBidi"/>
          <w:sz w:val="24"/>
          <w:szCs w:val="24"/>
          <w:lang w:val="en-US"/>
        </w:rPr>
        <w:t>Yours sincerely</w:t>
      </w:r>
      <w:r w:rsidR="00260108" w:rsidRPr="00B93E6D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</w:p>
    <w:p w:rsidR="00A41BB6" w:rsidRPr="00F87E16" w:rsidRDefault="00F87E16" w:rsidP="00A45B76">
      <w:pPr>
        <w:spacing w:after="360"/>
        <w:ind w:left="3360"/>
        <w:jc w:val="center"/>
        <w:rPr>
          <w:rFonts w:asciiTheme="majorBidi" w:eastAsia="Times New Roman" w:hAnsiTheme="majorBidi" w:cstheme="majorBidi"/>
          <w:i/>
          <w:sz w:val="24"/>
          <w:szCs w:val="24"/>
          <w:lang w:val="en-US"/>
        </w:rPr>
      </w:pPr>
      <w:r w:rsidRPr="00F87E16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[</w:t>
      </w:r>
      <w:proofErr w:type="gramStart"/>
      <w:r w:rsidRPr="00F87E16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signed</w:t>
      </w:r>
      <w:proofErr w:type="gramEnd"/>
      <w:r w:rsidRPr="00F87E16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]</w:t>
      </w:r>
    </w:p>
    <w:p w:rsidR="00A339F2" w:rsidRPr="00B93E6D" w:rsidRDefault="00A339F2" w:rsidP="0090343D">
      <w:pPr>
        <w:ind w:left="504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93E6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Gabriele </w:t>
      </w:r>
      <w:proofErr w:type="spellStart"/>
      <w:r w:rsidRPr="00B93E6D">
        <w:rPr>
          <w:rFonts w:asciiTheme="majorBidi" w:eastAsia="Times New Roman" w:hAnsiTheme="majorBidi" w:cstheme="majorBidi"/>
          <w:sz w:val="24"/>
          <w:szCs w:val="24"/>
          <w:lang w:val="en-US"/>
        </w:rPr>
        <w:t>Visentin</w:t>
      </w:r>
      <w:proofErr w:type="spellEnd"/>
    </w:p>
    <w:sectPr w:rsidR="00A339F2" w:rsidRPr="00B93E6D" w:rsidSect="00D1774B">
      <w:footerReference w:type="default" r:id="rId14"/>
      <w:footerReference w:type="first" r:id="rId15"/>
      <w:pgSz w:w="11906" w:h="16838"/>
      <w:pgMar w:top="1021" w:right="1346" w:bottom="600" w:left="1440" w:header="601" w:footer="1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AA" w:rsidRDefault="006F52AA" w:rsidP="00A339F2">
      <w:r>
        <w:separator/>
      </w:r>
    </w:p>
  </w:endnote>
  <w:endnote w:type="continuationSeparator" w:id="0">
    <w:p w:rsidR="006F52AA" w:rsidRDefault="006F52AA" w:rsidP="00A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F" w:rsidRDefault="00FE733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30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4" w:rsidRDefault="00637C64" w:rsidP="000503A1">
    <w:pPr>
      <w:pStyle w:val="Footer"/>
      <w:ind w:right="0"/>
      <w:jc w:val="center"/>
      <w:rPr>
        <w:lang w:val="en-US"/>
      </w:rPr>
    </w:pPr>
  </w:p>
  <w:p w:rsidR="00637C64" w:rsidRPr="00637C64" w:rsidRDefault="00637C64" w:rsidP="000503A1">
    <w:pPr>
      <w:pStyle w:val="Footer"/>
      <w:ind w:right="0"/>
      <w:jc w:val="center"/>
      <w:rPr>
        <w:lang w:val="en-US"/>
      </w:rPr>
    </w:pPr>
    <w:r w:rsidRPr="00637C64">
      <w:rPr>
        <w:lang w:val="en-US"/>
      </w:rPr>
      <w:t>European External Action Service – B-1046 Brussels – Belgium – Tel.: (32-2) 584 11 11</w:t>
    </w:r>
    <w:r w:rsidRPr="00637C64">
      <w:rPr>
        <w:lang w:val="en-US"/>
      </w:rPr>
      <w:br/>
      <w:t xml:space="preserve">Office: EEAS PARC 06/560 – e-mail: </w:t>
    </w:r>
    <w:hyperlink r:id="rId1" w:history="1">
      <w:r w:rsidRPr="00637C64">
        <w:rPr>
          <w:rStyle w:val="Hyperlink"/>
          <w:lang w:val="en-US"/>
        </w:rPr>
        <w:t>access-to-documents@eeas.europa.eu</w:t>
      </w:r>
    </w:hyperlink>
  </w:p>
  <w:p w:rsidR="004D1CDF" w:rsidRPr="00637C64" w:rsidRDefault="006F52AA" w:rsidP="00637C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AA" w:rsidRDefault="006F52AA" w:rsidP="00A339F2">
      <w:r>
        <w:separator/>
      </w:r>
    </w:p>
  </w:footnote>
  <w:footnote w:type="continuationSeparator" w:id="0">
    <w:p w:rsidR="006F52AA" w:rsidRDefault="006F52AA" w:rsidP="00A339F2">
      <w:r>
        <w:continuationSeparator/>
      </w:r>
    </w:p>
  </w:footnote>
  <w:footnote w:id="1">
    <w:p w:rsidR="00A339F2" w:rsidRDefault="00A339F2" w:rsidP="00A339F2">
      <w:pPr>
        <w:rPr>
          <w:rFonts w:ascii="Times New Roman" w:eastAsia="Times New Roman" w:hAnsi="Times New Roman"/>
          <w:sz w:val="20"/>
          <w:szCs w:val="20"/>
        </w:rPr>
      </w:pPr>
      <w:r w:rsidRPr="00271B65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Regulation (EC) No 1049/2001 of the European Parliament and of the Council regarding public access to European Parliament, Council and Commission documents (hereafter the "Regulation").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F6"/>
    <w:multiLevelType w:val="hybridMultilevel"/>
    <w:tmpl w:val="0FAA2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BBA"/>
    <w:multiLevelType w:val="hybridMultilevel"/>
    <w:tmpl w:val="D6565676"/>
    <w:lvl w:ilvl="0" w:tplc="49A8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71D16"/>
    <w:multiLevelType w:val="hybridMultilevel"/>
    <w:tmpl w:val="2B40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05AD"/>
    <w:multiLevelType w:val="hybridMultilevel"/>
    <w:tmpl w:val="D65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5984"/>
    <w:multiLevelType w:val="hybridMultilevel"/>
    <w:tmpl w:val="8424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C3443"/>
    <w:multiLevelType w:val="hybridMultilevel"/>
    <w:tmpl w:val="4B70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35D78"/>
    <w:multiLevelType w:val="hybridMultilevel"/>
    <w:tmpl w:val="DDF486BA"/>
    <w:lvl w:ilvl="0" w:tplc="70E0D7D0">
      <w:start w:val="82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658E"/>
    <w:multiLevelType w:val="hybridMultilevel"/>
    <w:tmpl w:val="9EA46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42B6"/>
    <w:multiLevelType w:val="hybridMultilevel"/>
    <w:tmpl w:val="E018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C545E"/>
    <w:multiLevelType w:val="hybridMultilevel"/>
    <w:tmpl w:val="75D86A98"/>
    <w:lvl w:ilvl="0" w:tplc="FF723E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39F2"/>
    <w:rsid w:val="00003E2D"/>
    <w:rsid w:val="0001598E"/>
    <w:rsid w:val="00034D55"/>
    <w:rsid w:val="00043BE8"/>
    <w:rsid w:val="000503A1"/>
    <w:rsid w:val="000517EE"/>
    <w:rsid w:val="000849FF"/>
    <w:rsid w:val="0009101A"/>
    <w:rsid w:val="000A4F04"/>
    <w:rsid w:val="000A74A0"/>
    <w:rsid w:val="000E52B1"/>
    <w:rsid w:val="000F53E4"/>
    <w:rsid w:val="00106EEB"/>
    <w:rsid w:val="0012748D"/>
    <w:rsid w:val="00166447"/>
    <w:rsid w:val="001A4BE3"/>
    <w:rsid w:val="001C3645"/>
    <w:rsid w:val="001C6D4B"/>
    <w:rsid w:val="001D6E41"/>
    <w:rsid w:val="001F29D1"/>
    <w:rsid w:val="001F32F7"/>
    <w:rsid w:val="002560A8"/>
    <w:rsid w:val="00260108"/>
    <w:rsid w:val="0026164C"/>
    <w:rsid w:val="002C2540"/>
    <w:rsid w:val="002D43D0"/>
    <w:rsid w:val="002D6F56"/>
    <w:rsid w:val="002E210A"/>
    <w:rsid w:val="002E21DC"/>
    <w:rsid w:val="002E426F"/>
    <w:rsid w:val="002E7E1F"/>
    <w:rsid w:val="002F0478"/>
    <w:rsid w:val="002F078B"/>
    <w:rsid w:val="002F14A1"/>
    <w:rsid w:val="00305A20"/>
    <w:rsid w:val="00305CAE"/>
    <w:rsid w:val="0031146E"/>
    <w:rsid w:val="0034031D"/>
    <w:rsid w:val="003643D1"/>
    <w:rsid w:val="00374102"/>
    <w:rsid w:val="0037717F"/>
    <w:rsid w:val="00380E42"/>
    <w:rsid w:val="003B2DDD"/>
    <w:rsid w:val="003E5C62"/>
    <w:rsid w:val="00402EF0"/>
    <w:rsid w:val="0041112D"/>
    <w:rsid w:val="00423A53"/>
    <w:rsid w:val="00444756"/>
    <w:rsid w:val="0048429B"/>
    <w:rsid w:val="00484CC7"/>
    <w:rsid w:val="00490A67"/>
    <w:rsid w:val="00491391"/>
    <w:rsid w:val="004A4A13"/>
    <w:rsid w:val="004B567A"/>
    <w:rsid w:val="004B5FA9"/>
    <w:rsid w:val="004C37F9"/>
    <w:rsid w:val="004C51E3"/>
    <w:rsid w:val="004D603D"/>
    <w:rsid w:val="004E6BF3"/>
    <w:rsid w:val="0053773A"/>
    <w:rsid w:val="0054441E"/>
    <w:rsid w:val="00560B3A"/>
    <w:rsid w:val="005802DD"/>
    <w:rsid w:val="00580D98"/>
    <w:rsid w:val="005944B3"/>
    <w:rsid w:val="00595AA1"/>
    <w:rsid w:val="005B336F"/>
    <w:rsid w:val="005B442B"/>
    <w:rsid w:val="005B7F0A"/>
    <w:rsid w:val="005F0DA4"/>
    <w:rsid w:val="00601703"/>
    <w:rsid w:val="0060453F"/>
    <w:rsid w:val="00604EE2"/>
    <w:rsid w:val="00607043"/>
    <w:rsid w:val="0060717A"/>
    <w:rsid w:val="00607CA6"/>
    <w:rsid w:val="00617B17"/>
    <w:rsid w:val="006308FE"/>
    <w:rsid w:val="00630A70"/>
    <w:rsid w:val="006339ED"/>
    <w:rsid w:val="00637C64"/>
    <w:rsid w:val="00643BAA"/>
    <w:rsid w:val="006500EB"/>
    <w:rsid w:val="00686F9A"/>
    <w:rsid w:val="00693E26"/>
    <w:rsid w:val="006A38F3"/>
    <w:rsid w:val="006A76C8"/>
    <w:rsid w:val="006B56FA"/>
    <w:rsid w:val="006E29B9"/>
    <w:rsid w:val="006F02C8"/>
    <w:rsid w:val="006F52AA"/>
    <w:rsid w:val="007063FF"/>
    <w:rsid w:val="0071647A"/>
    <w:rsid w:val="007359C8"/>
    <w:rsid w:val="007642B7"/>
    <w:rsid w:val="00770C95"/>
    <w:rsid w:val="00783E76"/>
    <w:rsid w:val="00792640"/>
    <w:rsid w:val="007B2059"/>
    <w:rsid w:val="007E2CD5"/>
    <w:rsid w:val="00805916"/>
    <w:rsid w:val="00812A4E"/>
    <w:rsid w:val="008247B3"/>
    <w:rsid w:val="00831AD0"/>
    <w:rsid w:val="00844B64"/>
    <w:rsid w:val="00845202"/>
    <w:rsid w:val="00857116"/>
    <w:rsid w:val="00864C53"/>
    <w:rsid w:val="00877383"/>
    <w:rsid w:val="008A3849"/>
    <w:rsid w:val="008A3851"/>
    <w:rsid w:val="008A4CCA"/>
    <w:rsid w:val="008B0734"/>
    <w:rsid w:val="008B25C0"/>
    <w:rsid w:val="008D19A3"/>
    <w:rsid w:val="008E333D"/>
    <w:rsid w:val="008F2093"/>
    <w:rsid w:val="008F495E"/>
    <w:rsid w:val="008F6EBB"/>
    <w:rsid w:val="0090343D"/>
    <w:rsid w:val="00903D84"/>
    <w:rsid w:val="009041AE"/>
    <w:rsid w:val="00917089"/>
    <w:rsid w:val="00926BC3"/>
    <w:rsid w:val="0093180D"/>
    <w:rsid w:val="009333DB"/>
    <w:rsid w:val="00936F44"/>
    <w:rsid w:val="009373B7"/>
    <w:rsid w:val="00953383"/>
    <w:rsid w:val="00973D59"/>
    <w:rsid w:val="00980840"/>
    <w:rsid w:val="009808C0"/>
    <w:rsid w:val="0098563C"/>
    <w:rsid w:val="00986009"/>
    <w:rsid w:val="0098687C"/>
    <w:rsid w:val="00992560"/>
    <w:rsid w:val="009A199E"/>
    <w:rsid w:val="009A681C"/>
    <w:rsid w:val="009B21E2"/>
    <w:rsid w:val="009C4687"/>
    <w:rsid w:val="009C6D69"/>
    <w:rsid w:val="009F2015"/>
    <w:rsid w:val="009F3649"/>
    <w:rsid w:val="00A249D4"/>
    <w:rsid w:val="00A301B0"/>
    <w:rsid w:val="00A339F2"/>
    <w:rsid w:val="00A35FF7"/>
    <w:rsid w:val="00A41BB6"/>
    <w:rsid w:val="00A456B5"/>
    <w:rsid w:val="00A45B76"/>
    <w:rsid w:val="00A46F6C"/>
    <w:rsid w:val="00A70351"/>
    <w:rsid w:val="00A73B68"/>
    <w:rsid w:val="00AC50E9"/>
    <w:rsid w:val="00AE16FC"/>
    <w:rsid w:val="00AF067C"/>
    <w:rsid w:val="00AF4E8A"/>
    <w:rsid w:val="00B05704"/>
    <w:rsid w:val="00B14A04"/>
    <w:rsid w:val="00B20CD0"/>
    <w:rsid w:val="00B56DEE"/>
    <w:rsid w:val="00B63A23"/>
    <w:rsid w:val="00B93E6D"/>
    <w:rsid w:val="00B963A6"/>
    <w:rsid w:val="00BA3A8C"/>
    <w:rsid w:val="00BA52C1"/>
    <w:rsid w:val="00BA66A7"/>
    <w:rsid w:val="00BB12F4"/>
    <w:rsid w:val="00C27B11"/>
    <w:rsid w:val="00C32DE7"/>
    <w:rsid w:val="00C33C94"/>
    <w:rsid w:val="00C44102"/>
    <w:rsid w:val="00C46B7D"/>
    <w:rsid w:val="00C67B1D"/>
    <w:rsid w:val="00C721C1"/>
    <w:rsid w:val="00C72B26"/>
    <w:rsid w:val="00C82C3A"/>
    <w:rsid w:val="00CB5A0A"/>
    <w:rsid w:val="00CB66D0"/>
    <w:rsid w:val="00CB79FB"/>
    <w:rsid w:val="00CE40CD"/>
    <w:rsid w:val="00CF3557"/>
    <w:rsid w:val="00D1050B"/>
    <w:rsid w:val="00D1774B"/>
    <w:rsid w:val="00D20677"/>
    <w:rsid w:val="00D32C58"/>
    <w:rsid w:val="00D3334C"/>
    <w:rsid w:val="00D46394"/>
    <w:rsid w:val="00D54798"/>
    <w:rsid w:val="00D618F4"/>
    <w:rsid w:val="00D63F29"/>
    <w:rsid w:val="00D81ACA"/>
    <w:rsid w:val="00D8641A"/>
    <w:rsid w:val="00D90441"/>
    <w:rsid w:val="00D97629"/>
    <w:rsid w:val="00DA5802"/>
    <w:rsid w:val="00DB24F1"/>
    <w:rsid w:val="00DB3298"/>
    <w:rsid w:val="00E17741"/>
    <w:rsid w:val="00E33E48"/>
    <w:rsid w:val="00E4071E"/>
    <w:rsid w:val="00E42F90"/>
    <w:rsid w:val="00E44853"/>
    <w:rsid w:val="00E673B3"/>
    <w:rsid w:val="00E71A4B"/>
    <w:rsid w:val="00E74037"/>
    <w:rsid w:val="00E76B8F"/>
    <w:rsid w:val="00ED7F35"/>
    <w:rsid w:val="00EE3810"/>
    <w:rsid w:val="00EF655C"/>
    <w:rsid w:val="00EF6981"/>
    <w:rsid w:val="00F00D3E"/>
    <w:rsid w:val="00F13741"/>
    <w:rsid w:val="00F753E5"/>
    <w:rsid w:val="00F873B2"/>
    <w:rsid w:val="00F87E16"/>
    <w:rsid w:val="00F96237"/>
    <w:rsid w:val="00FA52E3"/>
    <w:rsid w:val="00FA6A09"/>
    <w:rsid w:val="00FD049E"/>
    <w:rsid w:val="00FD759D"/>
    <w:rsid w:val="00FE356B"/>
    <w:rsid w:val="00FE4B56"/>
    <w:rsid w:val="00FE5421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anda.BARRINGTON-LEACH@eeas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eas.europa.eu/global-tech-pan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vain.godoc@coleurop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k+request-5915-705d09dc@askthee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-to-document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01C1-36AF-479B-A53A-84868CD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WEYDEN Lina (EEAS)</dc:creator>
  <cp:lastModifiedBy>DOBRUCKI Andrzej (EEAS)</cp:lastModifiedBy>
  <cp:revision>7</cp:revision>
  <cp:lastPrinted>2018-09-28T15:38:00Z</cp:lastPrinted>
  <dcterms:created xsi:type="dcterms:W3CDTF">2018-09-28T15:39:00Z</dcterms:created>
  <dcterms:modified xsi:type="dcterms:W3CDTF">2018-10-05T09:04:00Z</dcterms:modified>
</cp:coreProperties>
</file>