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14649D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14649D">
              <w:rPr>
                <w:color w:val="4D4D4D"/>
                <w:sz w:val="23"/>
                <w:szCs w:val="23"/>
              </w:rPr>
              <w:t>17 January 2020</w:t>
            </w:r>
          </w:p>
        </w:tc>
      </w:tr>
      <w:tr w:rsidR="006A1265" w:rsidRPr="0014649D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3F75C7" w:rsidRDefault="00721287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Ms Eleni Theodoropoulou</w:t>
            </w:r>
          </w:p>
          <w:p w:rsidR="003F75C7" w:rsidRPr="0014649D" w:rsidRDefault="003F75C7" w:rsidP="003F75C7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14649D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721287" w:rsidRPr="0014649D">
              <w:rPr>
                <w:color w:val="4D4D4D"/>
                <w:sz w:val="23"/>
                <w:szCs w:val="23"/>
                <w:lang w:val="fr-BE"/>
              </w:rPr>
              <w:t xml:space="preserve"> ask+request-7476-7eee5ab9@asktheeu.org</w:t>
            </w:r>
          </w:p>
          <w:p w:rsidR="006A1265" w:rsidRPr="0014649D" w:rsidRDefault="006A1265" w:rsidP="003F75C7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  <w:bookmarkStart w:id="0" w:name="_GoBack"/>
            <w:bookmarkEnd w:id="0"/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721287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9C2128">
              <w:t>246</w:t>
            </w:r>
            <w:r w:rsidR="00721287">
              <w:t>4-em/</w:t>
            </w:r>
            <w:r w:rsidR="0014649D">
              <w:t>vk</w:t>
            </w:r>
          </w:p>
          <w:p w:rsidR="006A1265" w:rsidRDefault="006A1265" w:rsidP="00721287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9C2128">
              <w:t>2</w:t>
            </w:r>
            <w:r w:rsidR="00721287">
              <w:t>6</w:t>
            </w:r>
            <w:r w:rsidR="009C2128">
              <w:t>.11.2019</w:t>
            </w:r>
          </w:p>
          <w:p w:rsidR="006A1265" w:rsidRPr="00837DAE" w:rsidRDefault="00AE238D" w:rsidP="009E2ED5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  <w:r>
              <w:t>Deadline e</w:t>
            </w:r>
            <w:r w:rsidR="006A1265">
              <w:t>xten</w:t>
            </w:r>
            <w:r>
              <w:t>si</w:t>
            </w:r>
            <w:r w:rsidR="006A1265">
              <w:t>on</w:t>
            </w:r>
            <w:r w:rsidR="006A1265" w:rsidRPr="006A1265">
              <w:t>:</w:t>
            </w:r>
            <w:r w:rsidR="006A1265" w:rsidRPr="006A1265">
              <w:tab/>
            </w:r>
            <w:r w:rsidR="009E2ED5">
              <w:t>17.12.2019</w:t>
            </w: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9C2128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721287">
              <w:t>Ms Theodoropoulou,</w:t>
            </w:r>
          </w:p>
        </w:tc>
      </w:tr>
    </w:tbl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24FCC" w:rsidRPr="00057F1D" w:rsidRDefault="00024FCC" w:rsidP="00024FCC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9D6D09" w:rsidRDefault="008C43B5" w:rsidP="005A7D6B">
      <w:pPr>
        <w:tabs>
          <w:tab w:val="left" w:pos="567"/>
        </w:tabs>
        <w:spacing w:after="120" w:line="320" w:lineRule="exact"/>
        <w:rPr>
          <w:bCs/>
        </w:rPr>
      </w:pPr>
      <w:r>
        <w:rPr>
          <w:bCs/>
        </w:rPr>
        <w:t xml:space="preserve">The General Secretariat of the Council carried out a thorough internal research in order to identify documents providing an answer to your question related to the "volatility adjustment" provision (art. 77d, paragraph 4) of the Directive </w:t>
      </w:r>
      <w:r w:rsidRPr="008C43B5">
        <w:rPr>
          <w:bCs/>
        </w:rPr>
        <w:t xml:space="preserve">of the European </w:t>
      </w:r>
      <w:r>
        <w:rPr>
          <w:bCs/>
        </w:rPr>
        <w:t>P</w:t>
      </w:r>
      <w:r w:rsidRPr="008C43B5">
        <w:rPr>
          <w:bCs/>
        </w:rPr>
        <w:t>arliament and of</w:t>
      </w:r>
      <w:r>
        <w:rPr>
          <w:bCs/>
        </w:rPr>
        <w:t xml:space="preserve"> </w:t>
      </w:r>
      <w:r w:rsidRPr="008C43B5">
        <w:rPr>
          <w:bCs/>
        </w:rPr>
        <w:t>the Council</w:t>
      </w:r>
      <w:r>
        <w:rPr>
          <w:bCs/>
        </w:rPr>
        <w:t xml:space="preserve"> </w:t>
      </w:r>
      <w:r w:rsidRPr="008C43B5">
        <w:rPr>
          <w:bCs/>
        </w:rPr>
        <w:t>amending Directive 2014/65/EU on markets in financial</w:t>
      </w:r>
      <w:r>
        <w:rPr>
          <w:bCs/>
        </w:rPr>
        <w:t xml:space="preserve"> </w:t>
      </w:r>
      <w:r w:rsidRPr="008C43B5">
        <w:rPr>
          <w:bCs/>
        </w:rPr>
        <w:t>instruments and Directive 2009/138/EC on the taking-up and pursuit of the</w:t>
      </w:r>
      <w:r>
        <w:rPr>
          <w:bCs/>
        </w:rPr>
        <w:t xml:space="preserve"> </w:t>
      </w:r>
      <w:r w:rsidRPr="008C43B5">
        <w:rPr>
          <w:bCs/>
        </w:rPr>
        <w:t>business of Insurance and Reinsurance (Solvency II)</w:t>
      </w:r>
      <w:r>
        <w:rPr>
          <w:bCs/>
        </w:rPr>
        <w:t xml:space="preserve">. </w:t>
      </w:r>
    </w:p>
    <w:p w:rsidR="00EE5E98" w:rsidRDefault="00EE5E98" w:rsidP="005A7D6B">
      <w:pPr>
        <w:tabs>
          <w:tab w:val="left" w:pos="567"/>
        </w:tabs>
        <w:spacing w:after="120" w:line="320" w:lineRule="exact"/>
        <w:rPr>
          <w:bCs/>
        </w:rPr>
      </w:pPr>
    </w:p>
    <w:p w:rsidR="009D6D09" w:rsidRDefault="009D6D09" w:rsidP="009E2ED5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It appears that t</w:t>
      </w:r>
      <w:r w:rsidRPr="008C43B5">
        <w:rPr>
          <w:bCs/>
        </w:rPr>
        <w:t xml:space="preserve">he issue of volatility adjustment </w:t>
      </w:r>
      <w:r w:rsidR="00EE5E98">
        <w:rPr>
          <w:bCs/>
        </w:rPr>
        <w:t>was discussed and agreed at</w:t>
      </w:r>
      <w:r w:rsidR="00EE5E98" w:rsidRPr="008C43B5">
        <w:rPr>
          <w:bCs/>
        </w:rPr>
        <w:t xml:space="preserve"> the last stage</w:t>
      </w:r>
      <w:r w:rsidR="00EE5E98">
        <w:rPr>
          <w:bCs/>
        </w:rPr>
        <w:t xml:space="preserve"> of negotiations</w:t>
      </w:r>
      <w:r w:rsidR="00EE5E98" w:rsidRPr="008C43B5">
        <w:rPr>
          <w:bCs/>
        </w:rPr>
        <w:t xml:space="preserve"> </w:t>
      </w:r>
      <w:r w:rsidR="00EE5E98">
        <w:rPr>
          <w:bCs/>
        </w:rPr>
        <w:t>with the European Parliament</w:t>
      </w:r>
      <w:r w:rsidR="00EE5E98" w:rsidRPr="008C43B5">
        <w:rPr>
          <w:bCs/>
        </w:rPr>
        <w:t xml:space="preserve"> </w:t>
      </w:r>
      <w:r w:rsidRPr="008C43B5">
        <w:rPr>
          <w:bCs/>
        </w:rPr>
        <w:t xml:space="preserve">on the European system of financial supervision </w:t>
      </w:r>
      <w:r>
        <w:rPr>
          <w:bCs/>
        </w:rPr>
        <w:t>(</w:t>
      </w:r>
      <w:r w:rsidRPr="008C43B5">
        <w:rPr>
          <w:bCs/>
        </w:rPr>
        <w:t>ESFS</w:t>
      </w:r>
      <w:r>
        <w:rPr>
          <w:bCs/>
        </w:rPr>
        <w:t>)</w:t>
      </w:r>
      <w:r w:rsidRPr="008C43B5">
        <w:rPr>
          <w:bCs/>
        </w:rPr>
        <w:t xml:space="preserve"> review file (files 2017/023</w:t>
      </w:r>
      <w:r>
        <w:rPr>
          <w:bCs/>
        </w:rPr>
        <w:t>0 (</w:t>
      </w:r>
      <w:r w:rsidRPr="008C43B5">
        <w:rPr>
          <w:bCs/>
        </w:rPr>
        <w:t>COD</w:t>
      </w:r>
      <w:r>
        <w:rPr>
          <w:bCs/>
        </w:rPr>
        <w:t>),</w:t>
      </w:r>
      <w:r w:rsidRPr="008C43B5">
        <w:rPr>
          <w:bCs/>
        </w:rPr>
        <w:t xml:space="preserve"> </w:t>
      </w:r>
      <w:r>
        <w:rPr>
          <w:bCs/>
        </w:rPr>
        <w:t>2017/0</w:t>
      </w:r>
      <w:r w:rsidRPr="008C43B5">
        <w:rPr>
          <w:bCs/>
        </w:rPr>
        <w:t xml:space="preserve">231 </w:t>
      </w:r>
      <w:r>
        <w:rPr>
          <w:bCs/>
        </w:rPr>
        <w:t>(COD</w:t>
      </w:r>
      <w:r w:rsidRPr="008C43B5">
        <w:rPr>
          <w:bCs/>
        </w:rPr>
        <w:t>)</w:t>
      </w:r>
      <w:r>
        <w:rPr>
          <w:bCs/>
        </w:rPr>
        <w:t xml:space="preserve"> </w:t>
      </w:r>
      <w:r w:rsidRPr="008C43B5">
        <w:rPr>
          <w:bCs/>
        </w:rPr>
        <w:t xml:space="preserve">and </w:t>
      </w:r>
      <w:r>
        <w:rPr>
          <w:bCs/>
        </w:rPr>
        <w:t>2017/</w:t>
      </w:r>
      <w:r w:rsidRPr="008C43B5">
        <w:rPr>
          <w:bCs/>
        </w:rPr>
        <w:t>232</w:t>
      </w:r>
      <w:r>
        <w:rPr>
          <w:bCs/>
        </w:rPr>
        <w:t xml:space="preserve"> (COD</w:t>
      </w:r>
      <w:r w:rsidRPr="008C43B5">
        <w:rPr>
          <w:bCs/>
        </w:rPr>
        <w:t xml:space="preserve">). </w:t>
      </w:r>
    </w:p>
    <w:p w:rsidR="009D6D09" w:rsidRDefault="009D6D09" w:rsidP="005A7D6B">
      <w:pPr>
        <w:tabs>
          <w:tab w:val="left" w:pos="567"/>
        </w:tabs>
        <w:spacing w:after="120" w:line="320" w:lineRule="exact"/>
        <w:rPr>
          <w:bCs/>
        </w:rPr>
      </w:pPr>
    </w:p>
    <w:p w:rsidR="008C43B5" w:rsidRDefault="009D6D09" w:rsidP="009D6D09">
      <w:pPr>
        <w:tabs>
          <w:tab w:val="left" w:pos="567"/>
        </w:tabs>
        <w:spacing w:after="120" w:line="320" w:lineRule="exact"/>
        <w:rPr>
          <w:bCs/>
        </w:rPr>
      </w:pPr>
      <w:r>
        <w:rPr>
          <w:bCs/>
        </w:rPr>
        <w:t>We have</w:t>
      </w:r>
      <w:r w:rsidR="008C43B5">
        <w:rPr>
          <w:bCs/>
        </w:rPr>
        <w:t xml:space="preserve"> been able to identify </w:t>
      </w:r>
      <w:r>
        <w:rPr>
          <w:bCs/>
        </w:rPr>
        <w:t>the following documents</w:t>
      </w:r>
      <w:r w:rsidR="008C43B5">
        <w:rPr>
          <w:bCs/>
        </w:rPr>
        <w:t xml:space="preserve"> providing information in reply to your question:</w:t>
      </w:r>
    </w:p>
    <w:p w:rsidR="008C43B5" w:rsidRDefault="005A7D6B" w:rsidP="008C43B5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WK 3753/19;</w:t>
      </w:r>
    </w:p>
    <w:p w:rsidR="008C43B5" w:rsidRDefault="005A7D6B" w:rsidP="008C43B5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- 7940/19;</w:t>
      </w:r>
    </w:p>
    <w:p w:rsidR="005A7D6B" w:rsidRDefault="005A7D6B" w:rsidP="008C43B5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- 7940/19 ADD2</w:t>
      </w:r>
      <w:r w:rsidR="009D6D09">
        <w:rPr>
          <w:bCs/>
        </w:rPr>
        <w:t>.</w:t>
      </w:r>
    </w:p>
    <w:p w:rsidR="009D6D09" w:rsidRDefault="009D6D09" w:rsidP="008C43B5">
      <w:pPr>
        <w:tabs>
          <w:tab w:val="left" w:pos="567"/>
        </w:tabs>
        <w:spacing w:line="320" w:lineRule="exact"/>
        <w:rPr>
          <w:bCs/>
        </w:rPr>
      </w:pPr>
    </w:p>
    <w:p w:rsidR="00EE5E98" w:rsidRPr="00EE5E98" w:rsidRDefault="009D6D09" w:rsidP="00EE5E98">
      <w:pPr>
        <w:tabs>
          <w:tab w:val="left" w:pos="567"/>
        </w:tabs>
        <w:spacing w:line="320" w:lineRule="exact"/>
        <w:rPr>
          <w:bCs/>
        </w:rPr>
      </w:pPr>
      <w:r>
        <w:rPr>
          <w:bCs/>
        </w:rPr>
        <w:t>You will find attached documents 7940/</w:t>
      </w:r>
      <w:r w:rsidR="00EE5E98">
        <w:rPr>
          <w:bCs/>
        </w:rPr>
        <w:t>19 and 7940/19 A</w:t>
      </w:r>
      <w:r>
        <w:rPr>
          <w:bCs/>
        </w:rPr>
        <w:t xml:space="preserve">DD2. However, </w:t>
      </w:r>
      <w:r w:rsidR="00EE5E98">
        <w:rPr>
          <w:bCs/>
        </w:rPr>
        <w:t>the General secretariat is</w:t>
      </w:r>
      <w:r>
        <w:rPr>
          <w:bCs/>
        </w:rPr>
        <w:t xml:space="preserve"> still examining document WK 3753/19</w:t>
      </w:r>
      <w:r w:rsidR="00EE5E98">
        <w:rPr>
          <w:bCs/>
        </w:rPr>
        <w:t xml:space="preserve">. </w:t>
      </w:r>
      <w:r w:rsidR="00EE5E98" w:rsidRPr="00EE5E98">
        <w:rPr>
          <w:bCs/>
        </w:rPr>
        <w:t>You will receive a reply as soon as possible.</w:t>
      </w:r>
    </w:p>
    <w:p w:rsidR="00EE5E98" w:rsidRPr="00EE5E98" w:rsidRDefault="00EE5E98" w:rsidP="00EE5E98">
      <w:pPr>
        <w:tabs>
          <w:tab w:val="left" w:pos="567"/>
        </w:tabs>
        <w:spacing w:line="320" w:lineRule="exact"/>
        <w:rPr>
          <w:bCs/>
        </w:rPr>
      </w:pPr>
    </w:p>
    <w:p w:rsidR="00EE5E98" w:rsidRPr="00EE5E98" w:rsidRDefault="00EE5E98" w:rsidP="00EE5E98">
      <w:pPr>
        <w:tabs>
          <w:tab w:val="left" w:pos="567"/>
        </w:tabs>
        <w:spacing w:line="320" w:lineRule="exact"/>
        <w:rPr>
          <w:bCs/>
        </w:rPr>
      </w:pPr>
      <w:r w:rsidRPr="00EE5E98">
        <w:rPr>
          <w:bCs/>
        </w:rPr>
        <w:t>We apologise for the delay in replying to your request.</w:t>
      </w:r>
    </w:p>
    <w:p w:rsidR="009D6D09" w:rsidRDefault="009D6D09" w:rsidP="00EE5E98">
      <w:pPr>
        <w:tabs>
          <w:tab w:val="left" w:pos="567"/>
        </w:tabs>
        <w:spacing w:line="320" w:lineRule="exact"/>
        <w:rPr>
          <w:bCs/>
        </w:rPr>
      </w:pPr>
    </w:p>
    <w:p w:rsidR="008C43B5" w:rsidRDefault="008C43B5" w:rsidP="0042370F">
      <w:pPr>
        <w:tabs>
          <w:tab w:val="left" w:pos="567"/>
        </w:tabs>
        <w:spacing w:line="320" w:lineRule="exact"/>
        <w:rPr>
          <w:bCs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4943CC" w:rsidRDefault="004943CC" w:rsidP="00732BAA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14649D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Enclosures</w:t>
      </w:r>
      <w:r w:rsidR="0014649D">
        <w:t>: 2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AA" w:rsidRDefault="00732BAA">
      <w:pPr>
        <w:spacing w:line="240" w:lineRule="auto"/>
      </w:pPr>
      <w:r>
        <w:separator/>
      </w:r>
    </w:p>
  </w:endnote>
  <w:endnote w:type="continuationSeparator" w:id="0">
    <w:p w:rsidR="00732BAA" w:rsidRDefault="00732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4649D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4649D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4649D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14649D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AA" w:rsidRDefault="00732BAA">
      <w:pPr>
        <w:spacing w:line="240" w:lineRule="auto"/>
      </w:pPr>
      <w:r>
        <w:separator/>
      </w:r>
    </w:p>
  </w:footnote>
  <w:footnote w:type="continuationSeparator" w:id="0">
    <w:p w:rsidR="00732BAA" w:rsidRDefault="00732BAA">
      <w:pPr>
        <w:spacing w:line="240" w:lineRule="auto"/>
      </w:pPr>
      <w:r>
        <w:continuationSeparator/>
      </w:r>
    </w:p>
  </w:footnote>
  <w:footnote w:id="1">
    <w:p w:rsidR="00024FCC" w:rsidRPr="009A1E6F" w:rsidRDefault="00024FCC" w:rsidP="00024FCC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14649D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732BAA"/>
    <w:rsid w:val="000124AA"/>
    <w:rsid w:val="00024FCC"/>
    <w:rsid w:val="00063ECF"/>
    <w:rsid w:val="000B003E"/>
    <w:rsid w:val="000C2681"/>
    <w:rsid w:val="000E0B76"/>
    <w:rsid w:val="000E1E8D"/>
    <w:rsid w:val="00142991"/>
    <w:rsid w:val="0014649D"/>
    <w:rsid w:val="00147705"/>
    <w:rsid w:val="00147750"/>
    <w:rsid w:val="00155AFE"/>
    <w:rsid w:val="00183518"/>
    <w:rsid w:val="00192AF3"/>
    <w:rsid w:val="001948EF"/>
    <w:rsid w:val="001B3A54"/>
    <w:rsid w:val="0027064F"/>
    <w:rsid w:val="00274A0B"/>
    <w:rsid w:val="002D1055"/>
    <w:rsid w:val="002D6BC4"/>
    <w:rsid w:val="00305BEE"/>
    <w:rsid w:val="00325C76"/>
    <w:rsid w:val="003339CE"/>
    <w:rsid w:val="0034067B"/>
    <w:rsid w:val="003B3795"/>
    <w:rsid w:val="003E2C47"/>
    <w:rsid w:val="003F5840"/>
    <w:rsid w:val="003F75C7"/>
    <w:rsid w:val="003F7835"/>
    <w:rsid w:val="00412C26"/>
    <w:rsid w:val="0042370F"/>
    <w:rsid w:val="0043382B"/>
    <w:rsid w:val="00447B7F"/>
    <w:rsid w:val="004943CC"/>
    <w:rsid w:val="004E419F"/>
    <w:rsid w:val="00572543"/>
    <w:rsid w:val="005806D2"/>
    <w:rsid w:val="00581765"/>
    <w:rsid w:val="005A7D6B"/>
    <w:rsid w:val="005D2BDC"/>
    <w:rsid w:val="005D7217"/>
    <w:rsid w:val="005F4197"/>
    <w:rsid w:val="0061230F"/>
    <w:rsid w:val="00644F2F"/>
    <w:rsid w:val="00645106"/>
    <w:rsid w:val="0064732E"/>
    <w:rsid w:val="006774B0"/>
    <w:rsid w:val="006975A8"/>
    <w:rsid w:val="006A1265"/>
    <w:rsid w:val="006A66CC"/>
    <w:rsid w:val="006B058C"/>
    <w:rsid w:val="006D50DE"/>
    <w:rsid w:val="006F4819"/>
    <w:rsid w:val="00701660"/>
    <w:rsid w:val="00714092"/>
    <w:rsid w:val="00721287"/>
    <w:rsid w:val="00732BAA"/>
    <w:rsid w:val="00767C30"/>
    <w:rsid w:val="007A2B93"/>
    <w:rsid w:val="007C5327"/>
    <w:rsid w:val="00814280"/>
    <w:rsid w:val="00822000"/>
    <w:rsid w:val="008723D5"/>
    <w:rsid w:val="008A1EE0"/>
    <w:rsid w:val="008C43B5"/>
    <w:rsid w:val="00975C2B"/>
    <w:rsid w:val="009A1E6F"/>
    <w:rsid w:val="009A4DD3"/>
    <w:rsid w:val="009A692E"/>
    <w:rsid w:val="009A6F3C"/>
    <w:rsid w:val="009B02F2"/>
    <w:rsid w:val="009C2128"/>
    <w:rsid w:val="009D6D09"/>
    <w:rsid w:val="009E2ED5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A1627"/>
    <w:rsid w:val="00BA4FA4"/>
    <w:rsid w:val="00BB3A2F"/>
    <w:rsid w:val="00BF034F"/>
    <w:rsid w:val="00C14D51"/>
    <w:rsid w:val="00C15422"/>
    <w:rsid w:val="00C21F23"/>
    <w:rsid w:val="00CA2C25"/>
    <w:rsid w:val="00CA6645"/>
    <w:rsid w:val="00CC3A43"/>
    <w:rsid w:val="00CC6C35"/>
    <w:rsid w:val="00D03DBB"/>
    <w:rsid w:val="00D23D2B"/>
    <w:rsid w:val="00D3595A"/>
    <w:rsid w:val="00D71626"/>
    <w:rsid w:val="00D72EC6"/>
    <w:rsid w:val="00D9218F"/>
    <w:rsid w:val="00D93672"/>
    <w:rsid w:val="00DB284D"/>
    <w:rsid w:val="00DF4C32"/>
    <w:rsid w:val="00E40267"/>
    <w:rsid w:val="00E55A5F"/>
    <w:rsid w:val="00E92860"/>
    <w:rsid w:val="00EC103F"/>
    <w:rsid w:val="00EC17FE"/>
    <w:rsid w:val="00ED5030"/>
    <w:rsid w:val="00EE5E98"/>
    <w:rsid w:val="00EF117D"/>
    <w:rsid w:val="00F23939"/>
    <w:rsid w:val="00F5744C"/>
    <w:rsid w:val="00F90320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568DA1A7"/>
  <w15:docId w15:val="{897B01C1-8B96-4D1D-B7AA-D2F73211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semiHidden/>
    <w:unhideWhenUsed/>
    <w:rsid w:val="008C4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KARAZARIFI Vassiliki</cp:lastModifiedBy>
  <cp:revision>6</cp:revision>
  <cp:lastPrinted>2016-08-29T09:27:00Z</cp:lastPrinted>
  <dcterms:created xsi:type="dcterms:W3CDTF">2019-11-26T13:35:00Z</dcterms:created>
  <dcterms:modified xsi:type="dcterms:W3CDTF">2020-01-17T15:03:00Z</dcterms:modified>
</cp:coreProperties>
</file>