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6"/>
        </w:rPr>
        <w:alias w:val="EC Header - Standard"/>
        <w:tag w:val="A4pCgmOjXaoPaysOY21Ij7-5QkCVxYFQ4ANGFaoRKN4I2"/>
        <w:id w:val="-421878417"/>
      </w:sdtPr>
      <w:sdtEndPr/>
      <w:sdtContent>
        <w:tbl>
          <w:tblPr>
            <w:tblStyle w:val="TableLetterhead"/>
            <w:tblW w:w="9480" w:type="dxa"/>
            <w:tblLook w:val="04A0" w:firstRow="1" w:lastRow="0" w:firstColumn="1" w:lastColumn="0" w:noHBand="0" w:noVBand="1"/>
          </w:tblPr>
          <w:tblGrid>
            <w:gridCol w:w="2400"/>
            <w:gridCol w:w="7080"/>
          </w:tblGrid>
          <w:tr w:rsidR="009D4D9A" w14:paraId="464FF90A" w14:textId="77777777">
            <w:tc>
              <w:tcPr>
                <w:tcW w:w="2400" w:type="dxa"/>
              </w:tcPr>
              <w:p w14:paraId="1DF0BC85" w14:textId="77777777" w:rsidR="009D4D9A" w:rsidRDefault="00D1628B">
                <w:pPr>
                  <w:pStyle w:val="ZFlag"/>
                </w:pPr>
                <w:r>
                  <w:rPr>
                    <w:noProof/>
                  </w:rPr>
                  <w:drawing>
                    <wp:inline distT="0" distB="0" distL="0" distR="0" wp14:anchorId="777CF61B" wp14:editId="0FFA5F73">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77CFCEE" w14:textId="77777777" w:rsidR="009D4D9A" w:rsidRDefault="007E519B">
                <w:pPr>
                  <w:pStyle w:val="ZCom"/>
                </w:pPr>
                <w:sdt>
                  <w:sdtPr>
                    <w:id w:val="-815719359"/>
                    <w:dataBinding w:xpath="/Texts/OrgaRoot" w:storeItemID="{4EF90DE6-88B6-4264-9629-4D8DFDFE87D2}"/>
                    <w:text w:multiLine="1"/>
                  </w:sdtPr>
                  <w:sdtEndPr/>
                  <w:sdtContent>
                    <w:r w:rsidR="00F05A0D">
                      <w:t>EUROPEAN COMMISSION</w:t>
                    </w:r>
                  </w:sdtContent>
                </w:sdt>
              </w:p>
              <w:p w14:paraId="50FFFC4B" w14:textId="77777777" w:rsidR="009D4D9A" w:rsidRDefault="007E519B">
                <w:pPr>
                  <w:pStyle w:val="ZDGName"/>
                </w:pPr>
                <w:sdt>
                  <w:sdtPr>
                    <w:id w:val="1187946786"/>
                    <w:dataBinding w:xpath="/Author/OrgaEntity1/HeadLine1" w:storeItemID="{FF914DEE-3B0A-4FAD-8F8B-74F81B88D263}"/>
                    <w:text w:multiLine="1"/>
                  </w:sdtPr>
                  <w:sdtEndPr/>
                  <w:sdtContent>
                    <w:r w:rsidR="00F05A0D">
                      <w:t>DIRECTORATE-GENERAL FOR INTERNATIONAL COOPERATION AND DEVELOPMENT</w:t>
                    </w:r>
                  </w:sdtContent>
                </w:sdt>
              </w:p>
              <w:p w14:paraId="077EAE2E" w14:textId="77777777" w:rsidR="009D4D9A" w:rsidRDefault="009D4D9A">
                <w:pPr>
                  <w:pStyle w:val="ZDGName"/>
                </w:pPr>
              </w:p>
              <w:p w14:paraId="21ECC187" w14:textId="77777777" w:rsidR="009D4D9A" w:rsidRDefault="009D4D9A">
                <w:pPr>
                  <w:pStyle w:val="ZDGName"/>
                </w:pPr>
              </w:p>
              <w:p w14:paraId="12C90EF8" w14:textId="77777777" w:rsidR="009D4D9A" w:rsidRDefault="007E519B">
                <w:pPr>
                  <w:pStyle w:val="ZDGName"/>
                </w:pPr>
                <w:sdt>
                  <w:sdtPr>
                    <w:rPr>
                      <w:b/>
                    </w:rPr>
                    <w:id w:val="-24407275"/>
                    <w:dataBinding w:xpath="/Author/OrgaEntity3/HeadLine1" w:storeItemID="{FF914DEE-3B0A-4FAD-8F8B-74F81B88D263}"/>
                    <w:text w:multiLine="1"/>
                  </w:sdtPr>
                  <w:sdtEndPr/>
                  <w:sdtContent>
                    <w:r w:rsidR="00F05A0D" w:rsidRPr="007E519B">
                      <w:rPr>
                        <w:b/>
                      </w:rPr>
                      <w:t>The Director-General</w:t>
                    </w:r>
                  </w:sdtContent>
                </w:sdt>
              </w:p>
            </w:tc>
          </w:tr>
        </w:tbl>
      </w:sdtContent>
    </w:sdt>
    <w:sdt>
      <w:sdtPr>
        <w:alias w:val="Date &amp; Location - Location Only"/>
        <w:tag w:val="ggweWNz4R2PF8myPezMsmJ-z0jfFkX8xo5Q7sjQESi5Y4"/>
        <w:id w:val="-1685354284"/>
      </w:sdtPr>
      <w:sdtEndPr>
        <w:rPr>
          <w:szCs w:val="24"/>
        </w:rPr>
      </w:sdtEndPr>
      <w:sdtContent>
        <w:p w14:paraId="0511D046" w14:textId="77777777" w:rsidR="009D4D9A" w:rsidRPr="00031936" w:rsidRDefault="007E519B">
          <w:pPr>
            <w:pStyle w:val="Date"/>
            <w:rPr>
              <w:szCs w:val="24"/>
            </w:rPr>
          </w:pPr>
          <w:sdt>
            <w:sdtPr>
              <w:rPr>
                <w:szCs w:val="24"/>
              </w:rPr>
              <w:id w:val="57057701"/>
              <w:dataBinding w:xpath="/Author/Addresses/Address[Id='f03b5801-04c9-4931-aa17-c6d6c70bc579']/TranslatedName" w:storeItemID="{FF914DEE-3B0A-4FAD-8F8B-74F81B88D263}"/>
              <w:text w:multiLine="1"/>
            </w:sdtPr>
            <w:sdtEndPr/>
            <w:sdtContent>
              <w:r w:rsidR="00F05A0D" w:rsidRPr="00031936">
                <w:rPr>
                  <w:szCs w:val="24"/>
                </w:rPr>
                <w:t>Brussels</w:t>
              </w:r>
            </w:sdtContent>
          </w:sdt>
          <w:r w:rsidR="00D1628B" w:rsidRPr="00031936">
            <w:rPr>
              <w:szCs w:val="24"/>
            </w:rPr>
            <w:t xml:space="preserve"> </w:t>
          </w:r>
        </w:p>
      </w:sdtContent>
    </w:sdt>
    <w:sdt>
      <w:sdtPr>
        <w:rPr>
          <w:sz w:val="24"/>
          <w:szCs w:val="24"/>
        </w:rPr>
        <w:alias w:val="My References - Standard"/>
        <w:tag w:val="u4IiqbpvkaY5TdTKqT0m30-5wXgF9DUfqMyfP6Em4RqY4"/>
        <w:id w:val="168219044"/>
      </w:sdtPr>
      <w:sdtEndPr>
        <w:rPr>
          <w:sz w:val="20"/>
          <w:szCs w:val="20"/>
        </w:rPr>
      </w:sdtEndPr>
      <w:sdtContent>
        <w:p w14:paraId="176FC687" w14:textId="77777777" w:rsidR="009D4D9A" w:rsidRPr="00096AC1" w:rsidRDefault="007E519B">
          <w:pPr>
            <w:pStyle w:val="References"/>
          </w:pPr>
          <w:sdt>
            <w:sdtPr>
              <w:rPr>
                <w:sz w:val="24"/>
                <w:szCs w:val="24"/>
              </w:rPr>
              <w:id w:val="-1646034977"/>
              <w:dataBinding w:xpath="/Author/Service" w:storeItemID="{19EFE8F7-8B70-4B1D-8254-316B00A01853}"/>
              <w:text w:multiLine="1"/>
            </w:sdtPr>
            <w:sdtEndPr/>
            <w:sdtContent>
              <w:r w:rsidR="00F05A0D" w:rsidRPr="00031936">
                <w:rPr>
                  <w:sz w:val="24"/>
                  <w:szCs w:val="24"/>
                </w:rPr>
                <w:t>DEVCO</w:t>
              </w:r>
            </w:sdtContent>
          </w:sdt>
          <w:r w:rsidR="00D1628B" w:rsidRPr="00031936">
            <w:rPr>
              <w:sz w:val="24"/>
              <w:szCs w:val="24"/>
            </w:rPr>
            <w:t>/</w:t>
          </w:r>
          <w:sdt>
            <w:sdtPr>
              <w:rPr>
                <w:sz w:val="24"/>
                <w:szCs w:val="24"/>
              </w:rPr>
              <w:id w:val="-256360932"/>
              <w:dataBinding w:xpath="/Author/Initials" w:storeItemID="{19EFE8F7-8B70-4B1D-8254-316B00A01853}"/>
              <w:text w:multiLine="1"/>
            </w:sdtPr>
            <w:sdtEndPr/>
            <w:sdtContent>
              <w:r w:rsidR="00722AC0">
                <w:rPr>
                  <w:sz w:val="24"/>
                  <w:szCs w:val="24"/>
                </w:rPr>
                <w:t>KD</w:t>
              </w:r>
            </w:sdtContent>
          </w:sdt>
        </w:p>
      </w:sdtContent>
    </w:sdt>
    <w:p w14:paraId="361FEC41" w14:textId="77777777" w:rsidR="009D4D9A" w:rsidRPr="00031936" w:rsidRDefault="007E519B" w:rsidP="007E519B">
      <w:pPr>
        <w:pStyle w:val="Opening"/>
        <w:spacing w:after="240"/>
        <w:jc w:val="both"/>
        <w:rPr>
          <w:szCs w:val="24"/>
        </w:rPr>
      </w:pPr>
      <w:sdt>
        <w:sdtPr>
          <w:rPr>
            <w:szCs w:val="24"/>
          </w:rPr>
          <w:alias w:val="Opening - Individuals"/>
          <w:tag w:val="oCJ1otfdygP9OLwgGtJS34-cG7eXaUzwIH0nqgfOsSDe4"/>
          <w:id w:val="-661238839"/>
          <w:comboBox>
            <w:listItem w:displayText="Dear Sir, / Dear Madam," w:value="Dear Sir, / Dear Madam,"/>
            <w:listItem w:displayText="Dear Sir," w:value="Dear Sir,"/>
            <w:listItem w:displayText="Dear Madam," w:value="Dear Madam,"/>
            <w:listItem w:displayText="Dear Mr [surname]," w:value="Dear Mr [surname],"/>
            <w:listItem w:displayText="Dear Ms [surname]," w:value="Dear Ms [surname],"/>
            <w:listItem w:displayText="Dear Sirs," w:value="Dear Sirs,"/>
            <w:listItem w:displayText="Dear Sir or Madam," w:value="Dear Sir or Madam,"/>
          </w:comboBox>
        </w:sdtPr>
        <w:sdtEndPr/>
        <w:sdtContent>
          <w:r w:rsidR="00D1628B" w:rsidRPr="00031936">
            <w:rPr>
              <w:noProof/>
              <w:szCs w:val="24"/>
            </w:rPr>
            <w:t>Dear Madam,</w:t>
          </w:r>
        </w:sdtContent>
      </w:sdt>
    </w:p>
    <w:p w14:paraId="70A4BF56" w14:textId="7FA3FC33" w:rsidR="00724570" w:rsidRPr="00031936" w:rsidRDefault="00724570" w:rsidP="00031936">
      <w:pPr>
        <w:tabs>
          <w:tab w:val="left" w:pos="-720"/>
        </w:tabs>
        <w:suppressAutoHyphens/>
        <w:rPr>
          <w:szCs w:val="24"/>
        </w:rPr>
      </w:pPr>
      <w:r w:rsidRPr="00031936">
        <w:rPr>
          <w:szCs w:val="24"/>
        </w:rPr>
        <w:t xml:space="preserve">We refer to your e-mail of 15 January 2020 in which you make a request for access to documents, registered </w:t>
      </w:r>
      <w:r w:rsidR="007E519B">
        <w:rPr>
          <w:szCs w:val="24"/>
        </w:rPr>
        <w:t>on the same day under the above-</w:t>
      </w:r>
      <w:r w:rsidRPr="00031936">
        <w:rPr>
          <w:szCs w:val="24"/>
        </w:rPr>
        <w:t>mentioned reference number. We also refer to our email dated 5 February 2020</w:t>
      </w:r>
      <w:r w:rsidRPr="00031936">
        <w:rPr>
          <w:rStyle w:val="FootnoteReference"/>
          <w:szCs w:val="24"/>
        </w:rPr>
        <w:footnoteReference w:id="1"/>
      </w:r>
      <w:r w:rsidRPr="00031936">
        <w:rPr>
          <w:szCs w:val="24"/>
        </w:rPr>
        <w:t xml:space="preserve"> via which the time limit for handling your application has been extended by 15 working days pursuan</w:t>
      </w:r>
      <w:r w:rsidR="007E519B">
        <w:rPr>
          <w:szCs w:val="24"/>
        </w:rPr>
        <w:t>t to Article 7(3) of Regulation </w:t>
      </w:r>
      <w:r w:rsidRPr="00031936">
        <w:rPr>
          <w:szCs w:val="24"/>
        </w:rPr>
        <w:t>(EC) No 1049/2001, as well as to our email dated 16 April 2020</w:t>
      </w:r>
      <w:r w:rsidRPr="00031936">
        <w:rPr>
          <w:rStyle w:val="FootnoteReference"/>
          <w:szCs w:val="24"/>
        </w:rPr>
        <w:footnoteReference w:id="2"/>
      </w:r>
      <w:r w:rsidRPr="00031936">
        <w:rPr>
          <w:szCs w:val="24"/>
        </w:rPr>
        <w:t>, informing you that the handling of your request is facing delays and is taking more time than anticipated.</w:t>
      </w:r>
    </w:p>
    <w:p w14:paraId="7B4D3CC7" w14:textId="77777777" w:rsidR="00724570" w:rsidRPr="00031936" w:rsidRDefault="00724570" w:rsidP="00031936">
      <w:pPr>
        <w:tabs>
          <w:tab w:val="left" w:pos="-720"/>
        </w:tabs>
        <w:suppressAutoHyphens/>
        <w:rPr>
          <w:i/>
          <w:szCs w:val="24"/>
        </w:rPr>
      </w:pPr>
      <w:r w:rsidRPr="00031936">
        <w:rPr>
          <w:szCs w:val="24"/>
        </w:rPr>
        <w:t>You request access to all correspondence (including emails, letters, phone conversations), minutes and other reports of meetings between DG DEVCO officials and/or representatives (including the Commissioner and the Cabinet) and the Secretary General as well as other representatives of the Energy Charter Secretariat (since January 2018)</w:t>
      </w:r>
      <w:r w:rsidRPr="00031936">
        <w:rPr>
          <w:i/>
          <w:szCs w:val="24"/>
        </w:rPr>
        <w:t>.</w:t>
      </w:r>
    </w:p>
    <w:p w14:paraId="5D219CD8" w14:textId="77777777" w:rsidR="00724570" w:rsidRPr="00031936" w:rsidRDefault="00724570" w:rsidP="00031936">
      <w:pPr>
        <w:tabs>
          <w:tab w:val="left" w:pos="-720"/>
        </w:tabs>
        <w:suppressAutoHyphens/>
        <w:rPr>
          <w:szCs w:val="24"/>
        </w:rPr>
      </w:pPr>
      <w:r w:rsidRPr="00031936">
        <w:rPr>
          <w:rStyle w:val="Initial"/>
          <w:spacing w:val="-3"/>
          <w:szCs w:val="24"/>
        </w:rPr>
        <w:t>We consider your request to cover documents held up to the date of your initial application, i.e. 15 January 2020.</w:t>
      </w:r>
    </w:p>
    <w:p w14:paraId="6D8B02BA" w14:textId="77777777" w:rsidR="00724570" w:rsidRPr="00031936" w:rsidRDefault="00724570" w:rsidP="00031936">
      <w:pPr>
        <w:tabs>
          <w:tab w:val="left" w:pos="-720"/>
        </w:tabs>
        <w:suppressAutoHyphens/>
        <w:rPr>
          <w:spacing w:val="-3"/>
          <w:szCs w:val="24"/>
          <w:lang w:val="en-US"/>
        </w:rPr>
      </w:pPr>
      <w:r w:rsidRPr="00031936">
        <w:rPr>
          <w:rStyle w:val="Initial"/>
          <w:spacing w:val="-3"/>
          <w:szCs w:val="24"/>
        </w:rPr>
        <w:t>You can find the</w:t>
      </w:r>
      <w:r w:rsidRPr="00031936">
        <w:rPr>
          <w:spacing w:val="-3"/>
          <w:szCs w:val="24"/>
          <w:lang w:val="en-US"/>
        </w:rPr>
        <w:t xml:space="preserve"> documents falling within the scope of your application in the Annex attached.</w:t>
      </w:r>
    </w:p>
    <w:p w14:paraId="08F487DE" w14:textId="4946D9FE" w:rsidR="000D49D6" w:rsidRPr="000D11DE" w:rsidRDefault="000D49D6" w:rsidP="00031936">
      <w:pPr>
        <w:tabs>
          <w:tab w:val="left" w:pos="-720"/>
          <w:tab w:val="left" w:pos="0"/>
          <w:tab w:val="left" w:pos="720"/>
          <w:tab w:val="left" w:pos="1440"/>
          <w:tab w:val="left" w:pos="2160"/>
          <w:tab w:val="left" w:pos="2880"/>
        </w:tabs>
        <w:suppressAutoHyphens/>
        <w:rPr>
          <w:rStyle w:val="Initial"/>
          <w:spacing w:val="-3"/>
          <w:szCs w:val="24"/>
        </w:rPr>
      </w:pPr>
      <w:r w:rsidRPr="00D16C5F">
        <w:rPr>
          <w:rStyle w:val="Initial"/>
          <w:spacing w:val="-3"/>
          <w:szCs w:val="24"/>
          <w:lang w:val="en-GB"/>
        </w:rPr>
        <w:t>Documents</w:t>
      </w:r>
      <w:r w:rsidR="00BD6885">
        <w:rPr>
          <w:rStyle w:val="Initial"/>
          <w:spacing w:val="-3"/>
          <w:szCs w:val="24"/>
          <w:lang w:val="en-GB"/>
        </w:rPr>
        <w:t xml:space="preserve"> </w:t>
      </w:r>
      <w:r w:rsidR="00BD6885" w:rsidRPr="0019706F">
        <w:rPr>
          <w:rStyle w:val="Initial"/>
          <w:spacing w:val="-3"/>
          <w:szCs w:val="24"/>
          <w:lang w:val="en-GB"/>
        </w:rPr>
        <w:t>9,</w:t>
      </w:r>
      <w:r w:rsidR="007E519B">
        <w:rPr>
          <w:rStyle w:val="Initial"/>
          <w:spacing w:val="-3"/>
          <w:szCs w:val="24"/>
          <w:lang w:val="en-GB"/>
        </w:rPr>
        <w:t xml:space="preserve"> </w:t>
      </w:r>
      <w:r w:rsidR="00BD6885">
        <w:rPr>
          <w:rStyle w:val="Initial"/>
          <w:spacing w:val="-3"/>
          <w:szCs w:val="24"/>
          <w:lang w:val="en-GB"/>
        </w:rPr>
        <w:t>10</w:t>
      </w:r>
      <w:r w:rsidR="00BD6885" w:rsidRPr="0019706F">
        <w:rPr>
          <w:rStyle w:val="Initial"/>
          <w:spacing w:val="-3"/>
          <w:szCs w:val="24"/>
          <w:lang w:val="en-GB"/>
        </w:rPr>
        <w:t>,</w:t>
      </w:r>
      <w:r w:rsidR="007E519B">
        <w:rPr>
          <w:rStyle w:val="Initial"/>
          <w:spacing w:val="-3"/>
          <w:szCs w:val="24"/>
          <w:lang w:val="en-GB"/>
        </w:rPr>
        <w:t xml:space="preserve"> </w:t>
      </w:r>
      <w:r w:rsidR="00BD6885" w:rsidRPr="0019706F">
        <w:rPr>
          <w:rStyle w:val="Initial"/>
          <w:spacing w:val="-3"/>
          <w:szCs w:val="24"/>
          <w:lang w:val="en-GB"/>
        </w:rPr>
        <w:t>14</w:t>
      </w:r>
      <w:r w:rsidR="00BD6885">
        <w:rPr>
          <w:rStyle w:val="Initial"/>
          <w:spacing w:val="-3"/>
          <w:szCs w:val="24"/>
          <w:lang w:val="en-GB"/>
        </w:rPr>
        <w:t>.4,</w:t>
      </w:r>
      <w:r w:rsidR="007E519B">
        <w:rPr>
          <w:rStyle w:val="Initial"/>
          <w:spacing w:val="-3"/>
          <w:szCs w:val="24"/>
          <w:lang w:val="en-GB"/>
        </w:rPr>
        <w:t xml:space="preserve"> </w:t>
      </w:r>
      <w:r w:rsidR="00BD6885" w:rsidRPr="0019706F">
        <w:rPr>
          <w:rStyle w:val="Initial"/>
          <w:spacing w:val="-3"/>
          <w:szCs w:val="24"/>
          <w:lang w:val="en-GB"/>
        </w:rPr>
        <w:t>15</w:t>
      </w:r>
      <w:r w:rsidR="00BD6885">
        <w:rPr>
          <w:rStyle w:val="Initial"/>
          <w:spacing w:val="-3"/>
          <w:szCs w:val="24"/>
          <w:lang w:val="en-GB"/>
        </w:rPr>
        <w:t>.8 and 15.10</w:t>
      </w:r>
      <w:r w:rsidR="00BD6885" w:rsidRPr="0019706F">
        <w:rPr>
          <w:rStyle w:val="Initial"/>
          <w:spacing w:val="-3"/>
          <w:szCs w:val="24"/>
          <w:lang w:val="en-GB"/>
        </w:rPr>
        <w:t xml:space="preserve"> </w:t>
      </w:r>
      <w:r w:rsidRPr="00D16C5F">
        <w:rPr>
          <w:rStyle w:val="Initial"/>
          <w:spacing w:val="-3"/>
          <w:szCs w:val="24"/>
          <w:lang w:val="en-GB"/>
        </w:rPr>
        <w:t xml:space="preserve">are publicly available. </w:t>
      </w:r>
      <w:r w:rsidRPr="000D11DE">
        <w:rPr>
          <w:rStyle w:val="Initial"/>
          <w:spacing w:val="-3"/>
          <w:szCs w:val="24"/>
        </w:rPr>
        <w:t xml:space="preserve">You can find the links to these documents in the annex. </w:t>
      </w:r>
    </w:p>
    <w:p w14:paraId="280D1183" w14:textId="3AFD31F8" w:rsidR="00F31594" w:rsidRPr="00031936" w:rsidRDefault="00F31594" w:rsidP="00031936">
      <w:pPr>
        <w:tabs>
          <w:tab w:val="left" w:pos="-720"/>
          <w:tab w:val="left" w:pos="0"/>
          <w:tab w:val="left" w:pos="720"/>
          <w:tab w:val="left" w:pos="1440"/>
          <w:tab w:val="left" w:pos="2160"/>
          <w:tab w:val="left" w:pos="2880"/>
        </w:tabs>
        <w:suppressAutoHyphens/>
        <w:rPr>
          <w:rStyle w:val="Initial"/>
          <w:spacing w:val="-3"/>
          <w:szCs w:val="24"/>
        </w:rPr>
      </w:pPr>
      <w:r w:rsidRPr="00031936">
        <w:rPr>
          <w:rStyle w:val="Initial"/>
          <w:spacing w:val="-3"/>
          <w:szCs w:val="24"/>
        </w:rPr>
        <w:t>Since the documents in the Annex originate from third parties</w:t>
      </w:r>
      <w:r w:rsidR="007E519B">
        <w:rPr>
          <w:rStyle w:val="Initial"/>
          <w:spacing w:val="-3"/>
          <w:szCs w:val="24"/>
        </w:rPr>
        <w:t>,</w:t>
      </w:r>
      <w:r w:rsidRPr="00031936">
        <w:rPr>
          <w:rStyle w:val="Initial"/>
          <w:spacing w:val="-3"/>
          <w:szCs w:val="24"/>
        </w:rPr>
        <w:t xml:space="preserve"> the originator of the documents has been consulted.</w:t>
      </w:r>
    </w:p>
    <w:p w14:paraId="18659B78" w14:textId="576083D9" w:rsidR="00F31594" w:rsidRPr="00031936" w:rsidRDefault="00F31594" w:rsidP="00031936">
      <w:pPr>
        <w:tabs>
          <w:tab w:val="left" w:pos="-720"/>
          <w:tab w:val="left" w:pos="0"/>
          <w:tab w:val="left" w:pos="720"/>
          <w:tab w:val="left" w:pos="1440"/>
          <w:tab w:val="left" w:pos="2160"/>
          <w:tab w:val="left" w:pos="2880"/>
        </w:tabs>
        <w:suppressAutoHyphens/>
        <w:rPr>
          <w:rStyle w:val="Initial"/>
          <w:spacing w:val="-3"/>
          <w:szCs w:val="24"/>
        </w:rPr>
      </w:pPr>
      <w:r w:rsidRPr="00031936">
        <w:rPr>
          <w:rStyle w:val="Initial"/>
          <w:spacing w:val="-3"/>
          <w:szCs w:val="24"/>
        </w:rPr>
        <w:t>Following an examination of the documents listed in the Annex under the provisions of Regulation (EC) No 1049/2001 regarding public access to documents</w:t>
      </w:r>
      <w:r w:rsidR="007E519B">
        <w:rPr>
          <w:rStyle w:val="Initial"/>
          <w:spacing w:val="-3"/>
          <w:szCs w:val="24"/>
        </w:rPr>
        <w:t>,</w:t>
      </w:r>
      <w:r w:rsidRPr="00031936">
        <w:rPr>
          <w:rStyle w:val="Initial"/>
          <w:spacing w:val="-3"/>
          <w:szCs w:val="24"/>
        </w:rPr>
        <w:t xml:space="preserve"> and taking into account the opinion of the third party, we regret to inform you that your application cannot be granted, as disclosure is prevented by exceptions to the right of access laid down in Article 4 of this Regulation. We have considered whether partial access could be grante</w:t>
      </w:r>
      <w:r w:rsidR="007E519B">
        <w:rPr>
          <w:rStyle w:val="Initial"/>
          <w:spacing w:val="-3"/>
          <w:szCs w:val="24"/>
        </w:rPr>
        <w:t>d  to the documents</w:t>
      </w:r>
      <w:r w:rsidRPr="00031936">
        <w:rPr>
          <w:rStyle w:val="Initial"/>
          <w:spacing w:val="-3"/>
          <w:szCs w:val="24"/>
        </w:rPr>
        <w:t xml:space="preserve"> requested  under  Arti</w:t>
      </w:r>
      <w:r w:rsidR="007E519B">
        <w:rPr>
          <w:rStyle w:val="Initial"/>
          <w:spacing w:val="-3"/>
          <w:szCs w:val="24"/>
        </w:rPr>
        <w:t>cle  4(6) of this Regulation;</w:t>
      </w:r>
      <w:r w:rsidRPr="00031936">
        <w:rPr>
          <w:rStyle w:val="Initial"/>
          <w:spacing w:val="-3"/>
          <w:szCs w:val="24"/>
        </w:rPr>
        <w:t xml:space="preserve"> h</w:t>
      </w:r>
      <w:r w:rsidR="007E519B">
        <w:rPr>
          <w:rStyle w:val="Initial"/>
          <w:spacing w:val="-3"/>
          <w:szCs w:val="24"/>
        </w:rPr>
        <w:t xml:space="preserve">owever, no meaningful partial access could be granted without </w:t>
      </w:r>
      <w:r w:rsidRPr="00031936">
        <w:rPr>
          <w:rStyle w:val="Initial"/>
          <w:spacing w:val="-3"/>
          <w:szCs w:val="24"/>
        </w:rPr>
        <w:t>undermi</w:t>
      </w:r>
      <w:r w:rsidR="007E519B">
        <w:rPr>
          <w:rStyle w:val="Initial"/>
          <w:spacing w:val="-3"/>
          <w:szCs w:val="24"/>
        </w:rPr>
        <w:t>ning the interests protected under Article 4 </w:t>
      </w:r>
      <w:r w:rsidRPr="00031936">
        <w:rPr>
          <w:rStyle w:val="Initial"/>
          <w:spacing w:val="-3"/>
          <w:szCs w:val="24"/>
        </w:rPr>
        <w:t>therein.</w:t>
      </w:r>
    </w:p>
    <w:p w14:paraId="0D0A0C02" w14:textId="48D71AED" w:rsidR="00F31594" w:rsidRPr="00031936" w:rsidRDefault="007E519B" w:rsidP="00031936">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lastRenderedPageBreak/>
        <w:t>Article 4(1)(a), third indent of</w:t>
      </w:r>
      <w:r w:rsidR="00F31594" w:rsidRPr="00031936">
        <w:rPr>
          <w:rStyle w:val="Initial"/>
          <w:spacing w:val="-3"/>
          <w:szCs w:val="24"/>
        </w:rPr>
        <w:t xml:space="preserve"> Reg</w:t>
      </w:r>
      <w:r>
        <w:rPr>
          <w:rStyle w:val="Initial"/>
          <w:spacing w:val="-3"/>
          <w:szCs w:val="24"/>
        </w:rPr>
        <w:t>ulation (EC) No 1049/2001 provides that the</w:t>
      </w:r>
      <w:r w:rsidR="00F31594" w:rsidRPr="00031936">
        <w:rPr>
          <w:rStyle w:val="Initial"/>
          <w:spacing w:val="-3"/>
          <w:szCs w:val="24"/>
        </w:rPr>
        <w:t xml:space="preserve"> institutions shall  r</w:t>
      </w:r>
      <w:r>
        <w:rPr>
          <w:rStyle w:val="Initial"/>
          <w:spacing w:val="-3"/>
          <w:szCs w:val="24"/>
        </w:rPr>
        <w:t xml:space="preserve">efuse access to a document </w:t>
      </w:r>
      <w:r w:rsidR="00F31594" w:rsidRPr="00031936">
        <w:rPr>
          <w:rStyle w:val="Initial"/>
          <w:spacing w:val="-3"/>
          <w:szCs w:val="24"/>
        </w:rPr>
        <w:t>wher</w:t>
      </w:r>
      <w:r>
        <w:rPr>
          <w:rStyle w:val="Initial"/>
          <w:spacing w:val="-3"/>
          <w:szCs w:val="24"/>
        </w:rPr>
        <w:t xml:space="preserve">e disclosure would  undermine the protection of </w:t>
      </w:r>
      <w:r w:rsidR="00F31594" w:rsidRPr="00031936">
        <w:rPr>
          <w:rStyle w:val="Initial"/>
          <w:spacing w:val="-3"/>
          <w:szCs w:val="24"/>
        </w:rPr>
        <w:t xml:space="preserve">the public interest as regards (...) international relations. </w:t>
      </w:r>
    </w:p>
    <w:p w14:paraId="557B7228" w14:textId="069509AF" w:rsidR="00F31594" w:rsidRPr="00031936" w:rsidRDefault="007E519B" w:rsidP="00031936">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 xml:space="preserve">As far as the </w:t>
      </w:r>
      <w:r w:rsidR="00F31594" w:rsidRPr="00031936">
        <w:rPr>
          <w:rStyle w:val="Initial"/>
          <w:spacing w:val="-3"/>
          <w:szCs w:val="24"/>
        </w:rPr>
        <w:t>protectio</w:t>
      </w:r>
      <w:r>
        <w:rPr>
          <w:rStyle w:val="Initial"/>
          <w:spacing w:val="-3"/>
          <w:szCs w:val="24"/>
        </w:rPr>
        <w:t>n of international relations is concerned, the EU Court</w:t>
      </w:r>
      <w:r w:rsidR="00F31594" w:rsidRPr="00031936">
        <w:rPr>
          <w:rStyle w:val="Initial"/>
          <w:spacing w:val="-3"/>
          <w:szCs w:val="24"/>
        </w:rPr>
        <w:t xml:space="preserve"> has acknowledged that the institutions enjoy a wide discretion when </w:t>
      </w:r>
      <w:r w:rsidR="00BD6885">
        <w:rPr>
          <w:rStyle w:val="Initial"/>
          <w:spacing w:val="-3"/>
          <w:szCs w:val="24"/>
        </w:rPr>
        <w:t>considering whether access to a</w:t>
      </w:r>
      <w:r>
        <w:rPr>
          <w:rStyle w:val="Initial"/>
          <w:spacing w:val="-3"/>
          <w:szCs w:val="24"/>
        </w:rPr>
        <w:t xml:space="preserve"> document may undermine the public</w:t>
      </w:r>
      <w:r w:rsidR="00F31594" w:rsidRPr="00031936">
        <w:rPr>
          <w:rStyle w:val="Initial"/>
          <w:spacing w:val="-3"/>
          <w:szCs w:val="24"/>
        </w:rPr>
        <w:t xml:space="preserve"> interest</w:t>
      </w:r>
      <w:r w:rsidR="00F31594" w:rsidRPr="00031936">
        <w:rPr>
          <w:rStyle w:val="FootnoteReference"/>
          <w:spacing w:val="-3"/>
          <w:szCs w:val="24"/>
        </w:rPr>
        <w:footnoteReference w:id="3"/>
      </w:r>
      <w:r w:rsidR="00F31594" w:rsidRPr="00031936">
        <w:rPr>
          <w:rStyle w:val="Initial"/>
          <w:spacing w:val="-3"/>
          <w:szCs w:val="24"/>
        </w:rPr>
        <w:t>.</w:t>
      </w:r>
    </w:p>
    <w:p w14:paraId="7BD742AB" w14:textId="4AC6013C" w:rsidR="000D49D6" w:rsidRPr="00031936" w:rsidRDefault="000D11DE" w:rsidP="00031936">
      <w:pPr>
        <w:tabs>
          <w:tab w:val="left" w:pos="-720"/>
        </w:tabs>
        <w:suppressAutoHyphens/>
        <w:rPr>
          <w:rStyle w:val="Initial"/>
          <w:spacing w:val="-3"/>
          <w:szCs w:val="24"/>
        </w:rPr>
      </w:pPr>
      <w:r>
        <w:rPr>
          <w:rStyle w:val="Initial"/>
          <w:spacing w:val="-3"/>
          <w:szCs w:val="24"/>
        </w:rPr>
        <w:t>Documents</w:t>
      </w:r>
      <w:r w:rsidR="00BD6885">
        <w:rPr>
          <w:rStyle w:val="Initial"/>
          <w:spacing w:val="-3"/>
          <w:szCs w:val="24"/>
        </w:rPr>
        <w:t xml:space="preserve"> 1,</w:t>
      </w:r>
      <w:r w:rsidR="007E519B">
        <w:rPr>
          <w:rStyle w:val="Initial"/>
          <w:spacing w:val="-3"/>
          <w:szCs w:val="24"/>
        </w:rPr>
        <w:t xml:space="preserve"> </w:t>
      </w:r>
      <w:r w:rsidR="00BD6885">
        <w:rPr>
          <w:rStyle w:val="Initial"/>
          <w:spacing w:val="-3"/>
          <w:szCs w:val="24"/>
        </w:rPr>
        <w:t>2,</w:t>
      </w:r>
      <w:r w:rsidR="007E519B">
        <w:rPr>
          <w:rStyle w:val="Initial"/>
          <w:spacing w:val="-3"/>
          <w:szCs w:val="24"/>
        </w:rPr>
        <w:t xml:space="preserve"> </w:t>
      </w:r>
      <w:r w:rsidR="00BD6885">
        <w:rPr>
          <w:rStyle w:val="Initial"/>
          <w:spacing w:val="-3"/>
          <w:szCs w:val="24"/>
        </w:rPr>
        <w:t>3,</w:t>
      </w:r>
      <w:r w:rsidR="007E519B">
        <w:rPr>
          <w:rStyle w:val="Initial"/>
          <w:spacing w:val="-3"/>
          <w:szCs w:val="24"/>
        </w:rPr>
        <w:t xml:space="preserve"> </w:t>
      </w:r>
      <w:r w:rsidR="00BD6885">
        <w:rPr>
          <w:rStyle w:val="Initial"/>
          <w:spacing w:val="-3"/>
          <w:szCs w:val="24"/>
        </w:rPr>
        <w:t>4,</w:t>
      </w:r>
      <w:r w:rsidR="007E519B">
        <w:rPr>
          <w:rStyle w:val="Initial"/>
          <w:spacing w:val="-3"/>
          <w:szCs w:val="24"/>
        </w:rPr>
        <w:t xml:space="preserve"> </w:t>
      </w:r>
      <w:r w:rsidR="00BD6885">
        <w:rPr>
          <w:rStyle w:val="Initial"/>
          <w:spacing w:val="-3"/>
          <w:szCs w:val="24"/>
        </w:rPr>
        <w:t>5,</w:t>
      </w:r>
      <w:r w:rsidR="007E519B">
        <w:rPr>
          <w:rStyle w:val="Initial"/>
          <w:spacing w:val="-3"/>
          <w:szCs w:val="24"/>
        </w:rPr>
        <w:t xml:space="preserve"> </w:t>
      </w:r>
      <w:r w:rsidR="00BD6885">
        <w:rPr>
          <w:rStyle w:val="Initial"/>
          <w:spacing w:val="-3"/>
          <w:szCs w:val="24"/>
        </w:rPr>
        <w:t>6,</w:t>
      </w:r>
      <w:r w:rsidR="007E519B">
        <w:rPr>
          <w:rStyle w:val="Initial"/>
          <w:spacing w:val="-3"/>
          <w:szCs w:val="24"/>
        </w:rPr>
        <w:t xml:space="preserve"> </w:t>
      </w:r>
      <w:r w:rsidR="00BD6885">
        <w:rPr>
          <w:rStyle w:val="Initial"/>
          <w:spacing w:val="-3"/>
          <w:szCs w:val="24"/>
        </w:rPr>
        <w:t>7,</w:t>
      </w:r>
      <w:r w:rsidR="007E519B">
        <w:rPr>
          <w:rStyle w:val="Initial"/>
          <w:spacing w:val="-3"/>
          <w:szCs w:val="24"/>
        </w:rPr>
        <w:t xml:space="preserve"> </w:t>
      </w:r>
      <w:r w:rsidR="00BD6885">
        <w:rPr>
          <w:rStyle w:val="Initial"/>
          <w:spacing w:val="-3"/>
          <w:szCs w:val="24"/>
        </w:rPr>
        <w:t>8,</w:t>
      </w:r>
      <w:r w:rsidR="007E519B">
        <w:rPr>
          <w:rStyle w:val="Initial"/>
          <w:spacing w:val="-3"/>
          <w:szCs w:val="24"/>
        </w:rPr>
        <w:t xml:space="preserve"> </w:t>
      </w:r>
      <w:r w:rsidR="00BD6885">
        <w:rPr>
          <w:rStyle w:val="Initial"/>
          <w:spacing w:val="-3"/>
          <w:szCs w:val="24"/>
        </w:rPr>
        <w:t>11,</w:t>
      </w:r>
      <w:r w:rsidR="007E519B">
        <w:rPr>
          <w:rStyle w:val="Initial"/>
          <w:spacing w:val="-3"/>
          <w:szCs w:val="24"/>
        </w:rPr>
        <w:t xml:space="preserve"> </w:t>
      </w:r>
      <w:r w:rsidR="00BD6885">
        <w:rPr>
          <w:rStyle w:val="Initial"/>
          <w:spacing w:val="-3"/>
          <w:szCs w:val="24"/>
        </w:rPr>
        <w:t>12,</w:t>
      </w:r>
      <w:r w:rsidR="007E519B">
        <w:rPr>
          <w:rStyle w:val="Initial"/>
          <w:spacing w:val="-3"/>
          <w:szCs w:val="24"/>
        </w:rPr>
        <w:t xml:space="preserve"> </w:t>
      </w:r>
      <w:r w:rsidR="00BD6885">
        <w:rPr>
          <w:rStyle w:val="Initial"/>
          <w:spacing w:val="-3"/>
          <w:szCs w:val="24"/>
        </w:rPr>
        <w:t>13,</w:t>
      </w:r>
      <w:r w:rsidR="007E519B">
        <w:rPr>
          <w:rStyle w:val="Initial"/>
          <w:spacing w:val="-3"/>
          <w:szCs w:val="24"/>
        </w:rPr>
        <w:t xml:space="preserve"> </w:t>
      </w:r>
      <w:r w:rsidR="00BD6885">
        <w:rPr>
          <w:rStyle w:val="Initial"/>
          <w:spacing w:val="-3"/>
          <w:szCs w:val="24"/>
        </w:rPr>
        <w:t>14 (except for 14.4) and 15 ( except for 15.8 and 15.10)</w:t>
      </w:r>
      <w:r>
        <w:rPr>
          <w:rStyle w:val="Initial"/>
          <w:spacing w:val="-3"/>
          <w:szCs w:val="24"/>
        </w:rPr>
        <w:t xml:space="preserve"> </w:t>
      </w:r>
      <w:r w:rsidR="00F31594" w:rsidRPr="00031936">
        <w:rPr>
          <w:rStyle w:val="Initial"/>
          <w:spacing w:val="-3"/>
          <w:szCs w:val="24"/>
        </w:rPr>
        <w:t>which you seek to obtain contain internal information received by the ECS, internal draft documents which were not intended for publication or any</w:t>
      </w:r>
      <w:r w:rsidR="0063587B">
        <w:rPr>
          <w:rStyle w:val="Initial"/>
          <w:spacing w:val="-3"/>
          <w:szCs w:val="24"/>
        </w:rPr>
        <w:t xml:space="preserve"> </w:t>
      </w:r>
      <w:r w:rsidR="00F31594" w:rsidRPr="00031936">
        <w:rPr>
          <w:rStyle w:val="Initial"/>
          <w:spacing w:val="-3"/>
          <w:szCs w:val="24"/>
        </w:rPr>
        <w:t>further dissemination and contain sensitive positions of countries. Their disclosure would reveal internal information sent in confidence and could undermine relations between the Energy Charter Secretariat and Contracting Parties/Observers, including the European Union and its Member States.</w:t>
      </w:r>
    </w:p>
    <w:p w14:paraId="0C2587AB" w14:textId="7C2CC4F8" w:rsidR="00F31594" w:rsidRPr="00031936" w:rsidRDefault="007E519B" w:rsidP="00031936">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Consequently, we conclude that disclosure of the abovementioned documents would seriously undermine</w:t>
      </w:r>
      <w:r w:rsidR="00F31594" w:rsidRPr="00031936">
        <w:rPr>
          <w:rStyle w:val="Initial"/>
          <w:spacing w:val="-3"/>
          <w:szCs w:val="24"/>
        </w:rPr>
        <w:t xml:space="preserve"> th</w:t>
      </w:r>
      <w:r>
        <w:rPr>
          <w:rStyle w:val="Initial"/>
          <w:spacing w:val="-3"/>
          <w:szCs w:val="24"/>
        </w:rPr>
        <w:t xml:space="preserve">e protection of the public </w:t>
      </w:r>
      <w:r w:rsidR="00F31594" w:rsidRPr="00031936">
        <w:rPr>
          <w:rStyle w:val="Initial"/>
          <w:spacing w:val="-3"/>
          <w:szCs w:val="24"/>
        </w:rPr>
        <w:t>intere</w:t>
      </w:r>
      <w:r>
        <w:rPr>
          <w:rStyle w:val="Initial"/>
          <w:spacing w:val="-3"/>
          <w:szCs w:val="24"/>
        </w:rPr>
        <w:t>st as regards international relations, in</w:t>
      </w:r>
      <w:r w:rsidR="00F31594" w:rsidRPr="00031936">
        <w:rPr>
          <w:rStyle w:val="Initial"/>
          <w:spacing w:val="-3"/>
          <w:szCs w:val="24"/>
        </w:rPr>
        <w:t xml:space="preserve"> a reasonably foreseeable and non-hypothetical manner, pursuant to article 4(1)(a), third indent of Regulation (EC) No 1049/2001.</w:t>
      </w:r>
    </w:p>
    <w:p w14:paraId="22BFC003" w14:textId="327E6BCD" w:rsidR="00F31594" w:rsidRPr="00031936" w:rsidRDefault="00F31594" w:rsidP="007E519B">
      <w:pPr>
        <w:tabs>
          <w:tab w:val="left" w:pos="-720"/>
          <w:tab w:val="left" w:pos="0"/>
          <w:tab w:val="left" w:pos="720"/>
          <w:tab w:val="left" w:pos="1440"/>
          <w:tab w:val="left" w:pos="2160"/>
          <w:tab w:val="left" w:pos="2880"/>
        </w:tabs>
        <w:suppressAutoHyphens/>
        <w:rPr>
          <w:rStyle w:val="Initial"/>
          <w:spacing w:val="-3"/>
          <w:szCs w:val="24"/>
        </w:rPr>
      </w:pPr>
      <w:r w:rsidRPr="00031936">
        <w:rPr>
          <w:rStyle w:val="Initial"/>
          <w:spacing w:val="-3"/>
          <w:szCs w:val="24"/>
        </w:rPr>
        <w:t>The author of the documents has objected to disclosure of the documents that they sent to the Commission and has motivated their position as follows:</w:t>
      </w:r>
      <w:r w:rsidR="007E519B">
        <w:rPr>
          <w:rStyle w:val="Initial"/>
          <w:spacing w:val="-3"/>
          <w:szCs w:val="24"/>
        </w:rPr>
        <w:t xml:space="preserve"> t</w:t>
      </w:r>
      <w:r w:rsidRPr="00031936">
        <w:rPr>
          <w:rStyle w:val="Initial"/>
          <w:spacing w:val="-3"/>
          <w:szCs w:val="24"/>
        </w:rPr>
        <w:t>he disclosure of the requested document could undermine international relations between ECS and Contracting Parties/Observers within the meaning of</w:t>
      </w:r>
      <w:r w:rsidR="00BD6885">
        <w:rPr>
          <w:rStyle w:val="Initial"/>
          <w:spacing w:val="-3"/>
          <w:szCs w:val="24"/>
        </w:rPr>
        <w:t xml:space="preserve"> </w:t>
      </w:r>
      <w:r w:rsidR="00BD6885" w:rsidRPr="00031936">
        <w:rPr>
          <w:rStyle w:val="Initial"/>
          <w:spacing w:val="-3"/>
          <w:szCs w:val="24"/>
        </w:rPr>
        <w:t>Art 4(1)</w:t>
      </w:r>
      <w:r w:rsidR="00BD6885">
        <w:rPr>
          <w:rStyle w:val="Initial"/>
          <w:spacing w:val="-3"/>
          <w:szCs w:val="24"/>
        </w:rPr>
        <w:t>(a)</w:t>
      </w:r>
      <w:r w:rsidRPr="00031936">
        <w:rPr>
          <w:rStyle w:val="Initial"/>
          <w:spacing w:val="-3"/>
          <w:szCs w:val="24"/>
        </w:rPr>
        <w:t xml:space="preserve"> third indent of Regulation (EC) 1049/2001</w:t>
      </w:r>
      <w:r w:rsidR="00096AC1" w:rsidRPr="00031936">
        <w:rPr>
          <w:rStyle w:val="Initial"/>
          <w:spacing w:val="-3"/>
          <w:szCs w:val="24"/>
        </w:rPr>
        <w:t>.</w:t>
      </w:r>
    </w:p>
    <w:p w14:paraId="3135E884" w14:textId="57EADB4E" w:rsidR="00096AC1" w:rsidRPr="00031936" w:rsidRDefault="000D11DE" w:rsidP="00031936">
      <w:pPr>
        <w:tabs>
          <w:tab w:val="left" w:pos="-720"/>
          <w:tab w:val="left" w:pos="0"/>
          <w:tab w:val="left" w:pos="720"/>
          <w:tab w:val="left" w:pos="1440"/>
          <w:tab w:val="left" w:pos="2160"/>
          <w:tab w:val="left" w:pos="2880"/>
        </w:tabs>
        <w:suppressAutoHyphens/>
        <w:rPr>
          <w:rStyle w:val="Initial"/>
          <w:spacing w:val="-3"/>
          <w:szCs w:val="24"/>
        </w:rPr>
      </w:pPr>
      <w:r>
        <w:rPr>
          <w:rStyle w:val="Initial"/>
          <w:spacing w:val="-3"/>
          <w:szCs w:val="24"/>
        </w:rPr>
        <w:t>With regard to the documents</w:t>
      </w:r>
      <w:r w:rsidR="007066B9">
        <w:rPr>
          <w:rStyle w:val="Initial"/>
          <w:spacing w:val="-3"/>
          <w:szCs w:val="24"/>
        </w:rPr>
        <w:t xml:space="preserve"> </w:t>
      </w:r>
      <w:r w:rsidR="00BD6885" w:rsidRPr="0019706F">
        <w:rPr>
          <w:rStyle w:val="Initial"/>
          <w:spacing w:val="-3"/>
          <w:szCs w:val="24"/>
        </w:rPr>
        <w:t>4,</w:t>
      </w:r>
      <w:r w:rsidR="007E519B">
        <w:rPr>
          <w:rStyle w:val="Initial"/>
          <w:spacing w:val="-3"/>
          <w:szCs w:val="24"/>
        </w:rPr>
        <w:t xml:space="preserve"> </w:t>
      </w:r>
      <w:r w:rsidR="00BD6885" w:rsidRPr="0019706F">
        <w:rPr>
          <w:rStyle w:val="Initial"/>
          <w:spacing w:val="-3"/>
          <w:szCs w:val="24"/>
        </w:rPr>
        <w:t>5,</w:t>
      </w:r>
      <w:r w:rsidR="007E519B">
        <w:rPr>
          <w:rStyle w:val="Initial"/>
          <w:spacing w:val="-3"/>
          <w:szCs w:val="24"/>
        </w:rPr>
        <w:t xml:space="preserve"> </w:t>
      </w:r>
      <w:r w:rsidR="00BD6885" w:rsidRPr="0019706F">
        <w:rPr>
          <w:rStyle w:val="Initial"/>
          <w:spacing w:val="-3"/>
          <w:szCs w:val="24"/>
        </w:rPr>
        <w:t>6,</w:t>
      </w:r>
      <w:r w:rsidR="007E519B">
        <w:rPr>
          <w:rStyle w:val="Initial"/>
          <w:spacing w:val="-3"/>
          <w:szCs w:val="24"/>
        </w:rPr>
        <w:t xml:space="preserve"> </w:t>
      </w:r>
      <w:r w:rsidR="00BD6885" w:rsidRPr="0019706F">
        <w:rPr>
          <w:rStyle w:val="Initial"/>
          <w:spacing w:val="-3"/>
          <w:szCs w:val="24"/>
        </w:rPr>
        <w:t>7,</w:t>
      </w:r>
      <w:r w:rsidR="007E519B">
        <w:rPr>
          <w:rStyle w:val="Initial"/>
          <w:spacing w:val="-3"/>
          <w:szCs w:val="24"/>
        </w:rPr>
        <w:t xml:space="preserve"> </w:t>
      </w:r>
      <w:r w:rsidR="00BD6885" w:rsidRPr="0019706F">
        <w:rPr>
          <w:rStyle w:val="Initial"/>
          <w:spacing w:val="-3"/>
          <w:szCs w:val="24"/>
        </w:rPr>
        <w:t>11,</w:t>
      </w:r>
      <w:r w:rsidR="007E519B">
        <w:rPr>
          <w:rStyle w:val="Initial"/>
          <w:spacing w:val="-3"/>
          <w:szCs w:val="24"/>
        </w:rPr>
        <w:t xml:space="preserve"> </w:t>
      </w:r>
      <w:r w:rsidR="00BD6885" w:rsidRPr="0019706F">
        <w:rPr>
          <w:rStyle w:val="Initial"/>
          <w:spacing w:val="-3"/>
          <w:szCs w:val="24"/>
        </w:rPr>
        <w:t>12,</w:t>
      </w:r>
      <w:r w:rsidR="007E519B">
        <w:rPr>
          <w:rStyle w:val="Initial"/>
          <w:spacing w:val="-3"/>
          <w:szCs w:val="24"/>
        </w:rPr>
        <w:t xml:space="preserve"> </w:t>
      </w:r>
      <w:r w:rsidR="00BD6885" w:rsidRPr="0019706F">
        <w:rPr>
          <w:rStyle w:val="Initial"/>
          <w:spacing w:val="-3"/>
          <w:szCs w:val="24"/>
        </w:rPr>
        <w:t>13,</w:t>
      </w:r>
      <w:r w:rsidR="007E519B">
        <w:rPr>
          <w:rStyle w:val="Initial"/>
          <w:spacing w:val="-3"/>
          <w:szCs w:val="24"/>
        </w:rPr>
        <w:t xml:space="preserve"> </w:t>
      </w:r>
      <w:r w:rsidR="00BD6885" w:rsidRPr="0019706F">
        <w:rPr>
          <w:rStyle w:val="Initial"/>
          <w:spacing w:val="-3"/>
          <w:szCs w:val="24"/>
        </w:rPr>
        <w:t>15</w:t>
      </w:r>
      <w:r w:rsidR="00BD6885">
        <w:rPr>
          <w:rStyle w:val="Initial"/>
          <w:spacing w:val="-3"/>
          <w:szCs w:val="24"/>
        </w:rPr>
        <w:t xml:space="preserve"> (except 15.8 and 15.10)</w:t>
      </w:r>
      <w:r>
        <w:rPr>
          <w:rStyle w:val="Initial"/>
          <w:spacing w:val="-3"/>
          <w:szCs w:val="24"/>
        </w:rPr>
        <w:t xml:space="preserve"> </w:t>
      </w:r>
      <w:r w:rsidR="00096AC1" w:rsidRPr="00031936">
        <w:rPr>
          <w:rStyle w:val="Initial"/>
          <w:spacing w:val="-3"/>
          <w:szCs w:val="24"/>
        </w:rPr>
        <w:t>listed in annex to the present letter, disclosure of the identified documents is prevented by the exception concerning the protection of</w:t>
      </w:r>
      <w:r w:rsidR="00096AC1" w:rsidRPr="00031936">
        <w:rPr>
          <w:szCs w:val="24"/>
        </w:rPr>
        <w:t xml:space="preserve"> </w:t>
      </w:r>
      <w:r w:rsidR="00096AC1" w:rsidRPr="00031936">
        <w:rPr>
          <w:rStyle w:val="Initial"/>
          <w:spacing w:val="-3"/>
          <w:szCs w:val="24"/>
        </w:rPr>
        <w:t>privacy and the integrity of the individual outlined in Article 4(1)(b) of Regulation (EC) No 1049/2001, because they contain the following personal data:</w:t>
      </w:r>
    </w:p>
    <w:p w14:paraId="7C25D6FB" w14:textId="3912EEA3" w:rsidR="00096AC1" w:rsidRPr="00031936" w:rsidRDefault="00096AC1" w:rsidP="007E519B">
      <w:pPr>
        <w:tabs>
          <w:tab w:val="left" w:pos="-720"/>
          <w:tab w:val="left" w:pos="0"/>
          <w:tab w:val="left" w:pos="720"/>
          <w:tab w:val="left" w:pos="1440"/>
          <w:tab w:val="left" w:pos="2160"/>
          <w:tab w:val="left" w:pos="2880"/>
        </w:tabs>
        <w:suppressAutoHyphens/>
        <w:spacing w:after="0"/>
        <w:ind w:left="720" w:hanging="720"/>
        <w:rPr>
          <w:rStyle w:val="Initial"/>
          <w:spacing w:val="-3"/>
          <w:szCs w:val="24"/>
        </w:rPr>
      </w:pPr>
      <w:r w:rsidRPr="00031936">
        <w:rPr>
          <w:rStyle w:val="Initial"/>
          <w:spacing w:val="-3"/>
          <w:szCs w:val="24"/>
        </w:rPr>
        <w:t>-</w:t>
      </w:r>
      <w:r w:rsidRPr="00031936">
        <w:rPr>
          <w:rStyle w:val="Initial"/>
          <w:spacing w:val="-3"/>
          <w:szCs w:val="24"/>
        </w:rPr>
        <w:tab/>
        <w:t>the names/initials and contact information of  C</w:t>
      </w:r>
      <w:r w:rsidR="007E519B">
        <w:rPr>
          <w:rStyle w:val="Initial"/>
          <w:spacing w:val="-3"/>
          <w:szCs w:val="24"/>
        </w:rPr>
        <w:t xml:space="preserve">ommission staff members not </w:t>
      </w:r>
      <w:r w:rsidRPr="00031936">
        <w:rPr>
          <w:rStyle w:val="Initial"/>
          <w:spacing w:val="-3"/>
          <w:szCs w:val="24"/>
        </w:rPr>
        <w:t xml:space="preserve">pertaining to the senior management;  </w:t>
      </w:r>
    </w:p>
    <w:p w14:paraId="52B562E1" w14:textId="77777777" w:rsidR="00096AC1" w:rsidRPr="00031936" w:rsidRDefault="00096AC1" w:rsidP="00031936">
      <w:pPr>
        <w:tabs>
          <w:tab w:val="left" w:pos="-720"/>
          <w:tab w:val="left" w:pos="0"/>
          <w:tab w:val="left" w:pos="720"/>
          <w:tab w:val="left" w:pos="1440"/>
          <w:tab w:val="left" w:pos="2160"/>
          <w:tab w:val="left" w:pos="2880"/>
        </w:tabs>
        <w:suppressAutoHyphens/>
        <w:spacing w:after="0"/>
        <w:rPr>
          <w:rStyle w:val="Initial"/>
          <w:spacing w:val="-3"/>
          <w:szCs w:val="24"/>
        </w:rPr>
      </w:pPr>
      <w:r w:rsidRPr="00031936">
        <w:rPr>
          <w:rStyle w:val="Initial"/>
          <w:spacing w:val="-3"/>
          <w:szCs w:val="24"/>
        </w:rPr>
        <w:t>-</w:t>
      </w:r>
      <w:r w:rsidRPr="00031936">
        <w:rPr>
          <w:rStyle w:val="Initial"/>
          <w:spacing w:val="-3"/>
          <w:szCs w:val="24"/>
        </w:rPr>
        <w:tab/>
        <w:t xml:space="preserve">the names/initials and contact details of other natural persons; </w:t>
      </w:r>
    </w:p>
    <w:p w14:paraId="139F29C8" w14:textId="56D9EB8B" w:rsidR="00096AC1" w:rsidRPr="00031936" w:rsidRDefault="00096AC1" w:rsidP="00031936">
      <w:pPr>
        <w:tabs>
          <w:tab w:val="left" w:pos="-720"/>
          <w:tab w:val="left" w:pos="0"/>
          <w:tab w:val="left" w:pos="720"/>
          <w:tab w:val="left" w:pos="1440"/>
          <w:tab w:val="left" w:pos="2160"/>
          <w:tab w:val="left" w:pos="2880"/>
        </w:tabs>
        <w:suppressAutoHyphens/>
        <w:spacing w:after="0"/>
        <w:rPr>
          <w:rStyle w:val="Initial"/>
          <w:spacing w:val="-3"/>
          <w:szCs w:val="24"/>
        </w:rPr>
      </w:pPr>
      <w:r w:rsidRPr="00031936">
        <w:rPr>
          <w:rStyle w:val="Initial"/>
          <w:spacing w:val="-3"/>
          <w:szCs w:val="24"/>
        </w:rPr>
        <w:t>-</w:t>
      </w:r>
      <w:r w:rsidRPr="00031936">
        <w:rPr>
          <w:rStyle w:val="Initial"/>
          <w:spacing w:val="-3"/>
          <w:szCs w:val="24"/>
        </w:rPr>
        <w:tab/>
        <w:t>handwritten signatures/abbreviate</w:t>
      </w:r>
      <w:r w:rsidR="00400001">
        <w:rPr>
          <w:rStyle w:val="Initial"/>
          <w:spacing w:val="-3"/>
          <w:szCs w:val="24"/>
        </w:rPr>
        <w:t>d signatures of natural persons.</w:t>
      </w:r>
      <w:r w:rsidRPr="00031936">
        <w:rPr>
          <w:rStyle w:val="Initial"/>
          <w:spacing w:val="-3"/>
          <w:szCs w:val="24"/>
        </w:rPr>
        <w:t xml:space="preserve"> </w:t>
      </w:r>
    </w:p>
    <w:p w14:paraId="5C12A18A" w14:textId="77777777" w:rsidR="000628FB" w:rsidRPr="00031936" w:rsidRDefault="000628FB" w:rsidP="00031936">
      <w:pPr>
        <w:tabs>
          <w:tab w:val="left" w:pos="-720"/>
          <w:tab w:val="left" w:pos="0"/>
          <w:tab w:val="left" w:pos="720"/>
          <w:tab w:val="left" w:pos="1440"/>
          <w:tab w:val="left" w:pos="2160"/>
          <w:tab w:val="left" w:pos="2880"/>
        </w:tabs>
        <w:suppressAutoHyphens/>
        <w:spacing w:after="0"/>
        <w:rPr>
          <w:rStyle w:val="Initial"/>
          <w:spacing w:val="-3"/>
          <w:szCs w:val="24"/>
        </w:rPr>
      </w:pPr>
    </w:p>
    <w:p w14:paraId="51CC1AB3" w14:textId="77777777" w:rsidR="000628FB" w:rsidRPr="00031936" w:rsidRDefault="000628FB" w:rsidP="00031936">
      <w:pPr>
        <w:tabs>
          <w:tab w:val="left" w:pos="-720"/>
          <w:tab w:val="left" w:pos="0"/>
          <w:tab w:val="left" w:pos="720"/>
          <w:tab w:val="left" w:pos="1440"/>
          <w:tab w:val="left" w:pos="2160"/>
          <w:tab w:val="left" w:pos="2880"/>
        </w:tabs>
        <w:suppressAutoHyphens/>
        <w:rPr>
          <w:rStyle w:val="Initial"/>
          <w:spacing w:val="-3"/>
          <w:szCs w:val="24"/>
        </w:rPr>
      </w:pPr>
      <w:r w:rsidRPr="00031936">
        <w:rPr>
          <w:rStyle w:val="Initial"/>
          <w:spacing w:val="-3"/>
          <w:szCs w:val="24"/>
        </w:rPr>
        <w:t>Article 9(1)(b) of the Data Protection Regulation</w:t>
      </w:r>
      <w:r w:rsidRPr="00031936">
        <w:rPr>
          <w:rStyle w:val="FootnoteReference"/>
          <w:spacing w:val="-3"/>
          <w:szCs w:val="24"/>
        </w:rPr>
        <w:footnoteReference w:id="4"/>
      </w:r>
      <w:r w:rsidRPr="00031936">
        <w:rPr>
          <w:rStyle w:val="Initial"/>
          <w:spacing w:val="-3"/>
          <w:szCs w:val="24"/>
        </w:rPr>
        <w:t xml:space="preserve"> does not allow the transmission of these personal data, except if you prove that it is necessary to have the data transmitted to you for a specific purpose in the public interest and where there is no reason to assume that the legitimate interests of the data subject might be prejudiced. In your request, you do not express any particular interest to have access to these personal data nor do you put forward any arguments to establish the necessity to have the data transmitted for a specific purpose in the public interest.</w:t>
      </w:r>
    </w:p>
    <w:p w14:paraId="1E2930A0" w14:textId="041C6120" w:rsidR="000628FB" w:rsidRPr="00031936" w:rsidRDefault="000628FB" w:rsidP="00031936">
      <w:pPr>
        <w:tabs>
          <w:tab w:val="left" w:pos="-720"/>
          <w:tab w:val="left" w:pos="0"/>
          <w:tab w:val="left" w:pos="720"/>
          <w:tab w:val="left" w:pos="1440"/>
          <w:tab w:val="left" w:pos="2160"/>
          <w:tab w:val="left" w:pos="2880"/>
        </w:tabs>
        <w:suppressAutoHyphens/>
        <w:rPr>
          <w:rStyle w:val="Initial"/>
          <w:spacing w:val="-3"/>
          <w:szCs w:val="24"/>
        </w:rPr>
      </w:pPr>
      <w:r w:rsidRPr="00031936">
        <w:rPr>
          <w:rStyle w:val="Initial"/>
          <w:spacing w:val="-3"/>
          <w:szCs w:val="24"/>
        </w:rPr>
        <w:lastRenderedPageBreak/>
        <w:t>Consequently, we conclude that, pursuant to Articl</w:t>
      </w:r>
      <w:r w:rsidR="007E519B">
        <w:rPr>
          <w:rStyle w:val="Initial"/>
          <w:spacing w:val="-3"/>
          <w:szCs w:val="24"/>
        </w:rPr>
        <w:t>e 4(1)(b) of Regulation (EC) No </w:t>
      </w:r>
      <w:r w:rsidRPr="00031936">
        <w:rPr>
          <w:rStyle w:val="Initial"/>
          <w:spacing w:val="-3"/>
          <w:szCs w:val="24"/>
        </w:rPr>
        <w:t>1049/2001, access cannot be granted to the personal data contained in the requested documents, as the need to obtain access thereto for a purpose in the public interest has not been substantiated and there is no reason to think that the legitimate interests of the individuals concerned would not be prejudiced by disclosure of the personal data concerned.</w:t>
      </w:r>
    </w:p>
    <w:p w14:paraId="2D3B3DAC" w14:textId="77777777" w:rsidR="000628FB" w:rsidRPr="00031936" w:rsidRDefault="000628FB" w:rsidP="00031936">
      <w:pPr>
        <w:tabs>
          <w:tab w:val="left" w:pos="-720"/>
          <w:tab w:val="left" w:pos="0"/>
          <w:tab w:val="left" w:pos="720"/>
          <w:tab w:val="left" w:pos="1440"/>
          <w:tab w:val="left" w:pos="2160"/>
          <w:tab w:val="left" w:pos="2880"/>
        </w:tabs>
        <w:suppressAutoHyphens/>
        <w:rPr>
          <w:rStyle w:val="Initial"/>
          <w:spacing w:val="-3"/>
          <w:szCs w:val="24"/>
        </w:rPr>
      </w:pPr>
      <w:r w:rsidRPr="00031936">
        <w:rPr>
          <w:rStyle w:val="Initial"/>
          <w:spacing w:val="-3"/>
          <w:szCs w:val="24"/>
        </w:rPr>
        <w:t>In accordance with Article 7(2) of Regulation (EC) No 1049/2001, you are entitled to make a confirmatory application requesting the Commission to review this position.</w:t>
      </w:r>
    </w:p>
    <w:p w14:paraId="54B9B744" w14:textId="77777777" w:rsidR="000628FB" w:rsidRPr="00031936" w:rsidRDefault="000628FB" w:rsidP="00031936">
      <w:pPr>
        <w:tabs>
          <w:tab w:val="left" w:pos="-720"/>
          <w:tab w:val="left" w:pos="0"/>
          <w:tab w:val="left" w:pos="720"/>
          <w:tab w:val="left" w:pos="1440"/>
          <w:tab w:val="left" w:pos="2160"/>
          <w:tab w:val="left" w:pos="2880"/>
        </w:tabs>
        <w:suppressAutoHyphens/>
        <w:rPr>
          <w:rStyle w:val="Initial"/>
          <w:spacing w:val="-3"/>
          <w:szCs w:val="24"/>
        </w:rPr>
      </w:pPr>
      <w:r w:rsidRPr="00031936">
        <w:rPr>
          <w:rStyle w:val="Initial"/>
          <w:spacing w:val="-3"/>
          <w:szCs w:val="24"/>
        </w:rPr>
        <w:t>Such a confirmatory application should be addressed within 15 working days upon receipt of this letter to the Secretary-General of the Commission at the following address:</w:t>
      </w:r>
    </w:p>
    <w:p w14:paraId="73B885FD" w14:textId="77777777" w:rsidR="000628FB" w:rsidRPr="00031936" w:rsidRDefault="000628FB" w:rsidP="007E519B">
      <w:pPr>
        <w:tabs>
          <w:tab w:val="left" w:pos="-720"/>
          <w:tab w:val="left" w:pos="0"/>
          <w:tab w:val="left" w:pos="720"/>
          <w:tab w:val="left" w:pos="1440"/>
          <w:tab w:val="left" w:pos="2160"/>
          <w:tab w:val="left" w:pos="2880"/>
        </w:tabs>
        <w:suppressAutoHyphens/>
        <w:spacing w:after="0"/>
        <w:rPr>
          <w:rStyle w:val="Initial"/>
          <w:spacing w:val="-3"/>
          <w:szCs w:val="24"/>
        </w:rPr>
      </w:pPr>
      <w:r w:rsidRPr="00031936">
        <w:rPr>
          <w:rStyle w:val="Initial"/>
          <w:spacing w:val="-3"/>
          <w:szCs w:val="24"/>
        </w:rPr>
        <w:t>European Commission</w:t>
      </w:r>
    </w:p>
    <w:p w14:paraId="08F93665" w14:textId="77777777" w:rsidR="000628FB" w:rsidRPr="00031936" w:rsidRDefault="000628FB" w:rsidP="007E519B">
      <w:pPr>
        <w:tabs>
          <w:tab w:val="left" w:pos="-720"/>
          <w:tab w:val="left" w:pos="0"/>
          <w:tab w:val="left" w:pos="720"/>
          <w:tab w:val="left" w:pos="1440"/>
          <w:tab w:val="left" w:pos="2160"/>
          <w:tab w:val="left" w:pos="2880"/>
        </w:tabs>
        <w:suppressAutoHyphens/>
        <w:spacing w:after="0"/>
        <w:rPr>
          <w:rStyle w:val="Initial"/>
          <w:spacing w:val="-3"/>
          <w:szCs w:val="24"/>
        </w:rPr>
      </w:pPr>
      <w:r w:rsidRPr="00031936">
        <w:rPr>
          <w:rStyle w:val="Initial"/>
          <w:spacing w:val="-3"/>
          <w:szCs w:val="24"/>
        </w:rPr>
        <w:t>Secretariat-General</w:t>
      </w:r>
    </w:p>
    <w:p w14:paraId="5BA8815A" w14:textId="77777777" w:rsidR="000628FB" w:rsidRPr="00031936" w:rsidRDefault="000628FB" w:rsidP="007E519B">
      <w:pPr>
        <w:tabs>
          <w:tab w:val="left" w:pos="-720"/>
          <w:tab w:val="left" w:pos="0"/>
          <w:tab w:val="left" w:pos="720"/>
          <w:tab w:val="left" w:pos="1440"/>
          <w:tab w:val="left" w:pos="2160"/>
          <w:tab w:val="left" w:pos="2880"/>
        </w:tabs>
        <w:suppressAutoHyphens/>
        <w:spacing w:after="0"/>
        <w:rPr>
          <w:rStyle w:val="Initial"/>
          <w:spacing w:val="-3"/>
          <w:szCs w:val="24"/>
        </w:rPr>
      </w:pPr>
      <w:r w:rsidRPr="00031936">
        <w:rPr>
          <w:szCs w:val="24"/>
        </w:rPr>
        <w:t xml:space="preserve">Transparency, Document Management &amp; Access to Documents (SG.C.1) </w:t>
      </w:r>
      <w:r w:rsidRPr="00031936">
        <w:rPr>
          <w:szCs w:val="24"/>
        </w:rPr>
        <w:br/>
      </w:r>
      <w:r w:rsidRPr="00031936">
        <w:rPr>
          <w:rStyle w:val="Initial"/>
          <w:spacing w:val="-3"/>
          <w:szCs w:val="24"/>
        </w:rPr>
        <w:t>BERL 7/076</w:t>
      </w:r>
    </w:p>
    <w:p w14:paraId="6A775088" w14:textId="77777777" w:rsidR="000628FB" w:rsidRPr="00031936" w:rsidRDefault="00BD6885" w:rsidP="007E519B">
      <w:pPr>
        <w:tabs>
          <w:tab w:val="left" w:pos="-720"/>
          <w:tab w:val="left" w:pos="0"/>
          <w:tab w:val="left" w:pos="720"/>
          <w:tab w:val="left" w:pos="1440"/>
          <w:tab w:val="left" w:pos="2160"/>
          <w:tab w:val="left" w:pos="2880"/>
        </w:tabs>
        <w:suppressAutoHyphens/>
        <w:spacing w:after="0"/>
        <w:rPr>
          <w:rStyle w:val="Initial"/>
          <w:spacing w:val="-3"/>
          <w:szCs w:val="24"/>
        </w:rPr>
      </w:pPr>
      <w:r>
        <w:rPr>
          <w:rStyle w:val="Initial"/>
          <w:spacing w:val="-3"/>
          <w:szCs w:val="24"/>
        </w:rPr>
        <w:t>B-1049 Brussels</w:t>
      </w:r>
    </w:p>
    <w:p w14:paraId="7E594E64" w14:textId="77777777" w:rsidR="000628FB" w:rsidRPr="00031936" w:rsidRDefault="000628FB" w:rsidP="00031936">
      <w:pPr>
        <w:tabs>
          <w:tab w:val="left" w:pos="-720"/>
          <w:tab w:val="left" w:pos="0"/>
          <w:tab w:val="left" w:pos="720"/>
          <w:tab w:val="left" w:pos="1440"/>
          <w:tab w:val="left" w:pos="2160"/>
          <w:tab w:val="left" w:pos="2880"/>
        </w:tabs>
        <w:suppressAutoHyphens/>
        <w:rPr>
          <w:rStyle w:val="Initial"/>
          <w:spacing w:val="-3"/>
          <w:szCs w:val="24"/>
        </w:rPr>
      </w:pPr>
      <w:r w:rsidRPr="00031936">
        <w:rPr>
          <w:rStyle w:val="Initial"/>
          <w:spacing w:val="-3"/>
          <w:szCs w:val="24"/>
        </w:rPr>
        <w:t xml:space="preserve">or by email to: </w:t>
      </w:r>
      <w:hyperlink r:id="rId12" w:history="1">
        <w:r w:rsidRPr="00031936">
          <w:rPr>
            <w:rStyle w:val="Hyperlink"/>
            <w:spacing w:val="-3"/>
            <w:szCs w:val="24"/>
          </w:rPr>
          <w:t>sg-acc-doc@ec.europa.eu</w:t>
        </w:r>
      </w:hyperlink>
    </w:p>
    <w:p w14:paraId="3A446BC8" w14:textId="77777777" w:rsidR="009D4D9A" w:rsidRPr="00031936" w:rsidRDefault="007E519B" w:rsidP="00031936">
      <w:pPr>
        <w:pStyle w:val="ClosingL"/>
        <w:jc w:val="both"/>
        <w:rPr>
          <w:szCs w:val="24"/>
        </w:rPr>
      </w:pPr>
      <w:sdt>
        <w:sdtPr>
          <w:rPr>
            <w:szCs w:val="24"/>
            <w:lang w:val="en-US"/>
          </w:rPr>
          <w:alias w:val="Closing - Individuals"/>
          <w:tag w:val="C68nspw0BaceecP6yoNcC0-j2tZA4taU4MzfdtIU3YJU3"/>
          <w:id w:val="1351989680"/>
          <w:comboBox>
            <w:listItem w:displayText="Yours faithfully," w:value="Yours faithfully,"/>
            <w:listItem w:displayText="Yours sincerely," w:value="Yours sincerely,"/>
          </w:comboBox>
        </w:sdtPr>
        <w:sdtEndPr/>
        <w:sdtContent>
          <w:r w:rsidR="00D1628B" w:rsidRPr="00031936">
            <w:rPr>
              <w:noProof/>
              <w:szCs w:val="24"/>
            </w:rPr>
            <w:t>Yours faithfully,</w:t>
          </w:r>
        </w:sdtContent>
      </w:sdt>
    </w:p>
    <w:p w14:paraId="6DE79C23" w14:textId="77777777" w:rsidR="009D4D9A" w:rsidRPr="00031936" w:rsidRDefault="00CD265E" w:rsidP="00031936">
      <w:pPr>
        <w:pStyle w:val="Signature"/>
        <w:jc w:val="both"/>
        <w:rPr>
          <w:szCs w:val="24"/>
        </w:rPr>
      </w:pPr>
      <w:r w:rsidRPr="00031936">
        <w:rPr>
          <w:noProof/>
          <w:szCs w:val="24"/>
        </w:rPr>
        <mc:AlternateContent>
          <mc:Choice Requires="wps">
            <w:drawing>
              <wp:anchor distT="0" distB="0" distL="114300" distR="114300" simplePos="0" relativeHeight="251658240" behindDoc="0" locked="0" layoutInCell="1" allowOverlap="1" wp14:anchorId="132C7926" wp14:editId="2C306D64">
                <wp:simplePos x="0" y="0"/>
                <wp:positionH relativeFrom="column">
                  <wp:posOffset>3224889</wp:posOffset>
                </wp:positionH>
                <wp:positionV relativeFrom="paragraph">
                  <wp:posOffset>177538</wp:posOffset>
                </wp:positionV>
                <wp:extent cx="777633" cy="360000"/>
                <wp:effectExtent l="0" t="0" r="3810" b="2540"/>
                <wp:wrapNone/>
                <wp:docPr id="2" name="E-Signature" title="E-Signature"/>
                <wp:cNvGraphicFramePr/>
                <a:graphic xmlns:a="http://schemas.openxmlformats.org/drawingml/2006/main">
                  <a:graphicData uri="http://schemas.microsoft.com/office/word/2010/wordprocessingShape">
                    <wps:wsp>
                      <wps:cNvSpPr txBox="1"/>
                      <wps:spPr>
                        <a:xfrm>
                          <a:off x="0" y="0"/>
                          <a:ext cx="777633" cy="360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E8F68" w14:textId="77777777" w:rsidR="00CD265E" w:rsidRDefault="00CD265E" w:rsidP="007E519B">
                            <w:pPr>
                              <w:spacing w:after="0"/>
                              <w:jc w:val="center"/>
                            </w:pPr>
                            <w:r>
                              <w:t>(e-signed)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2C7926" id="_x0000_t202" coordsize="21600,21600" o:spt="202" path="m,l,21600r21600,l21600,xe">
                <v:stroke joinstyle="miter"/>
                <v:path gradientshapeok="t" o:connecttype="rect"/>
              </v:shapetype>
              <v:shape id="E-Signature" o:spid="_x0000_s1026" type="#_x0000_t202" alt="Title: E-Signature" style="position:absolute;left:0;text-align:left;margin-left:253.95pt;margin-top:14pt;width:61.25pt;height:28.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" filled="f" stroked="f" strokeweight=".5pt">
                <v:textbox inset="0,0,0,0">
                  <w:txbxContent>
                    <w:p w14:paraId="6C1E8F68" w14:textId="77777777" w:rsidR="00CD265E" w:rsidRDefault="00CD265E" w:rsidP="007E519B">
                      <w:pPr>
                        <w:spacing w:after="0"/>
                        <w:jc w:val="center"/>
                      </w:pPr>
                      <w:r>
                        <w:t>(e-signed)</w:t>
                      </w:r>
                    </w:p>
                  </w:txbxContent>
                </v:textbox>
              </v:shape>
            </w:pict>
          </mc:Fallback>
        </mc:AlternateContent>
      </w:r>
      <w:sdt>
        <w:sdtPr>
          <w:rPr>
            <w:szCs w:val="24"/>
          </w:rPr>
          <w:alias w:val="Signature - Standard"/>
          <w:tag w:val="NmEO4ZHqP4QyYh81tCRGZ5-dbv7NsqMh4gNizrzyBVFO9"/>
          <w:id w:val="-105577120"/>
          <w:dataBinding w:xpath="/Author/Names/DocumentScript/FullName" w:storeItemID="{FF914DEE-3B0A-4FAD-8F8B-74F81B88D263}"/>
          <w:text w:multiLine="1"/>
        </w:sdtPr>
        <w:sdtEndPr/>
        <w:sdtContent>
          <w:r w:rsidR="00F05A0D" w:rsidRPr="00031936">
            <w:rPr>
              <w:szCs w:val="24"/>
            </w:rPr>
            <w:t>Koen DOENS</w:t>
          </w:r>
        </w:sdtContent>
      </w:sdt>
    </w:p>
    <w:sdt>
      <w:sdtPr>
        <w:rPr>
          <w:szCs w:val="24"/>
        </w:rPr>
        <w:alias w:val="Contacts"/>
        <w:tag w:val="MUTCKbIDg4M4GgpVX0uV60"/>
        <w:id w:val="-313257752"/>
      </w:sdtPr>
      <w:sdtEndPr/>
      <w:sdtContent>
        <w:p w14:paraId="695DEBAA" w14:textId="3C322EE9" w:rsidR="009D4D9A" w:rsidRPr="00031936" w:rsidRDefault="00D1628B" w:rsidP="00B75E61">
          <w:pPr>
            <w:pStyle w:val="Contact"/>
            <w:rPr>
              <w:szCs w:val="24"/>
            </w:rPr>
          </w:pPr>
          <w:r w:rsidRPr="00031936">
            <w:rPr>
              <w:szCs w:val="24"/>
            </w:rPr>
            <w:br/>
          </w:r>
        </w:p>
      </w:sdtContent>
    </w:sdt>
    <w:sdt>
      <w:sdtPr>
        <w:rPr>
          <w:szCs w:val="24"/>
        </w:rPr>
        <w:alias w:val="Enclosures"/>
        <w:tag w:val="7bFXJeMwfKwLyMz6sYNJy3"/>
        <w:id w:val="352158220"/>
      </w:sdtPr>
      <w:sdtEndPr/>
      <w:sdtContent>
        <w:p w14:paraId="5326C9D3" w14:textId="77777777" w:rsidR="009D4D9A" w:rsidRPr="00031936" w:rsidRDefault="007E519B" w:rsidP="00031936">
          <w:pPr>
            <w:pStyle w:val="Enclosures"/>
            <w:jc w:val="both"/>
            <w:rPr>
              <w:szCs w:val="24"/>
            </w:rPr>
          </w:pPr>
          <w:sdt>
            <w:sdtPr>
              <w:rPr>
                <w:szCs w:val="24"/>
              </w:rPr>
              <w:id w:val="-335154078"/>
              <w:comboBox>
                <w:listItem w:displayText="Enclosure:" w:value="Enclosure:"/>
                <w:listItem w:displayText="Enclosures:" w:value="Enclosures:"/>
              </w:comboBox>
            </w:sdtPr>
            <w:sdtEndPr/>
            <w:sdtContent>
              <w:r w:rsidR="00D1628B" w:rsidRPr="00031936">
                <w:rPr>
                  <w:noProof/>
                  <w:szCs w:val="24"/>
                </w:rPr>
                <w:t>Enclosure:</w:t>
              </w:r>
            </w:sdtContent>
          </w:sdt>
          <w:r w:rsidR="0042007F">
            <w:rPr>
              <w:szCs w:val="24"/>
            </w:rPr>
            <w:t xml:space="preserve"> </w:t>
          </w:r>
          <w:r w:rsidR="00E85594" w:rsidRPr="00031936">
            <w:rPr>
              <w:szCs w:val="24"/>
            </w:rPr>
            <w:t>Annex</w:t>
          </w:r>
        </w:p>
      </w:sdtContent>
    </w:sdt>
    <w:p w14:paraId="1219812A" w14:textId="2A0D3653" w:rsidR="009D4D9A" w:rsidRPr="00B16C2F" w:rsidRDefault="007E519B" w:rsidP="00031936">
      <w:pPr>
        <w:pStyle w:val="Copies"/>
        <w:jc w:val="both"/>
        <w:rPr>
          <w:szCs w:val="24"/>
          <w:lang w:val="es-ES"/>
        </w:rPr>
      </w:pPr>
      <w:sdt>
        <w:sdtPr>
          <w:rPr>
            <w:szCs w:val="24"/>
          </w:rPr>
          <w:alias w:val="Copies"/>
          <w:tag w:val="W1BZBkAinaE5RmD5eJ0kj3"/>
          <w:id w:val="1292329338"/>
        </w:sdtPr>
        <w:sdtEndPr/>
        <w:sdtContent>
          <w:sdt>
            <w:sdtPr>
              <w:rPr>
                <w:szCs w:val="24"/>
                <w:lang w:val="es-ES"/>
              </w:rPr>
              <w:id w:val="1775665219"/>
              <w:comboBox>
                <w:listItem w:displayText="c.c.:" w:value="c.c.:"/>
              </w:comboBox>
            </w:sdtPr>
            <w:sdtEndPr/>
            <w:sdtContent>
              <w:r w:rsidR="00D1628B" w:rsidRPr="00B16C2F">
                <w:rPr>
                  <w:noProof/>
                  <w:szCs w:val="24"/>
                  <w:lang w:val="es-ES"/>
                </w:rPr>
                <w:t>c.c.:</w:t>
              </w:r>
            </w:sdtContent>
          </w:sdt>
          <w:r w:rsidR="000F0244" w:rsidRPr="000F0244">
            <w:t xml:space="preserve"> </w:t>
          </w:r>
          <w:bookmarkStart w:id="0" w:name="_GoBack"/>
          <w:bookmarkEnd w:id="0"/>
          <w:r w:rsidR="000F0244" w:rsidRPr="000F0244">
            <w:rPr>
              <w:szCs w:val="24"/>
              <w:lang w:val="es-ES"/>
            </w:rPr>
            <w:t>ve_devco.cad (DEVCO.R)</w:t>
          </w:r>
        </w:sdtContent>
      </w:sdt>
    </w:p>
    <w:sectPr w:rsidR="009D4D9A" w:rsidRPr="00B16C2F">
      <w:headerReference w:type="even" r:id="rId13"/>
      <w:headerReference w:type="default" r:id="rId14"/>
      <w:footerReference w:type="even" r:id="rId15"/>
      <w:footerReference w:type="default" r:id="rId16"/>
      <w:headerReference w:type="first" r:id="rId17"/>
      <w:footerReference w:type="first" r:id="rId18"/>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9C0BD" w14:textId="77777777" w:rsidR="001605C9" w:rsidRDefault="001605C9">
      <w:pPr>
        <w:spacing w:after="0"/>
      </w:pPr>
      <w:r>
        <w:separator/>
      </w:r>
    </w:p>
  </w:endnote>
  <w:endnote w:type="continuationSeparator" w:id="0">
    <w:p w14:paraId="52779C0B" w14:textId="77777777" w:rsidR="001605C9" w:rsidRDefault="00160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C0D4" w14:textId="77777777" w:rsidR="009D4D9A" w:rsidRDefault="00D1628B">
    <w:pPr>
      <w:pStyle w:val="FooterLine"/>
      <w:jc w:val="center"/>
    </w:pPr>
    <w:r>
      <w:fldChar w:fldCharType="begin"/>
    </w:r>
    <w:r>
      <w:instrText>PAGE   \* MERGEFORMAT</w:instrText>
    </w:r>
    <w:r>
      <w:fldChar w:fldCharType="separate"/>
    </w:r>
    <w:r w:rsidR="001605C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9BA6" w14:textId="61F3DEF6" w:rsidR="009D4D9A" w:rsidRDefault="00D1628B">
    <w:pPr>
      <w:pStyle w:val="FooterLine"/>
      <w:jc w:val="center"/>
    </w:pPr>
    <w:r>
      <w:fldChar w:fldCharType="begin"/>
    </w:r>
    <w:r>
      <w:instrText>PAGE   \* MERGEFORMAT</w:instrText>
    </w:r>
    <w:r>
      <w:fldChar w:fldCharType="separate"/>
    </w:r>
    <w:r w:rsidR="007E519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0AED" w14:textId="77777777" w:rsidR="009D4D9A" w:rsidRDefault="007E519B" w:rsidP="00722AC0">
    <w:pPr>
      <w:pStyle w:val="Address"/>
    </w:pPr>
    <w:sdt>
      <w:sdtPr>
        <w:alias w:val="Address - Official"/>
        <w:tag w:val="Qg2ayj4E6IB8uNAwDSogi5-qKMKCSESmqIaQbLuxRaQQ2"/>
        <w:id w:val="96063474"/>
      </w:sdtPr>
      <w:sdtEndPr/>
      <w:sdtContent>
        <w:r w:rsidR="00722AC0" w:rsidRPr="00031936">
          <w:rPr>
            <w:szCs w:val="24"/>
          </w:rPr>
          <w:t>By email to: ask+request-7575-566a71c9@asktheeu.org</w:t>
        </w:r>
      </w:sdtContent>
    </w:sdt>
  </w:p>
  <w:sdt>
    <w:sdtPr>
      <w:rPr>
        <w:sz w:val="16"/>
      </w:rPr>
      <w:alias w:val="EC Footer - Standard "/>
      <w:tag w:val="SVoGAZ38gakDmzcHmLly90-Uz5BECj2qQF70SGAMzDdI0"/>
      <w:id w:val="799339808"/>
    </w:sdtPr>
    <w:sdtEndPr/>
    <w:sdtContent>
      <w:p w14:paraId="628B0BD9" w14:textId="77777777" w:rsidR="009D4D9A" w:rsidRDefault="009D4D9A" w:rsidP="00722AC0">
        <w:pPr>
          <w:pStyle w:val="Address"/>
        </w:pPr>
      </w:p>
      <w:p w14:paraId="0B52774D" w14:textId="77777777" w:rsidR="009D4D9A" w:rsidRDefault="007E519B">
        <w:pPr>
          <w:pStyle w:val="Footer"/>
        </w:pPr>
        <w:sdt>
          <w:sdtPr>
            <w:rPr>
              <w:lang w:val="fr-FR"/>
            </w:rPr>
            <w:id w:val="-238252629"/>
            <w:dataBinding w:xpath="/Author/Addresses/Address[Id = 'f03b5801-04c9-4931-aa17-c6d6c70bc579']/Footer" w:storeItemID="{19EFE8F7-8B70-4B1D-8254-316B00A01853}"/>
            <w:text w:multiLine="1"/>
          </w:sdtPr>
          <w:sdtEndPr/>
          <w:sdtContent>
            <w:r w:rsidR="00F05A0D" w:rsidRPr="001605C9">
              <w:rPr>
                <w:lang w:val="fr-FR"/>
              </w:rPr>
              <w:t>Commission européenne/Europese Commissie, 1049 Bruxelles/Brussel, BELGIQUE/BELGIË - Tel. +32 22991111</w:t>
            </w:r>
          </w:sdtContent>
        </w:sdt>
      </w:p>
      <w:p w14:paraId="75B774EC" w14:textId="77777777" w:rsidR="009D4D9A" w:rsidRDefault="007E519B">
        <w:pPr>
          <w:pStyle w:val="Footer"/>
          <w:rPr>
            <w:sz w:val="12"/>
          </w:rPr>
        </w:pPr>
      </w:p>
    </w:sdtContent>
  </w:sdt>
  <w:p w14:paraId="1A0D8B88" w14:textId="18EBC0DF" w:rsidR="009D4D9A" w:rsidRDefault="007E519B">
    <w:pPr>
      <w:pStyle w:val="Footer"/>
    </w:pPr>
    <w:sdt>
      <w:sdtPr>
        <w:alias w:val="Email Address"/>
        <w:tag w:val="MjGgt6e7BqMZJMWY5fWzc6"/>
        <w:id w:val="1212618669"/>
        <w:showingPlcHdr/>
        <w:dataBinding w:xpath="/Author/Email" w:storeItemID="{19EFE8F7-8B70-4B1D-8254-316B00A01853}"/>
        <w:text w:multiLine="1"/>
      </w:sdtPr>
      <w:sdtEnd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1186" w14:textId="77777777" w:rsidR="001605C9" w:rsidRDefault="001605C9">
      <w:pPr>
        <w:spacing w:after="0"/>
      </w:pPr>
      <w:r>
        <w:separator/>
      </w:r>
    </w:p>
  </w:footnote>
  <w:footnote w:type="continuationSeparator" w:id="0">
    <w:p w14:paraId="6F578292" w14:textId="77777777" w:rsidR="001605C9" w:rsidRDefault="001605C9">
      <w:pPr>
        <w:spacing w:after="0"/>
      </w:pPr>
      <w:r>
        <w:continuationSeparator/>
      </w:r>
    </w:p>
  </w:footnote>
  <w:footnote w:id="1">
    <w:p w14:paraId="5332C922" w14:textId="77777777" w:rsidR="00724570" w:rsidRPr="006733F4" w:rsidRDefault="00724570" w:rsidP="00724570">
      <w:pPr>
        <w:pStyle w:val="FootnoteText"/>
        <w:rPr>
          <w:lang w:val="en-IE"/>
        </w:rPr>
      </w:pPr>
      <w:r w:rsidRPr="006733F4">
        <w:rPr>
          <w:rStyle w:val="FootnoteReference"/>
        </w:rPr>
        <w:footnoteRef/>
      </w:r>
      <w:r w:rsidRPr="006733F4">
        <w:t xml:space="preserve"> Ref. Ares(2020)730686 - 05/02/2020.</w:t>
      </w:r>
    </w:p>
  </w:footnote>
  <w:footnote w:id="2">
    <w:p w14:paraId="5E5AF311" w14:textId="77777777" w:rsidR="00724570" w:rsidRPr="006733F4" w:rsidRDefault="00724570" w:rsidP="00724570">
      <w:pPr>
        <w:pStyle w:val="FootnoteText"/>
        <w:rPr>
          <w:lang w:val="en-IE"/>
        </w:rPr>
      </w:pPr>
      <w:r w:rsidRPr="006733F4">
        <w:rPr>
          <w:rStyle w:val="FootnoteReference"/>
        </w:rPr>
        <w:footnoteRef/>
      </w:r>
      <w:r w:rsidRPr="006733F4">
        <w:t xml:space="preserve"> Ref. Ares(2020)2080292 - 16/04/2020</w:t>
      </w:r>
      <w:r>
        <w:t>.</w:t>
      </w:r>
    </w:p>
  </w:footnote>
  <w:footnote w:id="3">
    <w:p w14:paraId="622BCB95" w14:textId="77777777" w:rsidR="00F31594" w:rsidRPr="006733F4" w:rsidRDefault="00F31594" w:rsidP="00F31594">
      <w:pPr>
        <w:pStyle w:val="FootnoteText"/>
        <w:ind w:left="142" w:hanging="142"/>
        <w:rPr>
          <w:lang w:val="en-IE"/>
        </w:rPr>
      </w:pPr>
      <w:r>
        <w:rPr>
          <w:rStyle w:val="FootnoteReference"/>
        </w:rPr>
        <w:footnoteRef/>
      </w:r>
      <w:r>
        <w:t xml:space="preserve"> </w:t>
      </w:r>
      <w:r w:rsidRPr="001E1C3E">
        <w:t>Judgment  of  the  Court  of  First  Instance  of  25  April  2007,  in  case  T-264/04,  WWF  European  Policy Programme v Council, EU:T:2007:114, paragraph 40.</w:t>
      </w:r>
    </w:p>
  </w:footnote>
  <w:footnote w:id="4">
    <w:p w14:paraId="452E0F5C" w14:textId="77777777" w:rsidR="000628FB" w:rsidRPr="006733F4" w:rsidRDefault="000628FB" w:rsidP="000628FB">
      <w:pPr>
        <w:pStyle w:val="FootnoteText"/>
        <w:rPr>
          <w:lang w:val="en-IE"/>
        </w:rPr>
      </w:pPr>
      <w:r w:rsidRPr="006733F4">
        <w:rPr>
          <w:rStyle w:val="FootnoteReference"/>
        </w:rPr>
        <w:footnoteRef/>
      </w:r>
      <w:r w:rsidRPr="006733F4">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12A4F" w14:textId="77777777" w:rsidR="00722AC0" w:rsidRDefault="00722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2A69" w14:textId="77777777" w:rsidR="00722AC0" w:rsidRDefault="00722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132A" w14:textId="77777777" w:rsidR="00722AC0" w:rsidRDefault="00722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876A844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D7C6643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F84021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FBAA394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CA5A6B7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1DD82E3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DC2AB17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2892D95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698EEE0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06008A20"/>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63FACAF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CE3A07B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6DD84E9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5412D1D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E1A982C"/>
    <w:multiLevelType w:val="multilevel"/>
    <w:tmpl w:val="BCEC62A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F828B49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6977472E"/>
    <w:multiLevelType w:val="multilevel"/>
    <w:tmpl w:val="0D66755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6F06761E"/>
    <w:multiLevelType w:val="hybridMultilevel"/>
    <w:tmpl w:val="3D7AC2EE"/>
    <w:lvl w:ilvl="0" w:tplc="5518F51C">
      <w:start w:val="1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65145E"/>
    <w:multiLevelType w:val="multilevel"/>
    <w:tmpl w:val="782224D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6"/>
  </w:num>
  <w:num w:numId="4">
    <w:abstractNumId w:val="11"/>
  </w:num>
  <w:num w:numId="5">
    <w:abstractNumId w:val="15"/>
  </w:num>
  <w:num w:numId="6">
    <w:abstractNumId w:val="16"/>
  </w:num>
  <w:num w:numId="7">
    <w:abstractNumId w:val="1"/>
  </w:num>
  <w:num w:numId="8">
    <w:abstractNumId w:val="5"/>
  </w:num>
  <w:num w:numId="9">
    <w:abstractNumId w:val="13"/>
  </w:num>
  <w:num w:numId="10">
    <w:abstractNumId w:val="2"/>
  </w:num>
  <w:num w:numId="11">
    <w:abstractNumId w:val="3"/>
  </w:num>
  <w:num w:numId="12">
    <w:abstractNumId w:val="4"/>
  </w:num>
  <w:num w:numId="13">
    <w:abstractNumId w:val="7"/>
  </w:num>
  <w:num w:numId="14">
    <w:abstractNumId w:val="12"/>
  </w:num>
  <w:num w:numId="15">
    <w:abstractNumId w:val="14"/>
  </w:num>
  <w:num w:numId="16">
    <w:abstractNumId w:val="18"/>
  </w:num>
  <w:num w:numId="17">
    <w:abstractNumId w:val="8"/>
  </w:num>
  <w:num w:numId="18">
    <w:abstractNumId w:val="9"/>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C9"/>
    <w:rsid w:val="00031936"/>
    <w:rsid w:val="000628FB"/>
    <w:rsid w:val="00096AC1"/>
    <w:rsid w:val="000D11DE"/>
    <w:rsid w:val="000D49D6"/>
    <w:rsid w:val="000F0244"/>
    <w:rsid w:val="001033EE"/>
    <w:rsid w:val="001605C9"/>
    <w:rsid w:val="0019706F"/>
    <w:rsid w:val="003D7E52"/>
    <w:rsid w:val="00400001"/>
    <w:rsid w:val="0042007F"/>
    <w:rsid w:val="0063587B"/>
    <w:rsid w:val="006F2F6F"/>
    <w:rsid w:val="007066B9"/>
    <w:rsid w:val="00722AC0"/>
    <w:rsid w:val="00724570"/>
    <w:rsid w:val="007E519B"/>
    <w:rsid w:val="009D4D9A"/>
    <w:rsid w:val="00AE6D97"/>
    <w:rsid w:val="00B16C2F"/>
    <w:rsid w:val="00B46D89"/>
    <w:rsid w:val="00B75E61"/>
    <w:rsid w:val="00B807C1"/>
    <w:rsid w:val="00BD6885"/>
    <w:rsid w:val="00CD265E"/>
    <w:rsid w:val="00D1628B"/>
    <w:rsid w:val="00D16C5F"/>
    <w:rsid w:val="00D803D9"/>
    <w:rsid w:val="00E0344E"/>
    <w:rsid w:val="00E85594"/>
    <w:rsid w:val="00E959C6"/>
    <w:rsid w:val="00F05A0D"/>
    <w:rsid w:val="00F31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2E7D20"/>
  <w15:docId w15:val="{DC382B84-8FAF-4BC6-AFBF-1CD867BF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InstructionRed">
    <w:name w:val="InstructionRed"/>
    <w:semiHidden/>
    <w:rPr>
      <w:i/>
      <w:color w:val="CB3535"/>
    </w:rPr>
  </w:style>
  <w:style w:type="character" w:customStyle="1" w:styleId="InstructionBlue">
    <w:name w:val="InstructionBlue"/>
    <w:semiHidden/>
    <w:rPr>
      <w:i/>
      <w:color w:val="3366CC"/>
    </w:rPr>
  </w:style>
  <w:style w:type="character" w:customStyle="1" w:styleId="InstructionPlaceholder">
    <w:name w:val="InstructionPlaceholder"/>
    <w:semiHidden/>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RegisteredLetter">
    <w:name w:val="Registered Letter"/>
    <w:basedOn w:val="Normal"/>
    <w:rPr>
      <w:u w:val="single"/>
    </w:rPr>
  </w:style>
  <w:style w:type="paragraph" w:customStyle="1" w:styleId="YReferences">
    <w:name w:val="YReferences"/>
    <w:basedOn w:val="Normal"/>
    <w:uiPriority w:val="99"/>
    <w:pPr>
      <w:ind w:left="1531" w:hanging="1531"/>
      <w:contextualSpacing/>
    </w:pPr>
  </w:style>
  <w:style w:type="paragraph" w:customStyle="1" w:styleId="References">
    <w:name w:val="References"/>
    <w:basedOn w:val="Normal"/>
    <w:pPr>
      <w:spacing w:after="360"/>
      <w:ind w:left="5102" w:right="-567"/>
      <w:contextualSpacing/>
      <w:jc w:val="left"/>
    </w:pPr>
    <w:rPr>
      <w:sz w:val="20"/>
    </w:rPr>
  </w:style>
  <w:style w:type="paragraph" w:customStyle="1" w:styleId="Subject">
    <w:name w:val="Subject"/>
    <w:basedOn w:val="Normal"/>
    <w:pPr>
      <w:ind w:left="1531" w:hanging="1531"/>
      <w:contextualSpacing/>
      <w:jc w:val="left"/>
    </w:pPr>
    <w:rPr>
      <w:b/>
    </w:rPr>
  </w:style>
  <w:style w:type="paragraph" w:customStyle="1" w:styleId="Opening">
    <w:name w:val="Opening"/>
    <w:basedOn w:val="Normal"/>
    <w:pPr>
      <w:spacing w:before="480" w:after="480"/>
      <w:jc w:val="left"/>
    </w:pPr>
  </w:style>
  <w:style w:type="paragraph" w:customStyle="1" w:styleId="AddressTR">
    <w:name w:val="AddressTR"/>
    <w:basedOn w:val="Normal"/>
    <w:pPr>
      <w:spacing w:after="840"/>
      <w:ind w:left="5102"/>
      <w:contextualSpacing/>
      <w:jc w:val="left"/>
    </w:pPr>
  </w:style>
  <w:style w:type="paragraph" w:customStyle="1" w:styleId="AddressTL">
    <w:name w:val="AddressTL"/>
    <w:basedOn w:val="Normal"/>
    <w:pPr>
      <w:spacing w:after="840"/>
      <w:contextualSpacing/>
      <w:jc w:val="left"/>
    </w:pPr>
  </w:style>
  <w:style w:type="paragraph" w:customStyle="1" w:styleId="Address">
    <w:name w:val="Address"/>
    <w:basedOn w:val="Normal"/>
    <w:pPr>
      <w:spacing w:after="0"/>
      <w:contextualSpacing/>
      <w:jc w:val="left"/>
    </w:p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link w:val="FootnoteTextChar"/>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customStyle="1" w:styleId="AnnexTitle">
    <w:name w:val="AnnexTitle"/>
    <w:basedOn w:val="Normal"/>
    <w:next w:val="Normal"/>
    <w:uiPriority w:val="90"/>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customStyle="1" w:styleId="ContNum">
    <w:name w:val="ContNum"/>
    <w:basedOn w:val="Normal"/>
    <w:uiPriority w:val="90"/>
    <w:qFormat/>
    <w:pPr>
      <w:numPr>
        <w:numId w:val="18"/>
      </w:numPr>
    </w:pPr>
  </w:style>
  <w:style w:type="paragraph" w:customStyle="1" w:styleId="ContNumLevel2">
    <w:name w:val="ContNum (Level 2)"/>
    <w:basedOn w:val="Normal"/>
    <w:pPr>
      <w:numPr>
        <w:ilvl w:val="1"/>
        <w:numId w:val="18"/>
      </w:numPr>
    </w:pPr>
  </w:style>
  <w:style w:type="paragraph" w:customStyle="1" w:styleId="ContNumLevel3">
    <w:name w:val="ContNum (Level 3)"/>
    <w:basedOn w:val="Normal"/>
    <w:pPr>
      <w:numPr>
        <w:ilvl w:val="2"/>
        <w:numId w:val="18"/>
      </w:numPr>
    </w:pPr>
  </w:style>
  <w:style w:type="paragraph" w:styleId="NoteHeading">
    <w:name w:val="Note Heading"/>
    <w:basedOn w:val="Normal"/>
    <w:next w:val="Normal"/>
  </w:style>
  <w:style w:type="paragraph" w:customStyle="1" w:styleId="NoteHead">
    <w:name w:val="NoteHead"/>
    <w:basedOn w:val="Normal"/>
    <w:uiPriority w:val="99"/>
    <w:pPr>
      <w:spacing w:before="720" w:after="720"/>
      <w:contextualSpacing/>
      <w:jc w:val="center"/>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locked/>
    <w:rsid w:val="00724570"/>
    <w:rPr>
      <w:color w:val="0000FF"/>
      <w:u w:val="single"/>
    </w:rPr>
  </w:style>
  <w:style w:type="character" w:customStyle="1" w:styleId="Initial">
    <w:name w:val="Initial"/>
    <w:rsid w:val="00724570"/>
    <w:rPr>
      <w:rFonts w:ascii="Times New Roman" w:hAnsi="Times New Roman"/>
      <w:noProof w:val="0"/>
      <w:sz w:val="24"/>
      <w:lang w:val="en-US"/>
    </w:rPr>
  </w:style>
  <w:style w:type="character" w:styleId="FootnoteReference">
    <w:name w:val="footnote reference"/>
    <w:semiHidden/>
    <w:locked/>
    <w:rsid w:val="00724570"/>
    <w:rPr>
      <w:vertAlign w:val="superscript"/>
    </w:rPr>
  </w:style>
  <w:style w:type="character" w:customStyle="1" w:styleId="FootnoteTextChar">
    <w:name w:val="Footnote Text Char"/>
    <w:link w:val="FootnoteText"/>
    <w:semiHidden/>
    <w:rsid w:val="00724570"/>
    <w:rPr>
      <w:sz w:val="20"/>
    </w:rPr>
  </w:style>
  <w:style w:type="character" w:styleId="CommentReference">
    <w:name w:val="annotation reference"/>
    <w:basedOn w:val="DefaultParagraphFont"/>
    <w:semiHidden/>
    <w:unhideWhenUsed/>
    <w:locked/>
    <w:rsid w:val="00F31594"/>
    <w:rPr>
      <w:sz w:val="16"/>
      <w:szCs w:val="16"/>
    </w:rPr>
  </w:style>
  <w:style w:type="paragraph" w:styleId="CommentText">
    <w:name w:val="annotation text"/>
    <w:basedOn w:val="Normal"/>
    <w:link w:val="CommentTextChar"/>
    <w:semiHidden/>
    <w:unhideWhenUsed/>
    <w:locked/>
    <w:rsid w:val="00F31594"/>
    <w:pPr>
      <w:spacing w:after="0"/>
      <w:jc w:val="left"/>
    </w:pPr>
    <w:rPr>
      <w:sz w:val="20"/>
    </w:rPr>
  </w:style>
  <w:style w:type="character" w:customStyle="1" w:styleId="CommentTextChar">
    <w:name w:val="Comment Text Char"/>
    <w:basedOn w:val="DefaultParagraphFont"/>
    <w:link w:val="CommentText"/>
    <w:semiHidden/>
    <w:rsid w:val="00F31594"/>
    <w:rPr>
      <w:sz w:val="20"/>
    </w:rPr>
  </w:style>
  <w:style w:type="paragraph" w:styleId="BalloonText">
    <w:name w:val="Balloon Text"/>
    <w:basedOn w:val="Normal"/>
    <w:link w:val="BalloonTextChar"/>
    <w:semiHidden/>
    <w:locked/>
    <w:rsid w:val="00F3159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1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acc-doc@ec.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AuthorRoleName="Writer" AuthorRoleId="a4fbaff4-b07c-48b4-a21e-e7b9eedf3796">
  <Id>b6b8d195-e2c3-4af5-a757-32f7006d885d</Id>
  <Names>
    <Latin>
      <FirstName>Koen</FirstName>
      <LastName>DOENS</LastName>
    </Latin>
    <Greek>
      <FirstName/>
      <LastName/>
    </Greek>
    <Cyrillic>
      <FirstName/>
      <LastName/>
    </Cyrillic>
    <DocumentScript>
      <FirstName>Koen</FirstName>
      <LastName>DOENS</LastName>
      <FullName>Koen DOENS</FullName>
    </DocumentScript>
  </Names>
  <Initials>KD</Initials>
  <Gender>m</Gender>
  <Email/>
  <Service>DEVCO</Service>
  <Function ADCode="25" ShowInSignature="false" ShowInHeader="true" HeaderText="The Director-General">Director-General</Function>
  <WebAddress/>
  <InheritedWebAddress>WebAddress</InheritedWebAddress>
  <OrgaEntity1>
    <Id>93e8f0f9-1ec7-4448-bd27-bbb0d2689d92</Id>
    <LogicalLevel>1</LogicalLevel>
    <Name>DEVCO</Name>
    <HeadLine1>DIRECTORATE-GENERAL FOR INTERNATIONAL COOPERATION AND DEVELOPMENT</HeadLine1>
    <HeadLine2/>
    <PrimaryAddressId>f03b5801-04c9-4931-aa17-c6d6c70bc579</PrimaryAddressId>
    <SecondaryAddressId/>
    <WebAddress>WebAddress</WebAddress>
    <InheritedWebAddress>WebAddress</InheritedWebAddress>
    <ShowInHeader>true</ShowInHeader>
  </OrgaEntity1>
  <OrgaEntity2/>
  <OrgaEntity3>
    <Id>8a4aecd3-28d5-4615-9a72-70771662a9fa</Id>
    <LogicalLevel>3</LogicalLevel>
    <Name>DEVCO</Name>
    <HeadLine1>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+32 229-81566</Phone>
    <Office>L-41 12/012</Office>
  </MainWorkplace>
  <Workplaces>
    <Workplace IsMain="false">
      <AddressId>1264fb81-f6bb-475e-9f9d-a937d3be6ee2</AddressId>
      <Fax/>
      <Phone/>
      <Office/>
    </Workplace>
    <Workplace IsMain="true">
      <AddressId>f03b5801-04c9-4931-aa17-c6d6c70bc579</AddressId>
      <Fax/>
      <Phone>+32 229-81566</Phone>
      <Office>L-41 12/012</Office>
    </Workplace>
  </Workplaces>
</Author>
</file>

<file path=customXml/item2.xml><?xml version="1.0" encoding="utf-8"?>
<Texts>
  <OpeningHeadsOfState3Male>Mister President,</OpeningHeadsOfState3Male>
  <ClosingCommissionerMale>Yours sincerely,</ClosingCommissionerMale>
  <OpeningMinisters4Female>Dear Minister,</OpeningMinisters4Female>
  <OpeningMinistersGenderNeutralSingular2>Excellency,</OpeningMinistersGenderNeutralSingular2>
  <ClosingHeadsOfGovernment4Female>I remain, Madam, yours faithfully,</ClosingHeadsOfGovernment4Female>
  <ClosingExecutiveVicePresidentsEUInstFemale>Yours faithfully,</ClosingExecutiveVicePresidentsEUInstFemale>
  <SecurityPharma>Pharma Investigations</SecurityPharma>
  <MarkingUntilText>UNTIL</MarkingUntilText>
  <ClosingHeadsOfState2Female>I have the honour to be, Madam, most respectfully,</ClosingHeadsOfState2Female>
  <ClosingMinsters2Male>I remain, Sir, yours faithfully,</ClosingMinsters2Male>
  <ClosingMembersOfParliament3Female>Yours sincerely,</ClosingMembersOfParliament3Female>
  <OpeningHeadsOfState2Male>President,</OpeningHeadsOfState2Male>
  <ClosingPresidentsEUInstStandardFemale>Yours faithfully,</ClosingPresidentsEUInstStandardFemale>
  <ClosingSecretariesGeneralGenderNeutralIndefinite>Yours faithfully,</ClosingSecretariesGeneralGenderNeutralIndefinite>
  <OpeningMinisters3Male>Sir,</OpeningMinisters3Male>
  <ClosingCommissionerFemale>Yours sincerely,</ClosingCommissionerFemale>
  <ClosingExecutiveVicePresidentsEUInstMale>Yours faithfully,</ClosingExecutiveVicePresidentsEUInstMale>
  <OpeningHeadsOfGovernmentStandard>Dear Prime Minister,</OpeningHeadsOfGovernmentStandard>
  <OpeningSecretariesGeneral2Male>Sir,</OpeningSecretariesGeneral2Male>
  <SecurityMediationServiceMatter>Mediation Service</SecurityMediationServiceMatter>
  <OpeningPresidentsEUInstStandard>Dear President,</OpeningPresidentsEUInstStandard>
  <ClosingIndividualsFormalStandardFemale>Yours faithfully,</ClosingIndividualsFormalStandardFemale>
  <SecurityEconomyAndFinance>Economy and Finance</SecurityEconomyAndFinance>
  <ClosingMinsters3Male>I remain, Sir, yours faithfully,</ClosingMinsters3Male>
  <ClosingHeadsOfStateStandard>I have the honour to be, Sir / Madam, respectfully yours,</ClosingHeadsOfStateStandard>
  <OpeningExecutiveVicePresidentsEUInstMale>Dear Executive Vice-President,</OpeningExecutiveVicePresidentsEUInstMale>
  <OpeningMinistersStandard>Sir, / Madam,</OpeningMinistersStandard>
  <ClosingAmbassadors2Male>Yours faithfully,</ClosingAmbassadors2Male>
  <ClosingMembersOfParliamentGenderNeutralIndefinite>Yours sincerely,</ClosingMembersOfParliamentGenderNeutralIndefinite>
  <OpeningHeadsOfGovernment4Male>Excellency,</OpeningHeadsOfGovernment4Male>
  <FooterFax>Fax</FooterFax>
  <OpeningMinistersStandardMale>Sir,</OpeningMinistersStandardMale>
  <ClosingIndividualsLessFormalFemale>Yours sincerely,</ClosingIndividualsLessFormalFemale>
  <COMPFootnoteText>{field:HYPERLINK "https://myintracomm.ec.europa.eu/corp/security/EN/newDS3/SensitiveInformation/Pages/SPECIAL-HANDLING-INFORMATION-DG-COMP.aspx?ln=en" |https://myintracomm.ec.europa.eu/corp/security/EN/newDS3/SensitiveInformation/Pages/SPECIAL-HANDLING-INFORMATION-DG-COMP.aspx?ln=en}</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ClosingMembersOfParliament2Female>Yours sincerely,</ClosingMembersOfParliament2Female>
  <NoteCopy>c.c.:</NoteCopy>
  <OpeningMembersOfParliament2Male>Dear Mr [name and surname],</OpeningMembersOfParliament2Male>
  <FooterOffice>Office:</FooterOffice>
  <SecurityOlafInvestigations>OLAF Investigations</SecurityOlafInvestigations>
  <NoteReference>Ref.:</NoteReference>
  <ClosingHeadsOfGovernmentStandardFemale>Yours faithfully,</ClosingHeadsOfGovernmentStandardFemale>
  <OpeningAmbassadors3Female>Excellency,</OpeningAmbassadors3Female>
  <OpeningSecretariesGeneralGenderNeutralSingular>Sir, / Madam,</OpeningSecretariesGeneralGenderNeutralSingular>
  <OpeningHeadsOfStateStandard>President,</OpeningHeadsOfStateStandard>
  <SpecialHandlingClima>CLIMA</SpecialHandlingClima>
  <ClosingMembersOfParliamentStandardMale>Yours sincerely,</ClosingMembersOfParliamentStandardMale>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|https://myintracomm.ec.europa.eu/corp/security/EN/newDS3/SensitiveInformation/Pages/SPECIAL-HANDLING-INFORMATION-DG-CLIMA.aspx?ln=en}</CLIMAfootnotetext>
  <ClosingSecretariesGeneral2Female>I remain, Madam, yours faithfully,</ClosingSecretariesGeneral2Female>
  <OpeningHeadsOfGovernment2Male>Dear Chancellor,</OpeningHeadsOfGovernment2Male>
  <OpeningAmbassadorsStandardMale>Dear Ambassador,</OpeningAmbassadorsStandardMale>
  <OpeningHeadsOfGovernment2Female>Dear Chancellor,</OpeningHeadsOfGovernment2Female>
  <OpeningSecretariesGeneral2Female>Madam,</OpeningSecretariesGeneral2Female>
  <OpeningSecretariesGeneralStandardFemale>Madam,</OpeningSecretariesGeneralStandardFemale>
  <ClosingAmbassadorsStandard>Yours sincerely,</ClosingAmbassadorsStandard>
  <ClosingHeadsOfGovernment2Male>I remain, Sir, yours faithfully,</ClosingHeadsOfGovernment2Male>
  <ClosingHeadsOfGovernmentStandardMale>Yours faithfully,</ClosingHeadsOfGovernmentStandardMale>
  <OpeningPresidentsEUInstStandardMale>Dear President,</OpeningPresidentsEUInstStandardMale>
  <ClosingMembersOfParliamentStandard>Yours sincerely,</ClosingMembersOfParliamentStandard>
  <SensitiveHandling>Distribution only on a 'Need to know' basis - Do not read or carry openly in public places. Must be stored securely and encrypted in storage and transmission. Destroy copies by shredding or secure deletion. Full handling instructions: </SensitiveHandling>
  <OpeningAmbassadors3Male>Excellency,</OpeningAmbassadors3Male>
  <SensitiveFootnoteHyperlink>{field:HYPERLINK "https://europa.eu/!db43PX" |https://europa.eu/!db43PX}</SensitiveFootnoteHyperlink>
  <OpeningIndividualsUnknownSingular>Dear Sir or Madam,</OpeningIndividualsUnknownSingular>
  <OpeningMinisters3Female>Madam,</OpeningMinisters3Female>
  <ClosingMinstersStandard>Yours faithfully,</ClosingMinstersStandard>
  <OpeningIndividualsFormalStandard>Dear Sir, / Dear Madam,</OpeningIndividualsFormalStandard>
  <SecurityOlafSpecialHandling>OLAF Investigations</SecurityOlafSpecialHandling>
  <ClosingMinisters2Female>I remain, Madam, yours faithfully,</ClosingMinisters2Female>
  <ClosingHeadsOfGovernmentGenderNeutralIndefinite>Yours faithfully,</ClosingHeadsOfGovernmentGenderNeutralIndefinite>
  <OpeningIndividualsPluralMale>Dear Sirs,</OpeningIndividualsPluralMale>
  <NoteParticipants>Participants:</NoteParticipants>
  <ClosingSecretariesGeneralGenderNeutralSingular>Yours faithfully,</ClosingSecretariesGeneralGenderNeutralSingular>
  <OpeningHeadsOfGovernment4Female>Excellency,</OpeningHeadsOfGovernment4Female>
  <ClimaSensitive>CLIMA</ClimaSensitive>
  <ClosingIndividualsFormalStandard>Yours faithfully,</ClosingIndividualsFormalStandard>
  <CourtProceduralDocuments>Court Procedural Documents</CourtProceduralDocuments>
  <ClosingMembersOfParliament3Male>Yours sincerely,</ClosingMembersOfParliament3Male>
  <ClosingIndividualsFormalStandardMale>Yours faithfully,</ClosingIndividualsFormalStandardMale>
  <ClosingAmbassadorsGenderNeutralSingular>Yours sincerely,</ClosingAmbassadorsGenderNeutralSingular>
  <ClosingSecretariesGeneralStandard>Yours faithfully,</ClosingSecretariesGeneralStandard>
  <ClosingVicePresidentsEUInstMale>Yours sincerely,</ClosingVicePresidentsEUInstMale>
  <OpeningAmbassadorsStandardFemale>Dear Ambassador,</OpeningAmbassadorsStandardFemale>
  <OpeningHeadsOfStateStandardFemale>President,</OpeningHeadsOfStateStandardFemale>
  <OpeningMinistersGenderNeutralIndefinite>Excellency,</OpeningMinistersGenderNeutralIndefinite>
  <NoteParticipant>Participant:</NoteParticipant>
  <OpeningHeadsOfStateStandardMale>President,</OpeningHeadsOfStateStandardMale>
  <ClosingHeadsOfGovernment2Female>I remain, Madam, yours faithfully,</ClosingHeadsOfGovernment2Female>
  <OpeningMinistersStandardFemale>Madam,</OpeningMinistersStandardFemale>
  <ClosingMembersOfParliamentGenderNeutralSingular>Yours sincerely,</ClosingMembersOfParliamentGenderNeutralSingular>
  <OpeningIndividualsFormalStandardMale>Dear Sir,</OpeningIndividualsFormalStandardMale>
  <OpeningMinisters4Male>Dear Minister,</OpeningMinisters4Male>
  <OpeningMinisters5Male>Sir,</OpeningMinisters5Male>
  <OpeningIndividualsUnknownPlural>Dear Sir or Madam,</OpeningIndividualsUnknownPlural>
  <OpeningAmbassadors2Male>Excellency,</OpeningAmbassadors2Male>
  <OpeningCommissionerFemale>Dear Commissioner,</OpeningCommissionerFemale>
  <ClosingMembersOfParliament2Male>Yours sincerely,</ClosingMembersOfParliament2Male>
  <EconomyFinanceHandling>{field:HYPERLINK "https://myintracomm.ec.europa.eu/corp/security/EN/newDS3/SensitiveInformation/Pages/SPECIAL-HANDLING-INFORMATION-DG-ECFIN.aspx?ln=en" |https://www.europa.eu/handling_instructions}</EconomyFinanceHandling>
  <OpeningHeadsOfGovernment3Male>Excellency,</OpeningHeadsOfGovernment3Male>
  <OrgaRoot>EUROPEAN COMMISSION</OrgaRoot>
  <ClosingAmbassadorsStandardFemale>Yours sincerely,</ClosingAmbassadorsStandardFemale>
  <NoteCopies>c.c.:</NoteCopies>
  <OpeningMembersOfParliament3Female>Dear Ms [name and surname],</OpeningMembersOfParliament3Female>
  <ClosingHeadsOfGovernmentStandard>Yours faithfully,</ClosingHeadsOfGovernmentStandard>
  <OpeningMembersOfParliament3Male>Dear Mr [name and surname],</OpeningMembersOfParliament3Male>
  <OpeningMembersOfParliamentStandardFemale>Dear Ms [name and surname],</OpeningMembersOfParliamentStandardFemale>
  <ClosingMinistersGenderNeutralIndefinite>Yours faithfully,</ClosingMinistersGenderNeutralIndefinite>
  <ClosingAmbassadorsStandardMale>Yours sincerely,</ClosingAmbassadorsStandardMale>
  <NoteSubject>Subject:</NoteSubject>
  <OpeningAmbassadorsStandard>Dear Ambassador,</OpeningAmbassadorsStandard>
  <OpeningHeadsOfGovernmentGenderNeutralSingular>Dear Chancellor,</OpeningHeadsOfGovernmentGenderNeutralSingular>
  <OpeningMembersOfParliament2Female>Dear Ms [name and surname],</OpeningMembersOfParliament2Female>
  <Contact>Contact:</Contact>
  <SensitiveLabel>Sensitive</SensitiveLabel>
  <ClosingMinistersGenderNeutralSingular>I remain, your Excellency, yours faithfully,</ClosingMinistersGenderNeutralSingular>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OpeningMembersOfParliamentGenderNeutralSingular>Dear Mr [name and surname], / Dear Ms [name and surname],</OpeningMembersOfParliamentGenderNeutralSingular>
  <OpeningHeadsOfGovernmentStandardMale>Dear Prime Minister,</OpeningHeadsOfGovernmentStandardMale>
  <OpeningMembersOfParliamentStandard>Dear Mr [name and surname], / Dear Ms [name and surname],</OpeningMembersOfParliamentStandard>
  <OpeningVicePresidentsEUInstFemale>Dear Vice-President,</OpeningVicePresidentsEUInstFemale>
  <SpecialHandlingLabel>Special Handling</SpecialHandlingLabel>
  <SecurityInvestigationsDisciplinary>Investigations and Disciplinary Matters</SecurityInvestigationsDisciplinary>
  <SecurityCompOperations>COMP Operations</SecurityCompOperations>
  <ClosingHeadsOfGovernment3Female>I remain, Madam, yours faithfully,</ClosingHeadsOfGovernment3Female>
  <NoteEnclosure>Enclosure:</NoteEnclosure>
  <OpeningHeadsOfGovernmentStandardFemale>Dear Prime Minister,</OpeningHeadsOfGovernmentStandardFemale>
  <OpeningCommissionerMale>Dear Commissioner,</OpeningCommissionerMale>
  <ClosingAmbassadors3Female>Yours faithfully,</ClosingAmbassadors3Female>
  <SecurityReleasable>RELEASABLE TO:</SecurityReleasable>
  <OpeningMembersOfParliament5Male>Dear Mr [name and surname],</OpeningMembersOfParliament5Male>
  <ClosingHeadsOfState2Male>I have the honour to be, Sir, most respectfully,</ClosingHeadsOfState2Male>
  <AddresseeTo>To:</AddresseeTo>
  <OpeningSecretariesGeneralStandard>Sir, / Madam,</OpeningSecretariesGeneralStandard>
  <ClosingHeadsOfGovernment4Male>I remain, Sir, yours faithfully,</ClosingHeadsOfGovernment4Male>
  <OpeningHeadsOfStateGenderNeutralSingular>Excellency,</OpeningHeadsOfStateGenderNeutralSingular>
  <OpeningAmbassadors2Female>Excellency,</OpeningAmbassadors2Female>
  <SecurityStaffMatter>Staff Matter</SecurityStaffMatter>
  <SecurityOpinionLegalService>Opinion of the Legal Service</SecurityOpinionLegalService>
  <SpecialHandlingFootnote>Special handling instructions are given at </SpecialHandlingFootnote>
  <OpeningIndividualsLessFormalMale>Dear Mr [surname],</OpeningIndividualsLessFormalMale>
  <OpeningMinisters5Female>Madam,</OpeningMinisters5Femal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OpeningMembersOfParliament5Female>Dear Ms [name and surname],</OpeningMembersOfParliament5Female>
  <SecurityEtsSensitive>ETS</SecurityEtsSensitive>
  <OpeningIndividualsPluralFemale>Dear Sir or Madam,</OpeningIndividualsPluralFemale>
  <OpeningExecutiveVicePresidentsEUInstFemale>Dear Executive Vice-President,</OpeningExecutiveVicePresidentsEUInstFemale>
  <ClosingHeadsOfStateStandardMale>I have the honour to be, Sir, respectfully yours,</ClosingHeadsOfStateStandardMale>
  <OpeningSecretariesGeneralStandardMale>Sir,</OpeningSecretariesGeneralStandardMale>
  <OpeningMembersOfParliament4Male>Dear Mr [name and surname],</OpeningMembersOfParliament4Male>
  <ClosingSecretariesGeneralStandardFemale>Yours faithfully,</ClosingSecretariesGeneralStandardFemale>
  <SecurityEtsCritical>ETS Critical</SecurityEtsCritical>
  <OpeningAmbassadorsGenderNeutralIndefinite>Excellency,</OpeningAmbassadorsGenderNeutralIndefinite>
  <SecurityCompSpecial>COMP</SecurityCompSpecial>
  <ClosingHeadsOfStateGenderNeutralSingular>I have the honour to be, Sir / Madam, respectfully yours,</ClosingHeadsOfStateGenderNeutralSingular>
  <EmbargoUnlimited>Embargo (Unlimited)</EmbargoUnlimited>
  <OpeningAmbassadorsGenderNeutralSingular>Dear Ambassador,</OpeningAmbassadorsGenderNeutralSingular>
  <ClosingMembersOfParliamentStandardFemale>Yours sincerely,</ClosingMembersOfParliamentStandardFemale>
  <SensitiveFootnoteHyperlinkIASOperations>Handling instructions for SENSITIVE information are given at {field: HYPERLINK "https://europa.eu/!db43PX" |https://europa.eu/!db43PX}.</SensitiveFootnoteHyperlinkIASOperations>
  <SecurityPharmaSpecial>Pharma Investigations</SecurityPharmaSpecial>
  <OpeningIndividualsFormalStandardFemale>Dear Madam,</OpeningIndividualsFormalStandardFemale>
  <OpeningMembersOfParliamentStandardMale>Dear Mr [name and surname],</OpeningMembersOfParliamentStandardMale>
  <Year> ({field: DATE \@ "yyyy" })</Year>
  <OpeningMinistersGenderNeutralSingular>Excellency,</OpeningMinistersGenderNeutralSingular>
  <AddressFooterBrussels>Commission européenne/Europese Commissie, 1049 Bruxelles/Brussel, BELGIQUE/BELGIË - Tel. +32 22991111</AddressFooterBrussels>
  <ETSLimited>ETS Joint Procurement</ETSLimited>
  <ClosingPresidentsEUInstStandardMale>Yours faithfully,</ClosingPresidentsEUInstStandardMale>
  <SecurityIasOperations>IAS Operations</SecurityIasOperations>
  <ClosingHeadsOfGovernmentGenderNeutralSingular>Yours faithfully,</ClosingHeadsOfGovernmentGenderNeutralSingular>
  <FooterPhone>Tel. direct line</FooterPhone>
  <ClosingMinistersStandardFemale>Yours faithfully,</ClosingMinistersStandardFemale>
  <ClosingSecretariesGeneralStandardMale>Yours faithfully,</ClosingSecretariesGeneralStandardMale>
  <SecuritySecurityMatter>Security Matter</SecuritySecurityMatter>
  <ClosingIndividualsGenderNeutralIndefinite>Yours faithfully,</ClosingIndividualsGenderNeutralIndefinite>
  <OpeningHeadsOfGovernment3Female>Excellency,</OpeningHeadsOfGovernment3Female>
  <ClosingAmbassadors2Female>Yours faithfully,</ClosingAmbassadors2Female>
  <OpeningVicePresidentsEUInstMale>Dear Vice-President,</OpeningVicePresidentsEUInstMale>
  <OpeningHeadsOfState3Female>Madam President,</OpeningHeadsOfState3Female>
  <OpeningHeadsOfStateGenderNeutralIndefinite>Excellency,</OpeningHeadsOfStateGenderNeutralIndefinite>
  <OpeningMembersOfParliament4Female>Dear Ms [name and surname],</OpeningMembersOfParliament4Female>
  <OpeningMinisters2Female>Dear Minister,</OpeningMinisters2Female>
  <NoteEnclosures>Enclosures:</NoteEnclosures>
  <OpeningIndividualsLessFormalFemale>Dear Ms [surname],</OpeningIndividualsLessFormalFemale>
  <ClosingIndividualsGenderNeutralSingular>Yours sincerely,</ClosingIndividualsGenderNeutralSingular>
  <ClosingPresidentsEUInstStandard>Yours faithfully,</ClosingPresidentsEUInstStandard>
  <OpeningHeadsOfState2Female>President,</OpeningHeadsOfState2Female>
  <OpeningMinisters2Male>Dear Minister,</OpeningMinisters2Male>
  <RegisteredMail>Registered letter with acknowledgement of receipt</RegisteredMail>
  <OpeningPresidentsEUInstStandardFemale>Dear President,</OpeningPresidentsEUInstStandardFemale>
  <ClosingHeadsOfStateStandardFemale>I have the honour to be, Madam, respectfully yours,</ClosingHeadsOfStateStandardFemale>
  <ClosingIndividualsLessFormalMale>Yours sincerely,</ClosingIndividualsLessFormalMale>
  <ClosingMinisters3Female>I remain, Madam, yours faithfully,</ClosingMinisters3Female>
  <SecurityMedicalSecret>Medical Secret</SecurityMedicalSecret>
  <ClosingSecretariesGeneral2Male>I remain, Sir, yours faithfully,</ClosingSecretariesGeneral2Male>
  <OpeningHeadsOfGovernmentGenderNeutralIndefinite>Excellency,</OpeningHeadsOfGovernmentGenderNeutralIndefinite>
  <Contacts>Contacts:</Contacts>
  <ClosingAmbassadors3Male>Yours faithfully,</ClosingAmbassadors3Male>
  <ClosingHeadsOfGovernment3Male>I remain, Sir, yours faithfully,</ClosingHeadsOfGovernment3Male>
  <ClosingVicePresidentsEUInstFemale>Yours sincerely,</ClosingVicePresidentsEUInstFemale>
  <ClosingMinstersStandardMale>Yours faithfully,</ClosingMinstersStandardMale>
  <SecurityEmbargo>EMBARGO UNTIL</SecurityEmbargo>
  <ClosingHeadsOfStateGenderNeutralIndefinite>I have the honour to be, Sir / Madam, respectfully yours,</ClosingHeadsOfStateGenderNeutralIndefinite>
  <DateFormatShort>dd/MM/yyyy</DateFormatShort>
  <DateFormatLong>d MMMM yyyy</DateFormatLong>
</Texts>
</file>

<file path=customXml/item3.xml><?xml version="1.0" encoding="utf-8"?>
<Author Role="Creator" AuthorRoleName="Signatory" AuthorRoleId="dd422d74-d41f-4095-8cb8-8304a90a6b0c">
  <Id>b6b8d195-e2c3-4af5-a757-32f7006d885d</Id>
  <Names>
    <Latin>
      <FirstName>Koen</FirstName>
      <LastName>DOENS</LastName>
    </Latin>
    <Greek>
      <FirstName/>
      <LastName/>
    </Greek>
    <Cyrillic>
      <FirstName/>
      <LastName/>
    </Cyrillic>
    <DocumentScript>
      <FirstName>Koen</FirstName>
      <LastName>DOENS</LastName>
      <FullName>Koen DOENS</FullName>
    </DocumentScript>
  </Names>
  <Initials>KD</Initials>
  <Gender>m</Gender>
  <Email>Koen.DOENS@ec.europa.eu</Email>
  <Service>DEVCO</Service>
  <Function ADCode="25" ShowInSignature="false" ShowInHeader="true" HeaderText="The Director-General">Director-General</Function>
  <WebAddress/>
  <InheritedWebAddress>WebAddress</InheritedWebAddress>
  <OrgaEntity1>
    <Id>93e8f0f9-1ec7-4448-bd27-bbb0d2689d92</Id>
    <LogicalLevel>1</LogicalLevel>
    <Name>DEVCO</Name>
    <HeadLine1>DIRECTORATE-GENERAL FOR INTERNATIONAL COOPERATION AND DEVELOPMENT</HeadLine1>
    <HeadLine2/>
    <PrimaryAddressId>f03b5801-04c9-4931-aa17-c6d6c70bc579</PrimaryAddressId>
    <SecondaryAddressId/>
    <WebAddress>WebAddress</WebAddress>
    <InheritedWebAddress>WebAddress</InheritedWebAddress>
    <ShowInHeader>true</ShowInHeader>
  </OrgaEntity1>
  <OrgaEntity2/>
  <OrgaEntity3>
    <Id>8a4aecd3-28d5-4615-9a72-70771662a9fa</Id>
    <LogicalLevel>3</LogicalLevel>
    <Name>DEVCO</Name>
    <HeadLine1>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+32 229-81566</Phone>
    <Office>L-41 12/012</Office>
  </MainWorkplace>
  <Workplaces>
    <Workplace IsMain="false">
      <AddressId>1264fb81-f6bb-475e-9f9d-a937d3be6ee2</AddressId>
      <Fax/>
      <Phone/>
      <Office/>
    </Workplace>
    <Workplace IsMain="true">
      <AddressId>f03b5801-04c9-4931-aa17-c6d6c70bc579</AddressId>
      <Fax/>
      <Phone>+32 229-81566</Phone>
      <Office>L-41 12/012</Office>
    </Workplace>
  </Workplaces>
</Author>
</file>

<file path=customXml/item4.xml><?xml version="1.0" encoding="utf-8"?>
<EurolookProperties>
  <ProductCustomizationId>EC</ProductCustomizationId>
  <Created>
    <Version>10.0.40769.0</Version>
    <Date>2020-06-15T10:59:41</Date>
    <Language>EN</Language>
  </Created>
  <Edited>
    <Version>10.0.40769.0</Version>
    <Date>2020-07-20T12:49:54</Date>
  </Edited>
  <DocumentModel>
    <Id>a68dca3e-24ca-4dba-8741-3c79d129d370</Id>
    <Name>Letter</Name>
  </DocumentModel>
  <DocumentDate>2020-06-15T10:59:41</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Props1.xml><?xml version="1.0" encoding="utf-8"?>
<ds:datastoreItem xmlns:ds="http://schemas.openxmlformats.org/officeDocument/2006/customXml" ds:itemID="{19EFE8F7-8B70-4B1D-8254-316B00A01853}">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FF914DEE-3B0A-4FAD-8F8B-74F81B88D263}">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19</TotalTime>
  <Pages>3</Pages>
  <Words>905</Words>
  <Characters>5162</Characters>
  <Application>Microsoft Office Word</Application>
  <DocSecurity>0</DocSecurity>
  <PresentationFormat>Microsoft Word 14.0</PresentationFormat>
  <Lines>43</Lines>
  <Paragraphs>12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SANSEVERINATI Sara (DEVCO)</dc:creator>
  <cp:keywords/>
  <dc:description/>
  <cp:lastModifiedBy>GARRIDO RUIZ Fulgencio (DEVCO)</cp:lastModifiedBy>
  <cp:revision>7</cp:revision>
  <dcterms:created xsi:type="dcterms:W3CDTF">2020-07-15T08:26:00Z</dcterms:created>
  <dcterms:modified xsi:type="dcterms:W3CDTF">2020-07-20T10:49:00Z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